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123A" w14:textId="610B05D2" w:rsidR="00E9555E" w:rsidRDefault="00CC01F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7EEB42AB" wp14:editId="60E28B44">
                <wp:simplePos x="0" y="0"/>
                <wp:positionH relativeFrom="column">
                  <wp:posOffset>5962650</wp:posOffset>
                </wp:positionH>
                <wp:positionV relativeFrom="paragraph">
                  <wp:posOffset>647700</wp:posOffset>
                </wp:positionV>
                <wp:extent cx="3200400" cy="1209675"/>
                <wp:effectExtent l="0" t="0" r="19050" b="28575"/>
                <wp:wrapNone/>
                <wp:docPr id="1184611456" name="Text Box 2"/>
                <wp:cNvGraphicFramePr/>
                <a:graphic xmlns:a="http://schemas.openxmlformats.org/drawingml/2006/main">
                  <a:graphicData uri="http://schemas.microsoft.com/office/word/2010/wordprocessingShape">
                    <wps:wsp>
                      <wps:cNvSpPr txBox="1"/>
                      <wps:spPr>
                        <a:xfrm>
                          <a:off x="0" y="0"/>
                          <a:ext cx="3200400" cy="1209675"/>
                        </a:xfrm>
                        <a:prstGeom prst="rect">
                          <a:avLst/>
                        </a:prstGeom>
                        <a:solidFill>
                          <a:schemeClr val="lt1"/>
                        </a:solidFill>
                        <a:ln w="6350">
                          <a:solidFill>
                            <a:schemeClr val="accent4">
                              <a:lumMod val="75000"/>
                            </a:schemeClr>
                          </a:solidFill>
                        </a:ln>
                      </wps:spPr>
                      <wps:txb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EB42AB" id="_x0000_t202" coordsize="21600,21600" o:spt="202" path="m,l,21600r21600,l21600,xe">
                <v:stroke joinstyle="miter"/>
                <v:path gradientshapeok="t" o:connecttype="rect"/>
              </v:shapetype>
              <v:shape id="Text Box 2" o:spid="_x0000_s1026" type="#_x0000_t202" style="position:absolute;margin-left:469.5pt;margin-top:51pt;width:252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" fillcolor="white [3201]" strokecolor="#bf8f00 [2407]" strokeweight=".5pt">
                <v:textbo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v:textbox>
              </v:shape>
            </w:pict>
          </mc:Fallback>
        </mc:AlternateContent>
      </w:r>
      <w:r w:rsidR="00E9555E">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369B0F5D" wp14:editId="64011DD8">
            <wp:simplePos x="0" y="0"/>
            <wp:positionH relativeFrom="column">
              <wp:posOffset>6334125</wp:posOffset>
            </wp:positionH>
            <wp:positionV relativeFrom="paragraph">
              <wp:posOffset>0</wp:posOffset>
            </wp:positionV>
            <wp:extent cx="2762250" cy="383505"/>
            <wp:effectExtent l="0" t="0" r="0" b="0"/>
            <wp:wrapNone/>
            <wp:docPr id="1206858382"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00E9555E" w:rsidRPr="00E9555E">
        <w:rPr>
          <w:rFonts w:ascii="Century Gothic" w:hAnsi="Century Gothic"/>
          <w:b/>
          <w:bCs/>
          <w:color w:val="595959" w:themeColor="text1" w:themeTint="A6"/>
          <w:sz w:val="44"/>
          <w:szCs w:val="44"/>
        </w:rPr>
        <w:t xml:space="preserve">EVENT MANAGEMENT REQUEST </w:t>
      </w:r>
      <w:r w:rsidR="00E9555E">
        <w:rPr>
          <w:rFonts w:ascii="Century Gothic" w:hAnsi="Century Gothic"/>
          <w:b/>
          <w:bCs/>
          <w:color w:val="595959" w:themeColor="text1" w:themeTint="A6"/>
          <w:sz w:val="44"/>
          <w:szCs w:val="44"/>
        </w:rPr>
        <w:br/>
      </w:r>
      <w:r w:rsidR="00E9555E" w:rsidRPr="00E9555E">
        <w:rPr>
          <w:rFonts w:ascii="Century Gothic" w:hAnsi="Century Gothic"/>
          <w:b/>
          <w:bCs/>
          <w:color w:val="595959" w:themeColor="text1" w:themeTint="A6"/>
          <w:sz w:val="44"/>
          <w:szCs w:val="44"/>
        </w:rPr>
        <w:t>FOR PROPOSAL TEMPLATE</w:t>
      </w:r>
      <w:r w:rsidR="00FB40C3">
        <w:rPr>
          <w:rFonts w:ascii="Century Gothic" w:hAnsi="Century Gothic"/>
          <w:b/>
          <w:bCs/>
          <w:color w:val="595959" w:themeColor="text1" w:themeTint="A6"/>
          <w:sz w:val="44"/>
          <w:szCs w:val="44"/>
        </w:rPr>
        <w:t xml:space="preserve"> EXAMPLE</w:t>
      </w:r>
    </w:p>
    <w:tbl>
      <w:tblPr>
        <w:tblW w:w="8910" w:type="dxa"/>
        <w:tblLook w:val="04A0" w:firstRow="1" w:lastRow="0" w:firstColumn="1" w:lastColumn="0" w:noHBand="0" w:noVBand="1"/>
      </w:tblPr>
      <w:tblGrid>
        <w:gridCol w:w="3520"/>
        <w:gridCol w:w="5120"/>
        <w:gridCol w:w="272"/>
      </w:tblGrid>
      <w:tr w:rsidR="002D3824" w:rsidRPr="00F065C8" w14:paraId="20F9E477" w14:textId="77777777" w:rsidTr="002D3824">
        <w:trPr>
          <w:trHeight w:val="642"/>
        </w:trPr>
        <w:tc>
          <w:tcPr>
            <w:tcW w:w="3520" w:type="dxa"/>
            <w:tcBorders>
              <w:top w:val="nil"/>
              <w:left w:val="nil"/>
              <w:bottom w:val="nil"/>
              <w:right w:val="nil"/>
            </w:tcBorders>
            <w:shd w:val="clear" w:color="000000" w:fill="FFFFFF"/>
            <w:noWrap/>
            <w:vAlign w:val="center"/>
            <w:hideMark/>
          </w:tcPr>
          <w:p w14:paraId="276E805D"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PREPARED BY</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F3B16" w14:textId="77777777" w:rsidR="002D3824" w:rsidRPr="00F065C8" w:rsidRDefault="002D3824" w:rsidP="007C1B10">
            <w:pPr>
              <w:spacing w:after="0" w:line="240" w:lineRule="auto"/>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Paul Finley</w:t>
            </w:r>
          </w:p>
        </w:tc>
        <w:tc>
          <w:tcPr>
            <w:tcW w:w="270" w:type="dxa"/>
            <w:tcBorders>
              <w:top w:val="nil"/>
              <w:left w:val="nil"/>
              <w:bottom w:val="nil"/>
              <w:right w:val="nil"/>
            </w:tcBorders>
            <w:shd w:val="clear" w:color="000000" w:fill="FFFFFF"/>
            <w:noWrap/>
            <w:vAlign w:val="center"/>
            <w:hideMark/>
          </w:tcPr>
          <w:p w14:paraId="75CAA9E2" w14:textId="77777777" w:rsidR="002D3824" w:rsidRPr="00F065C8" w:rsidRDefault="002D3824" w:rsidP="00F065C8">
            <w:pPr>
              <w:spacing w:after="0" w:line="240" w:lineRule="auto"/>
              <w:rPr>
                <w:rFonts w:ascii="Cambria" w:eastAsia="Times New Roman" w:hAnsi="Cambria" w:cs="Calibri"/>
                <w:kern w:val="0"/>
                <w:sz w:val="24"/>
                <w:szCs w:val="24"/>
                <w14:ligatures w14:val="none"/>
              </w:rPr>
            </w:pPr>
            <w:r w:rsidRPr="00F065C8">
              <w:rPr>
                <w:rFonts w:ascii="Cambria" w:eastAsia="Times New Roman" w:hAnsi="Cambria" w:cs="Calibri"/>
                <w:kern w:val="0"/>
                <w:sz w:val="24"/>
                <w:szCs w:val="24"/>
                <w14:ligatures w14:val="none"/>
              </w:rPr>
              <w:t> </w:t>
            </w:r>
          </w:p>
        </w:tc>
      </w:tr>
      <w:tr w:rsidR="002D3824" w:rsidRPr="00F065C8" w14:paraId="423AE76B" w14:textId="77777777" w:rsidTr="002D3824">
        <w:trPr>
          <w:trHeight w:val="638"/>
        </w:trPr>
        <w:tc>
          <w:tcPr>
            <w:tcW w:w="3520" w:type="dxa"/>
            <w:tcBorders>
              <w:top w:val="nil"/>
              <w:left w:val="nil"/>
              <w:bottom w:val="nil"/>
              <w:right w:val="nil"/>
            </w:tcBorders>
            <w:shd w:val="clear" w:color="000000" w:fill="FFFFFF"/>
            <w:noWrap/>
            <w:vAlign w:val="center"/>
            <w:hideMark/>
          </w:tcPr>
          <w:p w14:paraId="2DBE74AF"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DATE</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8F340A" w14:textId="77777777" w:rsidR="002D3824" w:rsidRPr="00F065C8" w:rsidRDefault="002D3824" w:rsidP="007C1B10">
            <w:pPr>
              <w:spacing w:after="0" w:line="240" w:lineRule="auto"/>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MM/DD/YY</w:t>
            </w:r>
          </w:p>
        </w:tc>
        <w:tc>
          <w:tcPr>
            <w:tcW w:w="270" w:type="dxa"/>
            <w:tcBorders>
              <w:top w:val="nil"/>
              <w:left w:val="nil"/>
              <w:bottom w:val="nil"/>
              <w:right w:val="nil"/>
            </w:tcBorders>
            <w:shd w:val="clear" w:color="000000" w:fill="FFFFFF"/>
            <w:noWrap/>
            <w:vAlign w:val="center"/>
            <w:hideMark/>
          </w:tcPr>
          <w:p w14:paraId="56CC5500" w14:textId="77777777" w:rsidR="002D3824" w:rsidRPr="00F065C8" w:rsidRDefault="002D3824" w:rsidP="00F065C8">
            <w:pPr>
              <w:spacing w:after="0" w:line="240" w:lineRule="auto"/>
              <w:rPr>
                <w:rFonts w:ascii="Century Gothic" w:eastAsia="Times New Roman" w:hAnsi="Century Gothic" w:cs="Calibri"/>
                <w:kern w:val="0"/>
                <w:sz w:val="20"/>
                <w:szCs w:val="20"/>
                <w14:ligatures w14:val="none"/>
              </w:rPr>
            </w:pPr>
            <w:r w:rsidRPr="00F065C8">
              <w:rPr>
                <w:rFonts w:ascii="Century Gothic" w:eastAsia="Times New Roman" w:hAnsi="Century Gothic" w:cs="Calibri"/>
                <w:kern w:val="0"/>
                <w:sz w:val="20"/>
                <w:szCs w:val="20"/>
                <w14:ligatures w14:val="none"/>
              </w:rPr>
              <w:t> </w:t>
            </w:r>
          </w:p>
        </w:tc>
      </w:tr>
    </w:tbl>
    <w:p w14:paraId="03A5D751" w14:textId="7107EBA2" w:rsidR="00E9555E" w:rsidRDefault="00E9555E"/>
    <w:tbl>
      <w:tblPr>
        <w:tblW w:w="19060" w:type="dxa"/>
        <w:tblLook w:val="04A0" w:firstRow="1" w:lastRow="0" w:firstColumn="1" w:lastColumn="0" w:noHBand="0" w:noVBand="1"/>
      </w:tblPr>
      <w:tblGrid>
        <w:gridCol w:w="3520"/>
        <w:gridCol w:w="2200"/>
        <w:gridCol w:w="1456"/>
        <w:gridCol w:w="1456"/>
        <w:gridCol w:w="1456"/>
        <w:gridCol w:w="1456"/>
        <w:gridCol w:w="1456"/>
        <w:gridCol w:w="1456"/>
        <w:gridCol w:w="1456"/>
        <w:gridCol w:w="1456"/>
        <w:gridCol w:w="1456"/>
        <w:gridCol w:w="272"/>
      </w:tblGrid>
      <w:tr w:rsidR="007D257E" w:rsidRPr="007D257E" w14:paraId="4715C1F7" w14:textId="77777777" w:rsidTr="007D257E">
        <w:trPr>
          <w:gridAfter w:val="4"/>
          <w:wAfter w:w="4604" w:type="dxa"/>
          <w:trHeight w:val="2123"/>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551FA3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INTRODUCTION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4F85D08"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XYZ Events, a renowned event organizing company, is seeking proposals from experienced event management teams to collaborate on our upcoming flagship event. With a track record of delivering exceptional experiences, XYZ Events is dedicated to creating memorable and seamless events for our diverse clientele.</w:t>
            </w:r>
          </w:p>
        </w:tc>
      </w:tr>
      <w:tr w:rsidR="007D257E" w:rsidRPr="007D257E" w14:paraId="5616FD8A" w14:textId="77777777" w:rsidTr="007D257E">
        <w:trPr>
          <w:trHeight w:val="240"/>
        </w:trPr>
        <w:tc>
          <w:tcPr>
            <w:tcW w:w="3520" w:type="dxa"/>
            <w:tcBorders>
              <w:top w:val="nil"/>
              <w:left w:val="nil"/>
              <w:bottom w:val="nil"/>
              <w:right w:val="nil"/>
            </w:tcBorders>
            <w:shd w:val="clear" w:color="auto" w:fill="auto"/>
            <w:noWrap/>
            <w:vAlign w:val="bottom"/>
            <w:hideMark/>
          </w:tcPr>
          <w:p w14:paraId="28BEF434"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0AB2FB4"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251EA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A98F3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2E81B8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D75062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D78CBA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E2A5B5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FF6BD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6D87F9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A3294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072904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2DD862F" w14:textId="77777777" w:rsidTr="007D257E">
        <w:trPr>
          <w:gridAfter w:val="4"/>
          <w:wAfter w:w="4604" w:type="dxa"/>
          <w:trHeight w:val="215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B0984FA"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NEEDS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73F4F99"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We are looking for a dynamic event management team capable of providing comprehensive event planning and execution services. From conceptualization to post-event analysis, we seek a partner who can handle the entirety of event management or specific aspects as needed.</w:t>
            </w:r>
          </w:p>
        </w:tc>
      </w:tr>
      <w:tr w:rsidR="007D257E" w:rsidRPr="007D257E" w14:paraId="71475BCB" w14:textId="77777777" w:rsidTr="007D257E">
        <w:trPr>
          <w:trHeight w:val="240"/>
        </w:trPr>
        <w:tc>
          <w:tcPr>
            <w:tcW w:w="3520" w:type="dxa"/>
            <w:tcBorders>
              <w:top w:val="nil"/>
              <w:left w:val="nil"/>
              <w:bottom w:val="nil"/>
              <w:right w:val="nil"/>
            </w:tcBorders>
            <w:shd w:val="clear" w:color="auto" w:fill="auto"/>
            <w:noWrap/>
            <w:vAlign w:val="bottom"/>
            <w:hideMark/>
          </w:tcPr>
          <w:p w14:paraId="67719E9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CDE588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8F62F8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8AC9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CA34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CC1950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7F993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F24D0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681E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19304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03337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47F7320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38D821B3"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9996AFD"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OVERVIEW</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DAA49A5"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The event, named "SpectraGala," is an annual charity gala dedicated to supporting local communities. This black-tie affair aims to raise funds for various charitable causes while offering attendees an immersive and elegant experience. SpectraGala is scheduled for October 15, 2024, and is expected to host approximately 500 guests.</w:t>
            </w:r>
          </w:p>
        </w:tc>
      </w:tr>
      <w:tr w:rsidR="007D257E" w:rsidRPr="007D257E" w14:paraId="3082BC55" w14:textId="77777777" w:rsidTr="007D257E">
        <w:trPr>
          <w:trHeight w:val="240"/>
        </w:trPr>
        <w:tc>
          <w:tcPr>
            <w:tcW w:w="3520" w:type="dxa"/>
            <w:tcBorders>
              <w:top w:val="nil"/>
              <w:left w:val="nil"/>
              <w:bottom w:val="nil"/>
              <w:right w:val="nil"/>
            </w:tcBorders>
            <w:shd w:val="clear" w:color="auto" w:fill="auto"/>
            <w:noWrap/>
            <w:vAlign w:val="bottom"/>
            <w:hideMark/>
          </w:tcPr>
          <w:p w14:paraId="5691931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9C4A2A3"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7A0136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315BF4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588EC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69CBF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C2CFF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1B145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D7068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C21458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75F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0C56A1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839799C"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27FDE8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SERVICES REQUIRED</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1E889143"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Our requirements include end-to-end event planning, logistics coordination, vendor management, on-site event execution, and post-event analysis. We also need expertise in managing ticketing, attendee registration, and seamless communication with sponsors and partners.</w:t>
            </w:r>
          </w:p>
        </w:tc>
      </w:tr>
      <w:tr w:rsidR="007D257E" w:rsidRPr="007D257E" w14:paraId="135563FA" w14:textId="77777777" w:rsidTr="007D257E">
        <w:trPr>
          <w:trHeight w:val="240"/>
        </w:trPr>
        <w:tc>
          <w:tcPr>
            <w:tcW w:w="3520" w:type="dxa"/>
            <w:tcBorders>
              <w:top w:val="nil"/>
              <w:left w:val="nil"/>
              <w:bottom w:val="nil"/>
              <w:right w:val="nil"/>
            </w:tcBorders>
            <w:shd w:val="clear" w:color="auto" w:fill="auto"/>
            <w:noWrap/>
            <w:vAlign w:val="bottom"/>
            <w:hideMark/>
          </w:tcPr>
          <w:p w14:paraId="4FFB5C0E"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9076969"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2C63E9A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007F6C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C93DA5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F2CC4A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8019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67A1C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B530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219B7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5692C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84AA97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0AB62CF5"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DE9247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EXPECTATIONS AND DELIVERABLES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427ECDA"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We expect the selected event management team to provide detailed event plans, including timelines, communication strategies, and contingency plans. Deliverables should include a comprehensive post-event report covering attendee feedback, areas of success, and recommendations for improvement.</w:t>
            </w:r>
          </w:p>
        </w:tc>
      </w:tr>
      <w:tr w:rsidR="007D257E" w:rsidRPr="007D257E" w14:paraId="2924F978" w14:textId="77777777" w:rsidTr="007D257E">
        <w:trPr>
          <w:trHeight w:val="240"/>
        </w:trPr>
        <w:tc>
          <w:tcPr>
            <w:tcW w:w="3520" w:type="dxa"/>
            <w:tcBorders>
              <w:top w:val="nil"/>
              <w:left w:val="nil"/>
              <w:bottom w:val="nil"/>
              <w:right w:val="nil"/>
            </w:tcBorders>
            <w:shd w:val="clear" w:color="auto" w:fill="auto"/>
            <w:noWrap/>
            <w:vAlign w:val="bottom"/>
            <w:hideMark/>
          </w:tcPr>
          <w:p w14:paraId="09E76A9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DF1673F"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112927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888F2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1E8BB6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6A9431"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BC40E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B7EFA8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5E4DB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D70C5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A01305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AA7243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BE69E70"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A833F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BUDGET AND PAYMENT TERMS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836083B"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The budget for event management services is flexible, and we invite proposals that align with industry standards. Payment terms will be negotiated based on milestones, with a partial upfront payment and final payment post-event.</w:t>
            </w:r>
          </w:p>
        </w:tc>
      </w:tr>
      <w:tr w:rsidR="007D257E" w:rsidRPr="007D257E" w14:paraId="33617333" w14:textId="77777777" w:rsidTr="007D257E">
        <w:trPr>
          <w:trHeight w:val="240"/>
        </w:trPr>
        <w:tc>
          <w:tcPr>
            <w:tcW w:w="3520" w:type="dxa"/>
            <w:tcBorders>
              <w:top w:val="nil"/>
              <w:left w:val="nil"/>
              <w:bottom w:val="nil"/>
              <w:right w:val="nil"/>
            </w:tcBorders>
            <w:shd w:val="clear" w:color="auto" w:fill="auto"/>
            <w:noWrap/>
            <w:vAlign w:val="bottom"/>
            <w:hideMark/>
          </w:tcPr>
          <w:p w14:paraId="59593B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F401D5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9B367D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2A3113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D79B8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E7782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9C738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8E9A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E88859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6797DC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DDAC3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C97B75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A65EBFF" w14:textId="77777777" w:rsidTr="007D257E">
        <w:trPr>
          <w:gridAfter w:val="4"/>
          <w:wAfter w:w="4604" w:type="dxa"/>
          <w:trHeight w:val="224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C8D4943"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lastRenderedPageBreak/>
              <w:t>EXPERIENCE AND REFERENCES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13407219"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Applicants should have a proven track record in organizing high-profile events, particularly charity galas or similar upscale gatherings. Please provide references from previous clients and outline relevant experience in your proposal.</w:t>
            </w:r>
          </w:p>
        </w:tc>
      </w:tr>
      <w:tr w:rsidR="007D257E" w:rsidRPr="007D257E" w14:paraId="62FAF443" w14:textId="77777777" w:rsidTr="007D257E">
        <w:trPr>
          <w:trHeight w:val="240"/>
        </w:trPr>
        <w:tc>
          <w:tcPr>
            <w:tcW w:w="3520" w:type="dxa"/>
            <w:tcBorders>
              <w:top w:val="nil"/>
              <w:left w:val="nil"/>
              <w:bottom w:val="nil"/>
              <w:right w:val="nil"/>
            </w:tcBorders>
            <w:shd w:val="clear" w:color="auto" w:fill="auto"/>
            <w:noWrap/>
            <w:vAlign w:val="bottom"/>
            <w:hideMark/>
          </w:tcPr>
          <w:p w14:paraId="231B50F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69FE81A0"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3BFCC2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00836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1E001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F7620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788C4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AB0C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13786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001D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1825073"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F5535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ACF770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079AA6C"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SUBMISSION GUIDELINES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68BC347"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Proposals must be submitted by 5:00 PM on June 1, 20XX, via email to [Contact Email]. Any inquiries should be directed to [Contact Person] at [Contact Phone].</w:t>
            </w:r>
          </w:p>
        </w:tc>
      </w:tr>
      <w:tr w:rsidR="007D257E" w:rsidRPr="007D257E" w14:paraId="69CF91F2" w14:textId="77777777" w:rsidTr="007D257E">
        <w:trPr>
          <w:trHeight w:val="240"/>
        </w:trPr>
        <w:tc>
          <w:tcPr>
            <w:tcW w:w="3520" w:type="dxa"/>
            <w:tcBorders>
              <w:top w:val="nil"/>
              <w:left w:val="nil"/>
              <w:bottom w:val="nil"/>
              <w:right w:val="nil"/>
            </w:tcBorders>
            <w:shd w:val="clear" w:color="auto" w:fill="auto"/>
            <w:noWrap/>
            <w:vAlign w:val="bottom"/>
            <w:hideMark/>
          </w:tcPr>
          <w:p w14:paraId="2416012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B3775E1"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9B23FD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47BB6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ED1CE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B7ADCD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377789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5A8AE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8EB8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B581D6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E6CEE0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3F56FD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A200955" w14:textId="77777777" w:rsidTr="007D257E">
        <w:trPr>
          <w:gridAfter w:val="4"/>
          <w:wAfter w:w="4604" w:type="dxa"/>
          <w:trHeight w:val="2348"/>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B1ED5C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SELECTION CRITERIA</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8FBACC6"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Proposals will be evaluated based on experience, understanding of the event's goals, proposed approach, and cost. The selected team should demonstrate creativity, attention to detail, and the ability to adapt to the unique aspects of SpectraGala.</w:t>
            </w:r>
          </w:p>
        </w:tc>
      </w:tr>
      <w:tr w:rsidR="007D257E" w:rsidRPr="007D257E" w14:paraId="4E9D5822" w14:textId="77777777" w:rsidTr="007D257E">
        <w:trPr>
          <w:trHeight w:val="240"/>
        </w:trPr>
        <w:tc>
          <w:tcPr>
            <w:tcW w:w="3520" w:type="dxa"/>
            <w:tcBorders>
              <w:top w:val="nil"/>
              <w:left w:val="nil"/>
              <w:bottom w:val="nil"/>
              <w:right w:val="nil"/>
            </w:tcBorders>
            <w:shd w:val="clear" w:color="auto" w:fill="auto"/>
            <w:noWrap/>
            <w:vAlign w:val="bottom"/>
            <w:hideMark/>
          </w:tcPr>
          <w:p w14:paraId="3A1307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7072896"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38ACB0C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0765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4FA2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78CEB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43199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DE283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5CA82D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50907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660855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FE851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4CC752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54ADD4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CONTRACT TERMS AND CONDITIONS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2418C1B8"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Contract terms will include provisions for insurance, liability, confidentiality, and compliance with local regulations. The selected event management team will be required to obtain any necessary permits for the event.</w:t>
            </w:r>
          </w:p>
        </w:tc>
      </w:tr>
      <w:tr w:rsidR="007D257E" w:rsidRPr="007D257E" w14:paraId="44CEE293" w14:textId="77777777" w:rsidTr="007D257E">
        <w:trPr>
          <w:trHeight w:val="240"/>
        </w:trPr>
        <w:tc>
          <w:tcPr>
            <w:tcW w:w="3520" w:type="dxa"/>
            <w:tcBorders>
              <w:top w:val="nil"/>
              <w:left w:val="nil"/>
              <w:bottom w:val="nil"/>
              <w:right w:val="nil"/>
            </w:tcBorders>
            <w:shd w:val="clear" w:color="auto" w:fill="auto"/>
            <w:noWrap/>
            <w:vAlign w:val="bottom"/>
            <w:hideMark/>
          </w:tcPr>
          <w:p w14:paraId="12B733AF"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1946843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14BCC7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EF9C7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A5253A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60000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4ED64D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2420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475C9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B870B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DC8DE1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DFE033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68E9FEB"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FD6E9DB"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PROPOSAL FORMAT</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2D66934"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Proposals should include sections covering an executive summary, approach to event management, proposed timeline, team qualifications, and a detailed cost breakdown.</w:t>
            </w:r>
          </w:p>
        </w:tc>
      </w:tr>
      <w:tr w:rsidR="007D257E" w:rsidRPr="007D257E" w14:paraId="2A49B70D" w14:textId="77777777" w:rsidTr="007D257E">
        <w:trPr>
          <w:trHeight w:val="240"/>
        </w:trPr>
        <w:tc>
          <w:tcPr>
            <w:tcW w:w="3520" w:type="dxa"/>
            <w:tcBorders>
              <w:top w:val="nil"/>
              <w:left w:val="nil"/>
              <w:bottom w:val="nil"/>
              <w:right w:val="nil"/>
            </w:tcBorders>
            <w:shd w:val="clear" w:color="auto" w:fill="auto"/>
            <w:noWrap/>
            <w:vAlign w:val="bottom"/>
            <w:hideMark/>
          </w:tcPr>
          <w:p w14:paraId="5899E4C5"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2EA47CA"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0D0CB4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51333C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B6B3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1BF2F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4502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8AB76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9AB381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93E1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46D9A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518FA5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72CEFF1" w14:textId="77777777" w:rsidTr="008D3EFA">
        <w:trPr>
          <w:gridAfter w:val="4"/>
          <w:wAfter w:w="4604" w:type="dxa"/>
          <w:trHeight w:val="2177"/>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9002B7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EVALUATION PROCESS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690417B"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XYZ Events will review all submitted proposals and shortlist candidates for an interview. The final selection will be based on the overall suitability of the proposed team to meet the specific needs of SpectraGala.</w:t>
            </w:r>
          </w:p>
        </w:tc>
      </w:tr>
      <w:tr w:rsidR="007D257E" w:rsidRPr="007D257E" w14:paraId="48CB25C0" w14:textId="77777777" w:rsidTr="007D257E">
        <w:trPr>
          <w:trHeight w:val="240"/>
        </w:trPr>
        <w:tc>
          <w:tcPr>
            <w:tcW w:w="3520" w:type="dxa"/>
            <w:tcBorders>
              <w:top w:val="nil"/>
              <w:left w:val="nil"/>
              <w:bottom w:val="nil"/>
              <w:right w:val="nil"/>
            </w:tcBorders>
            <w:shd w:val="clear" w:color="auto" w:fill="auto"/>
            <w:noWrap/>
            <w:vAlign w:val="bottom"/>
            <w:hideMark/>
          </w:tcPr>
          <w:p w14:paraId="01FDA561"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ABE2FE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D3FF367"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969A26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87A66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0884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C0D7D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9258A1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F10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A5A6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03985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22F915E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589FF52" w14:textId="77777777" w:rsidTr="008D3EFA">
        <w:trPr>
          <w:gridAfter w:val="4"/>
          <w:wAfter w:w="4604" w:type="dxa"/>
          <w:trHeight w:val="2105"/>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4740B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CONTACT INFORMATION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2F82AAC"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For inquiries or clarification, please contact [Contact Person] at [Contact Email] or [Contact Phone].</w:t>
            </w:r>
          </w:p>
        </w:tc>
      </w:tr>
      <w:tr w:rsidR="007D257E" w:rsidRPr="007D257E" w14:paraId="14CA452E" w14:textId="77777777" w:rsidTr="007D257E">
        <w:trPr>
          <w:trHeight w:val="240"/>
        </w:trPr>
        <w:tc>
          <w:tcPr>
            <w:tcW w:w="3520" w:type="dxa"/>
            <w:tcBorders>
              <w:top w:val="nil"/>
              <w:left w:val="nil"/>
              <w:bottom w:val="nil"/>
              <w:right w:val="nil"/>
            </w:tcBorders>
            <w:shd w:val="clear" w:color="auto" w:fill="auto"/>
            <w:noWrap/>
            <w:vAlign w:val="bottom"/>
            <w:hideMark/>
          </w:tcPr>
          <w:p w14:paraId="7A14C9C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A8D9ABB"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575BD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FB0D4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A3894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7B0CDD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D6986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7A0E68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2B8BD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529B7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35F2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80722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EE5F1CA" w14:textId="77777777" w:rsidTr="008D3EFA">
        <w:trPr>
          <w:gridAfter w:val="4"/>
          <w:wAfter w:w="4604" w:type="dxa"/>
          <w:trHeight w:val="206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ECCB2A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ATTACHMENTS AND APPENDICES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DED97D0" w14:textId="77777777" w:rsidR="007D257E" w:rsidRPr="007D257E" w:rsidRDefault="007D257E" w:rsidP="007D257E">
            <w:pPr>
              <w:spacing w:after="0" w:line="240" w:lineRule="auto"/>
              <w:rPr>
                <w:rFonts w:ascii="Century Gothic" w:eastAsia="Times New Roman" w:hAnsi="Century Gothic" w:cs="Calibri"/>
                <w:color w:val="000000"/>
                <w:kern w:val="0"/>
                <w:sz w:val="20"/>
                <w:szCs w:val="20"/>
                <w14:ligatures w14:val="none"/>
              </w:rPr>
            </w:pPr>
            <w:r w:rsidRPr="007D257E">
              <w:rPr>
                <w:rFonts w:ascii="Century Gothic" w:eastAsia="Times New Roman" w:hAnsi="Century Gothic" w:cs="Calibri"/>
                <w:color w:val="000000"/>
                <w:kern w:val="0"/>
                <w:sz w:val="20"/>
                <w:szCs w:val="20"/>
                <w14:ligatures w14:val="none"/>
              </w:rPr>
              <w:t>Include any additional documents or attachments that support your proposal, such as portfolios, case studies, or references.</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9555E" w14:paraId="48239CE4" w14:textId="77777777" w:rsidTr="00E20DA8">
        <w:trPr>
          <w:trHeight w:val="2338"/>
        </w:trPr>
        <w:tc>
          <w:tcPr>
            <w:tcW w:w="14233" w:type="dxa"/>
          </w:tcPr>
          <w:p w14:paraId="2CDC834D" w14:textId="77777777" w:rsidR="00E9555E" w:rsidRPr="00692C04" w:rsidRDefault="00E9555E" w:rsidP="00E20DA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A5E04A" w14:textId="77777777" w:rsidR="00E9555E" w:rsidRDefault="00E9555E" w:rsidP="00E20DA8">
            <w:pPr>
              <w:rPr>
                <w:rFonts w:ascii="Century Gothic" w:hAnsi="Century Gothic" w:cs="Arial"/>
                <w:szCs w:val="20"/>
              </w:rPr>
            </w:pPr>
          </w:p>
          <w:p w14:paraId="509A3D04" w14:textId="77777777" w:rsidR="00E9555E" w:rsidRDefault="00E9555E" w:rsidP="00E20D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46B9E3" w14:textId="77777777" w:rsidR="00E9555E" w:rsidRDefault="00E9555E" w:rsidP="00E9555E">
      <w:pPr>
        <w:rPr>
          <w:rFonts w:ascii="Century Gothic" w:hAnsi="Century Gothic" w:cs="Arial"/>
          <w:sz w:val="20"/>
          <w:szCs w:val="20"/>
        </w:rPr>
      </w:pPr>
    </w:p>
    <w:p w14:paraId="4955F1E3" w14:textId="77777777" w:rsidR="00E9555E" w:rsidRPr="00D3383E" w:rsidRDefault="00E9555E" w:rsidP="00E9555E">
      <w:pPr>
        <w:rPr>
          <w:rFonts w:ascii="Century Gothic" w:hAnsi="Century Gothic" w:cs="Arial"/>
          <w:sz w:val="20"/>
          <w:szCs w:val="20"/>
        </w:rPr>
      </w:pPr>
    </w:p>
    <w:p w14:paraId="1C348169" w14:textId="14F2229F" w:rsidR="00E9555E" w:rsidRPr="00E9555E" w:rsidRDefault="00E9555E">
      <w:pPr>
        <w:rPr>
          <w:rFonts w:ascii="Century Gothic" w:hAnsi="Century Gothic"/>
          <w:b/>
          <w:bCs/>
          <w:color w:val="595959" w:themeColor="text1" w:themeTint="A6"/>
          <w:sz w:val="44"/>
          <w:szCs w:val="44"/>
        </w:rPr>
      </w:pPr>
    </w:p>
    <w:sectPr w:rsidR="00E9555E" w:rsidRPr="00E9555E" w:rsidSect="00E955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E"/>
    <w:rsid w:val="00050CAB"/>
    <w:rsid w:val="00127B68"/>
    <w:rsid w:val="00137D57"/>
    <w:rsid w:val="001F59E2"/>
    <w:rsid w:val="002D3824"/>
    <w:rsid w:val="00423B67"/>
    <w:rsid w:val="00680F0E"/>
    <w:rsid w:val="006841C6"/>
    <w:rsid w:val="006E160E"/>
    <w:rsid w:val="00780711"/>
    <w:rsid w:val="007C1B10"/>
    <w:rsid w:val="007D257E"/>
    <w:rsid w:val="008D3EFA"/>
    <w:rsid w:val="009A4202"/>
    <w:rsid w:val="00B20388"/>
    <w:rsid w:val="00BE49A9"/>
    <w:rsid w:val="00CC01FA"/>
    <w:rsid w:val="00E82E2E"/>
    <w:rsid w:val="00E9555E"/>
    <w:rsid w:val="00EA6DAE"/>
    <w:rsid w:val="00F065C8"/>
    <w:rsid w:val="00F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3809"/>
  <w15:chartTrackingRefBased/>
  <w15:docId w15:val="{6AADBD4E-137C-498F-8DBB-F3B3B47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5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97900">
      <w:bodyDiv w:val="1"/>
      <w:marLeft w:val="0"/>
      <w:marRight w:val="0"/>
      <w:marTop w:val="0"/>
      <w:marBottom w:val="0"/>
      <w:divBdr>
        <w:top w:val="none" w:sz="0" w:space="0" w:color="auto"/>
        <w:left w:val="none" w:sz="0" w:space="0" w:color="auto"/>
        <w:bottom w:val="none" w:sz="0" w:space="0" w:color="auto"/>
        <w:right w:val="none" w:sz="0" w:space="0" w:color="auto"/>
      </w:divBdr>
    </w:div>
    <w:div w:id="450630613">
      <w:bodyDiv w:val="1"/>
      <w:marLeft w:val="0"/>
      <w:marRight w:val="0"/>
      <w:marTop w:val="0"/>
      <w:marBottom w:val="0"/>
      <w:divBdr>
        <w:top w:val="none" w:sz="0" w:space="0" w:color="auto"/>
        <w:left w:val="none" w:sz="0" w:space="0" w:color="auto"/>
        <w:bottom w:val="none" w:sz="0" w:space="0" w:color="auto"/>
        <w:right w:val="none" w:sz="0" w:space="0" w:color="auto"/>
      </w:divBdr>
    </w:div>
    <w:div w:id="1011492121">
      <w:bodyDiv w:val="1"/>
      <w:marLeft w:val="0"/>
      <w:marRight w:val="0"/>
      <w:marTop w:val="0"/>
      <w:marBottom w:val="0"/>
      <w:divBdr>
        <w:top w:val="none" w:sz="0" w:space="0" w:color="auto"/>
        <w:left w:val="none" w:sz="0" w:space="0" w:color="auto"/>
        <w:bottom w:val="none" w:sz="0" w:space="0" w:color="auto"/>
        <w:right w:val="none" w:sz="0" w:space="0" w:color="auto"/>
      </w:divBdr>
    </w:div>
    <w:div w:id="1353728743">
      <w:bodyDiv w:val="1"/>
      <w:marLeft w:val="0"/>
      <w:marRight w:val="0"/>
      <w:marTop w:val="0"/>
      <w:marBottom w:val="0"/>
      <w:divBdr>
        <w:top w:val="none" w:sz="0" w:space="0" w:color="auto"/>
        <w:left w:val="none" w:sz="0" w:space="0" w:color="auto"/>
        <w:bottom w:val="none" w:sz="0" w:space="0" w:color="auto"/>
        <w:right w:val="none" w:sz="0" w:space="0" w:color="auto"/>
      </w:divBdr>
    </w:div>
    <w:div w:id="1697003087">
      <w:bodyDiv w:val="1"/>
      <w:marLeft w:val="0"/>
      <w:marRight w:val="0"/>
      <w:marTop w:val="0"/>
      <w:marBottom w:val="0"/>
      <w:divBdr>
        <w:top w:val="none" w:sz="0" w:space="0" w:color="auto"/>
        <w:left w:val="none" w:sz="0" w:space="0" w:color="auto"/>
        <w:bottom w:val="none" w:sz="0" w:space="0" w:color="auto"/>
        <w:right w:val="none" w:sz="0" w:space="0" w:color="auto"/>
      </w:divBdr>
    </w:div>
    <w:div w:id="19334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26&amp;utm_source=template-word&amp;utm_medium=content&amp;utm_campaign=Event+Management+Request+for+Proposal+Example-word-11926&amp;lpa=Event+Management+Request+for+Proposal+Example+word+11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21</cp:revision>
  <dcterms:created xsi:type="dcterms:W3CDTF">2023-12-24T14:05:00Z</dcterms:created>
  <dcterms:modified xsi:type="dcterms:W3CDTF">2024-12-03T18:54:00Z</dcterms:modified>
</cp:coreProperties>
</file>