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98888" w14:textId="2DEFF2C0" w:rsidR="00C0613F" w:rsidRPr="00C9086A" w:rsidRDefault="00A95A4E" w:rsidP="00424282">
      <w:pPr>
        <w:spacing w:after="0" w:line="240" w:lineRule="auto"/>
        <w:rPr>
          <w:b/>
          <w:color w:val="595959" w:themeColor="text1" w:themeTint="A6"/>
          <w:sz w:val="44"/>
          <w:szCs w:val="44"/>
        </w:rPr>
      </w:pPr>
      <w:r w:rsidRPr="00C54161">
        <w:rPr>
          <w:b/>
          <w:bCs/>
          <w:noProof/>
          <w:color w:val="595959" w:themeColor="text1" w:themeTint="A6"/>
          <w:sz w:val="44"/>
          <w:szCs w:val="44"/>
        </w:rPr>
        <w:drawing>
          <wp:anchor distT="0" distB="0" distL="114300" distR="114300" simplePos="0" relativeHeight="251669504" behindDoc="0" locked="0" layoutInCell="1" allowOverlap="1" wp14:anchorId="0CD9B377" wp14:editId="28585E09">
            <wp:simplePos x="0" y="0"/>
            <wp:positionH relativeFrom="column">
              <wp:posOffset>6131403</wp:posOffset>
            </wp:positionH>
            <wp:positionV relativeFrom="paragraph">
              <wp:posOffset>-81337</wp:posOffset>
            </wp:positionV>
            <wp:extent cx="3126421" cy="620849"/>
            <wp:effectExtent l="0" t="0" r="0" b="1905"/>
            <wp:wrapNone/>
            <wp:docPr id="654901134"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26421" cy="620849"/>
                    </a:xfrm>
                    <a:prstGeom prst="rect">
                      <a:avLst/>
                    </a:prstGeom>
                  </pic:spPr>
                </pic:pic>
              </a:graphicData>
            </a:graphic>
            <wp14:sizeRelH relativeFrom="margin">
              <wp14:pctWidth>0</wp14:pctWidth>
            </wp14:sizeRelH>
            <wp14:sizeRelV relativeFrom="margin">
              <wp14:pctHeight>0</wp14:pctHeight>
            </wp14:sizeRelV>
          </wp:anchor>
        </w:drawing>
      </w:r>
      <w:r w:rsidR="006A35A6" w:rsidRPr="00C9086A">
        <w:rPr>
          <w:b/>
          <w:color w:val="595959" w:themeColor="text1" w:themeTint="A6"/>
          <w:sz w:val="44"/>
          <w:szCs w:val="44"/>
        </w:rPr>
        <w:t xml:space="preserve">Microsoft Word </w:t>
      </w:r>
      <w:r w:rsidR="00BA19C8" w:rsidRPr="00C9086A">
        <w:rPr>
          <w:b/>
          <w:color w:val="595959" w:themeColor="text1" w:themeTint="A6"/>
          <w:sz w:val="44"/>
          <w:szCs w:val="44"/>
        </w:rPr>
        <w:t>Artist</w:t>
      </w:r>
      <w:r w:rsidR="006A35A6" w:rsidRPr="00C9086A">
        <w:rPr>
          <w:b/>
          <w:color w:val="595959" w:themeColor="text1" w:themeTint="A6"/>
          <w:sz w:val="44"/>
          <w:szCs w:val="44"/>
        </w:rPr>
        <w:t xml:space="preserve"> Sponsors</w:t>
      </w:r>
      <w:r w:rsidR="00BA19C8" w:rsidRPr="00C9086A">
        <w:rPr>
          <w:b/>
          <w:color w:val="595959" w:themeColor="text1" w:themeTint="A6"/>
          <w:sz w:val="44"/>
          <w:szCs w:val="44"/>
        </w:rPr>
        <w:t>hip</w:t>
      </w:r>
      <w:r w:rsidR="006A35A6" w:rsidRPr="00C9086A">
        <w:rPr>
          <w:b/>
          <w:color w:val="595959" w:themeColor="text1" w:themeTint="A6"/>
          <w:sz w:val="44"/>
          <w:szCs w:val="44"/>
        </w:rPr>
        <w:t xml:space="preserve"> </w:t>
      </w:r>
      <w:r w:rsidR="0023170A">
        <w:rPr>
          <w:b/>
          <w:color w:val="595959" w:themeColor="text1" w:themeTint="A6"/>
          <w:sz w:val="44"/>
          <w:szCs w:val="44"/>
        </w:rPr>
        <w:br/>
      </w:r>
      <w:r w:rsidR="006A35A6" w:rsidRPr="00C9086A">
        <w:rPr>
          <w:b/>
          <w:color w:val="595959" w:themeColor="text1" w:themeTint="A6"/>
          <w:sz w:val="44"/>
          <w:szCs w:val="44"/>
        </w:rPr>
        <w:t>Proposal Template</w:t>
      </w:r>
      <w:r w:rsidR="0023170A">
        <w:rPr>
          <w:b/>
          <w:color w:val="595959" w:themeColor="text1" w:themeTint="A6"/>
          <w:sz w:val="44"/>
          <w:szCs w:val="44"/>
        </w:rPr>
        <w:t xml:space="preserve"> Example</w:t>
      </w:r>
    </w:p>
    <w:p w14:paraId="55220151" w14:textId="50785993" w:rsidR="00C0613F" w:rsidRDefault="00C0613F" w:rsidP="00424282">
      <w:pPr>
        <w:spacing w:after="0" w:line="240" w:lineRule="auto"/>
        <w:rPr>
          <w:b/>
          <w:color w:val="595959" w:themeColor="text1" w:themeTint="A6"/>
          <w:sz w:val="44"/>
          <w:szCs w:val="44"/>
        </w:rPr>
      </w:pPr>
    </w:p>
    <w:p w14:paraId="07FF0308" w14:textId="3F079724" w:rsidR="00C0613F" w:rsidRDefault="00C9086A" w:rsidP="00424282">
      <w:pPr>
        <w:spacing w:after="0" w:line="240" w:lineRule="auto"/>
        <w:rPr>
          <w:b/>
          <w:color w:val="595959" w:themeColor="text1" w:themeTint="A6"/>
          <w:sz w:val="36"/>
          <w:szCs w:val="36"/>
        </w:rPr>
      </w:pPr>
      <w:r>
        <w:rPr>
          <w:b/>
          <w:noProof/>
          <w:color w:val="808080" w:themeColor="background1" w:themeShade="80"/>
          <w:sz w:val="16"/>
          <w:szCs w:val="16"/>
        </w:rPr>
        <w:drawing>
          <wp:anchor distT="0" distB="0" distL="114300" distR="114300" simplePos="0" relativeHeight="251658239" behindDoc="1" locked="0" layoutInCell="1" allowOverlap="1" wp14:anchorId="385C0880" wp14:editId="546D40D6">
            <wp:simplePos x="0" y="0"/>
            <wp:positionH relativeFrom="column">
              <wp:posOffset>4800600</wp:posOffset>
            </wp:positionH>
            <wp:positionV relativeFrom="paragraph">
              <wp:posOffset>151130</wp:posOffset>
            </wp:positionV>
            <wp:extent cx="4338320" cy="4338320"/>
            <wp:effectExtent l="0" t="0" r="0" b="0"/>
            <wp:wrapNone/>
            <wp:docPr id="795027998" name="Picture 1" descr="Three brushes with paint tube and a swash of p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27998" name="Picture 1" descr="Three brushes with paint tube and a swash of paint"/>
                    <pic:cNvPicPr/>
                  </pic:nvPicPr>
                  <pic:blipFill>
                    <a:blip r:embed="rId10">
                      <a:extLst>
                        <a:ext uri="{96DAC541-7B7A-43D3-8B79-37D633B846F1}">
                          <asvg:svgBlip xmlns:asvg="http://schemas.microsoft.com/office/drawing/2016/SVG/main" r:embed="rId11"/>
                        </a:ext>
                      </a:extLst>
                    </a:blip>
                    <a:stretch>
                      <a:fillRect/>
                    </a:stretch>
                  </pic:blipFill>
                  <pic:spPr>
                    <a:xfrm rot="16200000">
                      <a:off x="0" y="0"/>
                      <a:ext cx="4338320" cy="4338320"/>
                    </a:xfrm>
                    <a:prstGeom prst="rect">
                      <a:avLst/>
                    </a:prstGeom>
                  </pic:spPr>
                </pic:pic>
              </a:graphicData>
            </a:graphic>
            <wp14:sizeRelH relativeFrom="margin">
              <wp14:pctWidth>0</wp14:pctWidth>
            </wp14:sizeRelH>
            <wp14:sizeRelV relativeFrom="margin">
              <wp14:pctHeight>0</wp14:pctHeight>
            </wp14:sizeRelV>
          </wp:anchor>
        </w:drawing>
      </w:r>
    </w:p>
    <w:p w14:paraId="2C4BE594" w14:textId="4835E046" w:rsidR="00F54A95" w:rsidRPr="00C0613F" w:rsidRDefault="00C9086A" w:rsidP="00C0613F">
      <w:pPr>
        <w:spacing w:after="0" w:line="240" w:lineRule="auto"/>
        <w:rPr>
          <w:bCs/>
          <w:color w:val="000000" w:themeColor="text1"/>
          <w:sz w:val="44"/>
          <w:szCs w:val="44"/>
        </w:rPr>
      </w:pPr>
      <w:r w:rsidRPr="00C0613F">
        <w:rPr>
          <w:bCs/>
          <w:color w:val="000000" w:themeColor="text1"/>
          <w:sz w:val="36"/>
          <w:szCs w:val="36"/>
        </w:rPr>
        <w:t xml:space="preserve">Sponsorship Proposal </w:t>
      </w:r>
      <w:r w:rsidR="004552C4">
        <w:rPr>
          <w:bCs/>
          <w:color w:val="000000" w:themeColor="text1"/>
          <w:sz w:val="36"/>
          <w:szCs w:val="36"/>
        </w:rPr>
        <w:t>f</w:t>
      </w:r>
      <w:r w:rsidRPr="00C0613F">
        <w:rPr>
          <w:bCs/>
          <w:color w:val="000000" w:themeColor="text1"/>
          <w:sz w:val="36"/>
          <w:szCs w:val="36"/>
        </w:rPr>
        <w:t>or</w:t>
      </w:r>
      <w:r w:rsidRPr="00C0613F">
        <w:rPr>
          <w:bCs/>
          <w:color w:val="000000" w:themeColor="text1"/>
          <w:sz w:val="44"/>
          <w:szCs w:val="44"/>
        </w:rPr>
        <w:t xml:space="preserve"> </w:t>
      </w:r>
    </w:p>
    <w:p w14:paraId="63F8D1BD" w14:textId="515BD406" w:rsidR="00A670E4" w:rsidRDefault="0023170A" w:rsidP="000F6E6F">
      <w:pPr>
        <w:pStyle w:val="NoSpacing"/>
        <w:spacing w:before="40" w:after="40"/>
        <w:rPr>
          <w:rFonts w:ascii="Century Gothic" w:hAnsi="Century Gothic"/>
          <w:color w:val="595959" w:themeColor="text1" w:themeTint="A6"/>
          <w:sz w:val="48"/>
          <w:szCs w:val="48"/>
        </w:rPr>
      </w:pPr>
      <w:r w:rsidRPr="0023170A">
        <w:rPr>
          <w:rFonts w:ascii="Century Gothic" w:hAnsi="Century Gothic"/>
          <w:color w:val="000000" w:themeColor="text1"/>
          <w:sz w:val="72"/>
          <w:szCs w:val="72"/>
        </w:rPr>
        <w:t>Horizons: The Art of Guadalupe Garcia</w:t>
      </w:r>
    </w:p>
    <w:p w14:paraId="6603469C" w14:textId="331A4583" w:rsidR="000F6E6F" w:rsidRDefault="000F6E6F" w:rsidP="000F6E6F">
      <w:pPr>
        <w:pStyle w:val="NoSpacing"/>
        <w:spacing w:before="40" w:after="40"/>
        <w:rPr>
          <w:rFonts w:ascii="Century Gothic" w:hAnsi="Century Gothic"/>
          <w:color w:val="44546A" w:themeColor="text2"/>
          <w:sz w:val="28"/>
          <w:szCs w:val="28"/>
        </w:rPr>
      </w:pPr>
    </w:p>
    <w:p w14:paraId="26B8CCA1" w14:textId="75D362B4" w:rsidR="000F6E6F" w:rsidRDefault="000F6E6F" w:rsidP="000F6E6F">
      <w:pPr>
        <w:pStyle w:val="NoSpacing"/>
        <w:spacing w:before="40" w:after="40"/>
        <w:rPr>
          <w:rFonts w:ascii="Century Gothic" w:hAnsi="Century Gothic"/>
          <w:color w:val="44546A" w:themeColor="text2"/>
          <w:sz w:val="28"/>
          <w:szCs w:val="28"/>
        </w:rPr>
      </w:pPr>
    </w:p>
    <w:p w14:paraId="7A89F207" w14:textId="7B27C042" w:rsidR="000F6E6F" w:rsidRDefault="000F6E6F" w:rsidP="000F6E6F">
      <w:pPr>
        <w:pStyle w:val="NoSpacing"/>
        <w:spacing w:before="40" w:after="40"/>
        <w:rPr>
          <w:rFonts w:ascii="Century Gothic" w:hAnsi="Century Gothic"/>
          <w:color w:val="44546A" w:themeColor="text2"/>
          <w:sz w:val="28"/>
          <w:szCs w:val="28"/>
        </w:rPr>
      </w:pPr>
    </w:p>
    <w:p w14:paraId="1916DFE5" w14:textId="77777777" w:rsidR="000F6E6F" w:rsidRDefault="000F6E6F" w:rsidP="000F6E6F">
      <w:pPr>
        <w:pStyle w:val="NoSpacing"/>
        <w:spacing w:before="40" w:after="40"/>
        <w:rPr>
          <w:rFonts w:ascii="Century Gothic" w:hAnsi="Century Gothic"/>
          <w:color w:val="44546A" w:themeColor="text2"/>
          <w:sz w:val="28"/>
          <w:szCs w:val="28"/>
        </w:rPr>
      </w:pPr>
    </w:p>
    <w:p w14:paraId="543AD76A" w14:textId="77777777" w:rsidR="00C0613F" w:rsidRDefault="00C0613F" w:rsidP="000F6E6F">
      <w:pPr>
        <w:pStyle w:val="NoSpacing"/>
        <w:spacing w:before="40" w:after="40"/>
        <w:rPr>
          <w:rFonts w:ascii="Century Gothic" w:hAnsi="Century Gothic"/>
          <w:color w:val="44546A" w:themeColor="text2"/>
          <w:sz w:val="28"/>
          <w:szCs w:val="28"/>
        </w:rPr>
      </w:pPr>
    </w:p>
    <w:p w14:paraId="37AA7D1D" w14:textId="77777777" w:rsidR="00C0613F" w:rsidRDefault="00C0613F" w:rsidP="000F6E6F">
      <w:pPr>
        <w:pStyle w:val="NoSpacing"/>
        <w:spacing w:before="40" w:after="40"/>
        <w:rPr>
          <w:rFonts w:ascii="Century Gothic" w:hAnsi="Century Gothic"/>
          <w:color w:val="44546A" w:themeColor="text2"/>
          <w:sz w:val="28"/>
          <w:szCs w:val="28"/>
        </w:rPr>
      </w:pPr>
    </w:p>
    <w:p w14:paraId="6774248F" w14:textId="77777777" w:rsidR="00C0613F" w:rsidRDefault="00C0613F" w:rsidP="000F6E6F">
      <w:pPr>
        <w:pStyle w:val="NoSpacing"/>
        <w:spacing w:before="40" w:after="40"/>
        <w:rPr>
          <w:rFonts w:ascii="Century Gothic" w:hAnsi="Century Gothic"/>
          <w:color w:val="44546A" w:themeColor="text2"/>
          <w:sz w:val="28"/>
          <w:szCs w:val="28"/>
        </w:rPr>
      </w:pPr>
    </w:p>
    <w:p w14:paraId="0079868B" w14:textId="77777777" w:rsidR="00C0613F" w:rsidRDefault="00C0613F" w:rsidP="000F6E6F">
      <w:pPr>
        <w:pStyle w:val="NoSpacing"/>
        <w:spacing w:before="40" w:after="40"/>
        <w:rPr>
          <w:rFonts w:ascii="Century Gothic" w:hAnsi="Century Gothic"/>
          <w:color w:val="44546A" w:themeColor="text2"/>
          <w:sz w:val="28"/>
          <w:szCs w:val="28"/>
        </w:rPr>
      </w:pPr>
    </w:p>
    <w:p w14:paraId="4EAA6468" w14:textId="77777777" w:rsidR="00C0613F" w:rsidRDefault="00C0613F" w:rsidP="000F6E6F">
      <w:pPr>
        <w:pStyle w:val="NoSpacing"/>
        <w:spacing w:before="40" w:after="40"/>
        <w:rPr>
          <w:rFonts w:ascii="Century Gothic" w:hAnsi="Century Gothic"/>
          <w:color w:val="44546A" w:themeColor="text2"/>
          <w:sz w:val="28"/>
          <w:szCs w:val="28"/>
        </w:rPr>
      </w:pPr>
    </w:p>
    <w:p w14:paraId="758B3653" w14:textId="77777777" w:rsidR="00C0613F" w:rsidRDefault="00C0613F" w:rsidP="000F6E6F">
      <w:pPr>
        <w:pStyle w:val="NoSpacing"/>
        <w:spacing w:before="40" w:after="40"/>
        <w:rPr>
          <w:rFonts w:ascii="Century Gothic" w:hAnsi="Century Gothic"/>
          <w:color w:val="44546A" w:themeColor="text2"/>
          <w:sz w:val="28"/>
          <w:szCs w:val="28"/>
        </w:rPr>
      </w:pPr>
    </w:p>
    <w:p w14:paraId="5CC9C459" w14:textId="77777777" w:rsidR="00C0613F" w:rsidRDefault="00C0613F" w:rsidP="000F6E6F">
      <w:pPr>
        <w:pStyle w:val="NoSpacing"/>
        <w:spacing w:before="40" w:after="40"/>
        <w:rPr>
          <w:rFonts w:ascii="Century Gothic" w:hAnsi="Century Gothic"/>
          <w:color w:val="44546A" w:themeColor="text2"/>
          <w:sz w:val="28"/>
          <w:szCs w:val="28"/>
        </w:rPr>
      </w:pPr>
    </w:p>
    <w:p w14:paraId="36D3F8F8" w14:textId="77777777" w:rsidR="00C0613F" w:rsidRDefault="00C0613F" w:rsidP="000F6E6F">
      <w:pPr>
        <w:pStyle w:val="NoSpacing"/>
        <w:spacing w:before="40" w:after="40"/>
        <w:rPr>
          <w:rFonts w:ascii="Century Gothic" w:hAnsi="Century Gothic"/>
          <w:color w:val="44546A" w:themeColor="text2"/>
          <w:sz w:val="28"/>
          <w:szCs w:val="28"/>
        </w:rPr>
      </w:pPr>
    </w:p>
    <w:p w14:paraId="72F89B42" w14:textId="77777777" w:rsidR="00C0613F" w:rsidRDefault="00C0613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5860"/>
        <w:gridCol w:w="4950"/>
      </w:tblGrid>
      <w:tr w:rsidR="000F6E6F" w:rsidRPr="000F6E6F" w14:paraId="19B2A292" w14:textId="77777777" w:rsidTr="00C9086A">
        <w:tc>
          <w:tcPr>
            <w:tcW w:w="3500" w:type="dxa"/>
            <w:tcBorders>
              <w:bottom w:val="single" w:sz="8" w:space="0" w:color="BFBFBF" w:themeColor="background1" w:themeShade="BF"/>
            </w:tcBorders>
          </w:tcPr>
          <w:p w14:paraId="1D9816A8" w14:textId="5B4617CB" w:rsidR="000F6E6F" w:rsidRPr="00C0613F" w:rsidRDefault="00C9086A" w:rsidP="000F6E6F">
            <w:pPr>
              <w:pStyle w:val="NoSpacing"/>
              <w:spacing w:before="40" w:after="40"/>
              <w:ind w:left="-109"/>
              <w:rPr>
                <w:rFonts w:ascii="Century Gothic" w:hAnsi="Century Gothic"/>
                <w:color w:val="000000" w:themeColor="text1"/>
                <w:sz w:val="20"/>
                <w:szCs w:val="20"/>
              </w:rPr>
            </w:pPr>
            <w:bookmarkStart w:id="0" w:name="_Hlk164104782"/>
            <w:r w:rsidRPr="00C0613F">
              <w:rPr>
                <w:rFonts w:ascii="Century Gothic" w:hAnsi="Century Gothic"/>
                <w:color w:val="000000" w:themeColor="text1"/>
                <w:sz w:val="20"/>
                <w:szCs w:val="20"/>
              </w:rPr>
              <w:t>Prepared By</w:t>
            </w:r>
          </w:p>
        </w:tc>
        <w:tc>
          <w:tcPr>
            <w:tcW w:w="5860" w:type="dxa"/>
            <w:tcBorders>
              <w:bottom w:val="single" w:sz="8" w:space="0" w:color="BFBFBF" w:themeColor="background1" w:themeShade="BF"/>
            </w:tcBorders>
          </w:tcPr>
          <w:p w14:paraId="6EA9E2ED" w14:textId="04B049F8" w:rsidR="000F6E6F" w:rsidRPr="00C0613F" w:rsidRDefault="000F6E6F" w:rsidP="000F6E6F">
            <w:pPr>
              <w:pStyle w:val="NoSpacing"/>
              <w:spacing w:before="40" w:after="40"/>
              <w:ind w:left="-99"/>
              <w:rPr>
                <w:rFonts w:ascii="Century Gothic" w:hAnsi="Century Gothic"/>
                <w:color w:val="000000" w:themeColor="text1"/>
                <w:sz w:val="20"/>
                <w:szCs w:val="20"/>
              </w:rPr>
            </w:pPr>
          </w:p>
        </w:tc>
        <w:tc>
          <w:tcPr>
            <w:tcW w:w="4950" w:type="dxa"/>
            <w:tcBorders>
              <w:bottom w:val="single" w:sz="8" w:space="0" w:color="BFBFBF" w:themeColor="background1" w:themeShade="BF"/>
            </w:tcBorders>
          </w:tcPr>
          <w:p w14:paraId="06738B46" w14:textId="7B9D43D0" w:rsidR="000F6E6F" w:rsidRPr="00C0613F" w:rsidRDefault="00C9086A" w:rsidP="000F6E6F">
            <w:pPr>
              <w:pStyle w:val="NoSpacing"/>
              <w:spacing w:before="40" w:after="40"/>
              <w:ind w:left="-100"/>
              <w:rPr>
                <w:rFonts w:ascii="Century Gothic" w:hAnsi="Century Gothic"/>
                <w:color w:val="000000" w:themeColor="text1"/>
                <w:sz w:val="20"/>
                <w:szCs w:val="20"/>
              </w:rPr>
            </w:pPr>
            <w:r w:rsidRPr="00C0613F">
              <w:rPr>
                <w:rFonts w:ascii="Century Gothic" w:hAnsi="Century Gothic"/>
                <w:color w:val="000000" w:themeColor="text1"/>
                <w:sz w:val="20"/>
                <w:szCs w:val="20"/>
              </w:rPr>
              <w:t>Date</w:t>
            </w:r>
          </w:p>
        </w:tc>
      </w:tr>
      <w:tr w:rsidR="0023170A" w:rsidRPr="000F6E6F" w14:paraId="1529634C" w14:textId="77777777" w:rsidTr="00A95A4E">
        <w:trPr>
          <w:trHeight w:val="576"/>
        </w:trPr>
        <w:tc>
          <w:tcPr>
            <w:tcW w:w="936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821517F" w14:textId="48253F26" w:rsidR="0023170A" w:rsidRPr="000F6E6F" w:rsidRDefault="0023170A" w:rsidP="0023170A">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Jonathon Wong</w:t>
            </w:r>
          </w:p>
        </w:tc>
        <w:tc>
          <w:tcPr>
            <w:tcW w:w="49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140271E" w14:textId="54CFFDEF" w:rsidR="0023170A" w:rsidRPr="000F6E6F" w:rsidRDefault="0023170A" w:rsidP="0023170A">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12/15/XX</w:t>
            </w:r>
          </w:p>
        </w:tc>
      </w:tr>
      <w:bookmarkEnd w:id="0"/>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1AF0E79B" w14:textId="77777777" w:rsidR="00D4249E" w:rsidRPr="00C9086A" w:rsidRDefault="008669ED" w:rsidP="00C805C2">
      <w:pPr>
        <w:spacing w:line="240" w:lineRule="auto"/>
        <w:rPr>
          <w:rFonts w:eastAsiaTheme="majorEastAsia" w:cstheme="minorHAnsi"/>
          <w:b/>
          <w:bCs/>
          <w:caps/>
          <w:color w:val="BF8F00" w:themeColor="accent4" w:themeShade="BF"/>
          <w:sz w:val="44"/>
          <w:szCs w:val="44"/>
        </w:rPr>
      </w:pPr>
      <w:r w:rsidRPr="00C9086A">
        <w:rPr>
          <w:rFonts w:eastAsiaTheme="majorEastAsia" w:cstheme="minorHAnsi"/>
          <w:b/>
          <w:bCs/>
          <w:caps/>
          <w:color w:val="BF8F00" w:themeColor="accent4" w:themeShade="BF"/>
          <w:sz w:val="44"/>
          <w:szCs w:val="44"/>
        </w:rPr>
        <w:lastRenderedPageBreak/>
        <w:t>table of contents</w:t>
      </w:r>
    </w:p>
    <w:p w14:paraId="737233A9" w14:textId="77777777" w:rsidR="00DF2A41" w:rsidRPr="00AD14A8" w:rsidRDefault="00DF2A41" w:rsidP="00DF2A41">
      <w:pPr>
        <w:pStyle w:val="TOC1"/>
        <w:rPr>
          <w:color w:val="595959" w:themeColor="text1" w:themeTint="A6"/>
          <w:sz w:val="32"/>
          <w:szCs w:val="32"/>
        </w:rPr>
      </w:pPr>
    </w:p>
    <w:p w14:paraId="342A19C6" w14:textId="52B20339" w:rsidR="00AD14A8" w:rsidRPr="00AD14A8" w:rsidRDefault="00D4249E" w:rsidP="00AD14A8">
      <w:pPr>
        <w:pStyle w:val="TOC1"/>
        <w:tabs>
          <w:tab w:val="clear" w:pos="10502"/>
        </w:tabs>
        <w:rPr>
          <w:rFonts w:asciiTheme="minorHAnsi" w:eastAsiaTheme="minorEastAsia" w:hAnsiTheme="minorHAnsi" w:cstheme="minorBidi"/>
          <w:noProof/>
          <w:color w:val="595959" w:themeColor="text1" w:themeTint="A6"/>
          <w:kern w:val="2"/>
          <w:sz w:val="32"/>
          <w:szCs w:val="32"/>
          <w14:ligatures w14:val="standardContextual"/>
        </w:rPr>
      </w:pPr>
      <w:r w:rsidRPr="00AD14A8">
        <w:rPr>
          <w:color w:val="595959" w:themeColor="text1" w:themeTint="A6"/>
          <w:sz w:val="32"/>
          <w:szCs w:val="32"/>
        </w:rPr>
        <w:fldChar w:fldCharType="begin"/>
      </w:r>
      <w:r w:rsidRPr="00AD14A8">
        <w:rPr>
          <w:color w:val="595959" w:themeColor="text1" w:themeTint="A6"/>
          <w:sz w:val="32"/>
          <w:szCs w:val="32"/>
        </w:rPr>
        <w:instrText xml:space="preserve"> TOC \o "1-3" \h \z \u </w:instrText>
      </w:r>
      <w:r w:rsidRPr="00AD14A8">
        <w:rPr>
          <w:color w:val="595959" w:themeColor="text1" w:themeTint="A6"/>
          <w:sz w:val="32"/>
          <w:szCs w:val="32"/>
        </w:rPr>
        <w:fldChar w:fldCharType="separate"/>
      </w:r>
      <w:hyperlink w:anchor="_Toc183006541" w:history="1">
        <w:r w:rsidR="00AD14A8" w:rsidRPr="00AD14A8">
          <w:rPr>
            <w:rStyle w:val="Hyperlink"/>
            <w:b/>
            <w:bCs/>
            <w:noProof/>
            <w:color w:val="595959" w:themeColor="text1" w:themeTint="A6"/>
            <w:sz w:val="32"/>
            <w:szCs w:val="32"/>
          </w:rPr>
          <w:t>1.</w:t>
        </w:r>
        <w:r w:rsidR="00AD14A8" w:rsidRPr="00AD14A8">
          <w:rPr>
            <w:rFonts w:asciiTheme="minorHAnsi" w:eastAsiaTheme="minorEastAsia" w:hAnsiTheme="minorHAnsi" w:cstheme="minorBidi"/>
            <w:noProof/>
            <w:color w:val="595959" w:themeColor="text1" w:themeTint="A6"/>
            <w:kern w:val="2"/>
            <w:sz w:val="32"/>
            <w:szCs w:val="32"/>
            <w14:ligatures w14:val="standardContextual"/>
          </w:rPr>
          <w:tab/>
        </w:r>
        <w:r w:rsidR="00AD14A8" w:rsidRPr="00AD14A8">
          <w:rPr>
            <w:rStyle w:val="Hyperlink"/>
            <w:b/>
            <w:bCs/>
            <w:noProof/>
            <w:color w:val="595959" w:themeColor="text1" w:themeTint="A6"/>
            <w:sz w:val="32"/>
            <w:szCs w:val="32"/>
          </w:rPr>
          <w:t>Introduction</w:t>
        </w:r>
        <w:r w:rsidR="00AD14A8" w:rsidRPr="00AD14A8">
          <w:rPr>
            <w:noProof/>
            <w:webHidden/>
            <w:color w:val="595959" w:themeColor="text1" w:themeTint="A6"/>
            <w:sz w:val="32"/>
            <w:szCs w:val="32"/>
          </w:rPr>
          <w:tab/>
        </w:r>
        <w:r w:rsidR="00AD14A8" w:rsidRPr="00AD14A8">
          <w:rPr>
            <w:noProof/>
            <w:webHidden/>
            <w:color w:val="595959" w:themeColor="text1" w:themeTint="A6"/>
            <w:sz w:val="32"/>
            <w:szCs w:val="32"/>
          </w:rPr>
          <w:fldChar w:fldCharType="begin"/>
        </w:r>
        <w:r w:rsidR="00AD14A8" w:rsidRPr="00AD14A8">
          <w:rPr>
            <w:noProof/>
            <w:webHidden/>
            <w:color w:val="595959" w:themeColor="text1" w:themeTint="A6"/>
            <w:sz w:val="32"/>
            <w:szCs w:val="32"/>
          </w:rPr>
          <w:instrText xml:space="preserve"> PAGEREF _Toc183006541 \h </w:instrText>
        </w:r>
        <w:r w:rsidR="00AD14A8" w:rsidRPr="00AD14A8">
          <w:rPr>
            <w:noProof/>
            <w:webHidden/>
            <w:color w:val="595959" w:themeColor="text1" w:themeTint="A6"/>
            <w:sz w:val="32"/>
            <w:szCs w:val="32"/>
          </w:rPr>
        </w:r>
        <w:r w:rsidR="00AD14A8" w:rsidRPr="00AD14A8">
          <w:rPr>
            <w:noProof/>
            <w:webHidden/>
            <w:color w:val="595959" w:themeColor="text1" w:themeTint="A6"/>
            <w:sz w:val="32"/>
            <w:szCs w:val="32"/>
          </w:rPr>
          <w:fldChar w:fldCharType="separate"/>
        </w:r>
        <w:r w:rsidR="00AD14A8" w:rsidRPr="00AD14A8">
          <w:rPr>
            <w:noProof/>
            <w:webHidden/>
            <w:color w:val="595959" w:themeColor="text1" w:themeTint="A6"/>
            <w:sz w:val="32"/>
            <w:szCs w:val="32"/>
          </w:rPr>
          <w:t>3</w:t>
        </w:r>
        <w:r w:rsidR="00AD14A8" w:rsidRPr="00AD14A8">
          <w:rPr>
            <w:noProof/>
            <w:webHidden/>
            <w:color w:val="595959" w:themeColor="text1" w:themeTint="A6"/>
            <w:sz w:val="32"/>
            <w:szCs w:val="32"/>
          </w:rPr>
          <w:fldChar w:fldCharType="end"/>
        </w:r>
      </w:hyperlink>
    </w:p>
    <w:p w14:paraId="4E2B8B42" w14:textId="6D4D867B" w:rsidR="00AD14A8" w:rsidRPr="00AD14A8" w:rsidRDefault="00AD14A8" w:rsidP="00AD14A8">
      <w:pPr>
        <w:pStyle w:val="TOC1"/>
        <w:tabs>
          <w:tab w:val="clear" w:pos="10502"/>
        </w:tabs>
        <w:rPr>
          <w:rFonts w:asciiTheme="minorHAnsi" w:eastAsiaTheme="minorEastAsia" w:hAnsiTheme="minorHAnsi" w:cstheme="minorBidi"/>
          <w:noProof/>
          <w:color w:val="595959" w:themeColor="text1" w:themeTint="A6"/>
          <w:kern w:val="2"/>
          <w:sz w:val="32"/>
          <w:szCs w:val="32"/>
          <w14:ligatures w14:val="standardContextual"/>
        </w:rPr>
      </w:pPr>
      <w:hyperlink w:anchor="_Toc183006542" w:history="1">
        <w:r w:rsidRPr="00AD14A8">
          <w:rPr>
            <w:rStyle w:val="Hyperlink"/>
            <w:b/>
            <w:bCs/>
            <w:noProof/>
            <w:color w:val="595959" w:themeColor="text1" w:themeTint="A6"/>
            <w:sz w:val="32"/>
            <w:szCs w:val="32"/>
          </w:rPr>
          <w:t>2.</w:t>
        </w:r>
        <w:r w:rsidRPr="00AD14A8">
          <w:rPr>
            <w:rFonts w:asciiTheme="minorHAnsi" w:eastAsiaTheme="minorEastAsia" w:hAnsiTheme="minorHAnsi" w:cstheme="minorBidi"/>
            <w:noProof/>
            <w:color w:val="595959" w:themeColor="text1" w:themeTint="A6"/>
            <w:kern w:val="2"/>
            <w:sz w:val="32"/>
            <w:szCs w:val="32"/>
            <w14:ligatures w14:val="standardContextual"/>
          </w:rPr>
          <w:tab/>
        </w:r>
        <w:r w:rsidRPr="00AD14A8">
          <w:rPr>
            <w:rStyle w:val="Hyperlink"/>
            <w:b/>
            <w:bCs/>
            <w:noProof/>
            <w:color w:val="595959" w:themeColor="text1" w:themeTint="A6"/>
            <w:sz w:val="32"/>
            <w:szCs w:val="32"/>
          </w:rPr>
          <w:t xml:space="preserve">About </w:t>
        </w:r>
        <w:r w:rsidR="004552C4">
          <w:rPr>
            <w:rStyle w:val="Hyperlink"/>
            <w:b/>
            <w:bCs/>
            <w:noProof/>
            <w:color w:val="595959" w:themeColor="text1" w:themeTint="A6"/>
            <w:sz w:val="32"/>
            <w:szCs w:val="32"/>
          </w:rPr>
          <w:t>t</w:t>
        </w:r>
        <w:r w:rsidRPr="00AD14A8">
          <w:rPr>
            <w:rStyle w:val="Hyperlink"/>
            <w:b/>
            <w:bCs/>
            <w:noProof/>
            <w:color w:val="595959" w:themeColor="text1" w:themeTint="A6"/>
            <w:sz w:val="32"/>
            <w:szCs w:val="32"/>
          </w:rPr>
          <w:t>he Artist</w:t>
        </w:r>
        <w:r w:rsidRPr="00AD14A8">
          <w:rPr>
            <w:noProof/>
            <w:webHidden/>
            <w:color w:val="595959" w:themeColor="text1" w:themeTint="A6"/>
            <w:sz w:val="32"/>
            <w:szCs w:val="32"/>
          </w:rPr>
          <w:tab/>
        </w:r>
        <w:r w:rsidR="00D919B4">
          <w:rPr>
            <w:noProof/>
            <w:webHidden/>
            <w:color w:val="595959" w:themeColor="text1" w:themeTint="A6"/>
            <w:sz w:val="32"/>
            <w:szCs w:val="32"/>
          </w:rPr>
          <w:tab/>
        </w:r>
        <w:r w:rsidRPr="00AD14A8">
          <w:rPr>
            <w:noProof/>
            <w:webHidden/>
            <w:color w:val="595959" w:themeColor="text1" w:themeTint="A6"/>
            <w:sz w:val="32"/>
            <w:szCs w:val="32"/>
          </w:rPr>
          <w:fldChar w:fldCharType="begin"/>
        </w:r>
        <w:r w:rsidRPr="00AD14A8">
          <w:rPr>
            <w:noProof/>
            <w:webHidden/>
            <w:color w:val="595959" w:themeColor="text1" w:themeTint="A6"/>
            <w:sz w:val="32"/>
            <w:szCs w:val="32"/>
          </w:rPr>
          <w:instrText xml:space="preserve"> PAGEREF _Toc183006542 \h </w:instrText>
        </w:r>
        <w:r w:rsidRPr="00AD14A8">
          <w:rPr>
            <w:noProof/>
            <w:webHidden/>
            <w:color w:val="595959" w:themeColor="text1" w:themeTint="A6"/>
            <w:sz w:val="32"/>
            <w:szCs w:val="32"/>
          </w:rPr>
        </w:r>
        <w:r w:rsidRPr="00AD14A8">
          <w:rPr>
            <w:noProof/>
            <w:webHidden/>
            <w:color w:val="595959" w:themeColor="text1" w:themeTint="A6"/>
            <w:sz w:val="32"/>
            <w:szCs w:val="32"/>
          </w:rPr>
          <w:fldChar w:fldCharType="separate"/>
        </w:r>
        <w:r w:rsidRPr="00AD14A8">
          <w:rPr>
            <w:noProof/>
            <w:webHidden/>
            <w:color w:val="595959" w:themeColor="text1" w:themeTint="A6"/>
            <w:sz w:val="32"/>
            <w:szCs w:val="32"/>
          </w:rPr>
          <w:t>3</w:t>
        </w:r>
        <w:r w:rsidRPr="00AD14A8">
          <w:rPr>
            <w:noProof/>
            <w:webHidden/>
            <w:color w:val="595959" w:themeColor="text1" w:themeTint="A6"/>
            <w:sz w:val="32"/>
            <w:szCs w:val="32"/>
          </w:rPr>
          <w:fldChar w:fldCharType="end"/>
        </w:r>
      </w:hyperlink>
    </w:p>
    <w:p w14:paraId="778A4F82" w14:textId="36565109" w:rsidR="00AD14A8" w:rsidRPr="00AD14A8" w:rsidRDefault="00AD14A8" w:rsidP="00AD14A8">
      <w:pPr>
        <w:pStyle w:val="TOC1"/>
        <w:tabs>
          <w:tab w:val="clear" w:pos="10502"/>
        </w:tabs>
        <w:rPr>
          <w:rFonts w:asciiTheme="minorHAnsi" w:eastAsiaTheme="minorEastAsia" w:hAnsiTheme="minorHAnsi" w:cstheme="minorBidi"/>
          <w:noProof/>
          <w:color w:val="595959" w:themeColor="text1" w:themeTint="A6"/>
          <w:kern w:val="2"/>
          <w:sz w:val="32"/>
          <w:szCs w:val="32"/>
          <w14:ligatures w14:val="standardContextual"/>
        </w:rPr>
      </w:pPr>
      <w:hyperlink w:anchor="_Toc183006543" w:history="1">
        <w:r w:rsidRPr="00AD14A8">
          <w:rPr>
            <w:rStyle w:val="Hyperlink"/>
            <w:b/>
            <w:bCs/>
            <w:caps/>
            <w:noProof/>
            <w:color w:val="595959" w:themeColor="text1" w:themeTint="A6"/>
            <w:sz w:val="32"/>
            <w:szCs w:val="32"/>
          </w:rPr>
          <w:t>3.</w:t>
        </w:r>
        <w:r w:rsidRPr="00AD14A8">
          <w:rPr>
            <w:rFonts w:asciiTheme="minorHAnsi" w:eastAsiaTheme="minorEastAsia" w:hAnsiTheme="minorHAnsi" w:cstheme="minorBidi"/>
            <w:noProof/>
            <w:color w:val="595959" w:themeColor="text1" w:themeTint="A6"/>
            <w:kern w:val="2"/>
            <w:sz w:val="32"/>
            <w:szCs w:val="32"/>
            <w14:ligatures w14:val="standardContextual"/>
          </w:rPr>
          <w:tab/>
        </w:r>
        <w:r w:rsidRPr="00AD14A8">
          <w:rPr>
            <w:rStyle w:val="Hyperlink"/>
            <w:b/>
            <w:bCs/>
            <w:noProof/>
            <w:color w:val="595959" w:themeColor="text1" w:themeTint="A6"/>
            <w:sz w:val="32"/>
            <w:szCs w:val="32"/>
          </w:rPr>
          <w:t>Sponsorship Opportunities</w:t>
        </w:r>
        <w:r w:rsidRPr="00AD14A8">
          <w:rPr>
            <w:noProof/>
            <w:webHidden/>
            <w:color w:val="595959" w:themeColor="text1" w:themeTint="A6"/>
            <w:sz w:val="32"/>
            <w:szCs w:val="32"/>
          </w:rPr>
          <w:tab/>
        </w:r>
        <w:r w:rsidRPr="00AD14A8">
          <w:rPr>
            <w:noProof/>
            <w:webHidden/>
            <w:color w:val="595959" w:themeColor="text1" w:themeTint="A6"/>
            <w:sz w:val="32"/>
            <w:szCs w:val="32"/>
          </w:rPr>
          <w:fldChar w:fldCharType="begin"/>
        </w:r>
        <w:r w:rsidRPr="00AD14A8">
          <w:rPr>
            <w:noProof/>
            <w:webHidden/>
            <w:color w:val="595959" w:themeColor="text1" w:themeTint="A6"/>
            <w:sz w:val="32"/>
            <w:szCs w:val="32"/>
          </w:rPr>
          <w:instrText xml:space="preserve"> PAGEREF _Toc183006543 \h </w:instrText>
        </w:r>
        <w:r w:rsidRPr="00AD14A8">
          <w:rPr>
            <w:noProof/>
            <w:webHidden/>
            <w:color w:val="595959" w:themeColor="text1" w:themeTint="A6"/>
            <w:sz w:val="32"/>
            <w:szCs w:val="32"/>
          </w:rPr>
        </w:r>
        <w:r w:rsidRPr="00AD14A8">
          <w:rPr>
            <w:noProof/>
            <w:webHidden/>
            <w:color w:val="595959" w:themeColor="text1" w:themeTint="A6"/>
            <w:sz w:val="32"/>
            <w:szCs w:val="32"/>
          </w:rPr>
          <w:fldChar w:fldCharType="separate"/>
        </w:r>
        <w:r w:rsidRPr="00AD14A8">
          <w:rPr>
            <w:noProof/>
            <w:webHidden/>
            <w:color w:val="595959" w:themeColor="text1" w:themeTint="A6"/>
            <w:sz w:val="32"/>
            <w:szCs w:val="32"/>
          </w:rPr>
          <w:t>4</w:t>
        </w:r>
        <w:r w:rsidRPr="00AD14A8">
          <w:rPr>
            <w:noProof/>
            <w:webHidden/>
            <w:color w:val="595959" w:themeColor="text1" w:themeTint="A6"/>
            <w:sz w:val="32"/>
            <w:szCs w:val="32"/>
          </w:rPr>
          <w:fldChar w:fldCharType="end"/>
        </w:r>
      </w:hyperlink>
    </w:p>
    <w:p w14:paraId="10191F5F" w14:textId="238132D7" w:rsidR="00AD14A8" w:rsidRPr="00AD14A8" w:rsidRDefault="00AD14A8" w:rsidP="00AD14A8">
      <w:pPr>
        <w:pStyle w:val="TOC1"/>
        <w:tabs>
          <w:tab w:val="clear" w:pos="10502"/>
        </w:tabs>
        <w:rPr>
          <w:rFonts w:asciiTheme="minorHAnsi" w:eastAsiaTheme="minorEastAsia" w:hAnsiTheme="minorHAnsi" w:cstheme="minorBidi"/>
          <w:noProof/>
          <w:color w:val="595959" w:themeColor="text1" w:themeTint="A6"/>
          <w:kern w:val="2"/>
          <w:sz w:val="32"/>
          <w:szCs w:val="32"/>
          <w14:ligatures w14:val="standardContextual"/>
        </w:rPr>
      </w:pPr>
      <w:hyperlink w:anchor="_Toc183006544" w:history="1">
        <w:r w:rsidRPr="00AD14A8">
          <w:rPr>
            <w:rStyle w:val="Hyperlink"/>
            <w:b/>
            <w:bCs/>
            <w:caps/>
            <w:noProof/>
            <w:color w:val="595959" w:themeColor="text1" w:themeTint="A6"/>
            <w:sz w:val="32"/>
            <w:szCs w:val="32"/>
          </w:rPr>
          <w:t>4.</w:t>
        </w:r>
        <w:r w:rsidRPr="00AD14A8">
          <w:rPr>
            <w:rFonts w:asciiTheme="minorHAnsi" w:eastAsiaTheme="minorEastAsia" w:hAnsiTheme="minorHAnsi" w:cstheme="minorBidi"/>
            <w:noProof/>
            <w:color w:val="595959" w:themeColor="text1" w:themeTint="A6"/>
            <w:kern w:val="2"/>
            <w:sz w:val="32"/>
            <w:szCs w:val="32"/>
            <w14:ligatures w14:val="standardContextual"/>
          </w:rPr>
          <w:tab/>
        </w:r>
        <w:r w:rsidRPr="00AD14A8">
          <w:rPr>
            <w:rStyle w:val="Hyperlink"/>
            <w:b/>
            <w:bCs/>
            <w:noProof/>
            <w:color w:val="595959" w:themeColor="text1" w:themeTint="A6"/>
            <w:sz w:val="32"/>
            <w:szCs w:val="32"/>
          </w:rPr>
          <w:t xml:space="preserve">Benefits </w:t>
        </w:r>
        <w:r w:rsidR="004552C4">
          <w:rPr>
            <w:rStyle w:val="Hyperlink"/>
            <w:b/>
            <w:bCs/>
            <w:noProof/>
            <w:color w:val="595959" w:themeColor="text1" w:themeTint="A6"/>
            <w:sz w:val="32"/>
            <w:szCs w:val="32"/>
          </w:rPr>
          <w:t>o</w:t>
        </w:r>
        <w:r w:rsidRPr="00AD14A8">
          <w:rPr>
            <w:rStyle w:val="Hyperlink"/>
            <w:b/>
            <w:bCs/>
            <w:noProof/>
            <w:color w:val="595959" w:themeColor="text1" w:themeTint="A6"/>
            <w:sz w:val="32"/>
            <w:szCs w:val="32"/>
          </w:rPr>
          <w:t>f Sponsoring</w:t>
        </w:r>
        <w:r w:rsidRPr="00AD14A8">
          <w:rPr>
            <w:noProof/>
            <w:webHidden/>
            <w:color w:val="595959" w:themeColor="text1" w:themeTint="A6"/>
            <w:sz w:val="32"/>
            <w:szCs w:val="32"/>
          </w:rPr>
          <w:tab/>
        </w:r>
        <w:r w:rsidRPr="00AD14A8">
          <w:rPr>
            <w:noProof/>
            <w:webHidden/>
            <w:color w:val="595959" w:themeColor="text1" w:themeTint="A6"/>
            <w:sz w:val="32"/>
            <w:szCs w:val="32"/>
          </w:rPr>
          <w:fldChar w:fldCharType="begin"/>
        </w:r>
        <w:r w:rsidRPr="00AD14A8">
          <w:rPr>
            <w:noProof/>
            <w:webHidden/>
            <w:color w:val="595959" w:themeColor="text1" w:themeTint="A6"/>
            <w:sz w:val="32"/>
            <w:szCs w:val="32"/>
          </w:rPr>
          <w:instrText xml:space="preserve"> PAGEREF _Toc183006544 \h </w:instrText>
        </w:r>
        <w:r w:rsidRPr="00AD14A8">
          <w:rPr>
            <w:noProof/>
            <w:webHidden/>
            <w:color w:val="595959" w:themeColor="text1" w:themeTint="A6"/>
            <w:sz w:val="32"/>
            <w:szCs w:val="32"/>
          </w:rPr>
        </w:r>
        <w:r w:rsidRPr="00AD14A8">
          <w:rPr>
            <w:noProof/>
            <w:webHidden/>
            <w:color w:val="595959" w:themeColor="text1" w:themeTint="A6"/>
            <w:sz w:val="32"/>
            <w:szCs w:val="32"/>
          </w:rPr>
          <w:fldChar w:fldCharType="separate"/>
        </w:r>
        <w:r w:rsidRPr="00AD14A8">
          <w:rPr>
            <w:noProof/>
            <w:webHidden/>
            <w:color w:val="595959" w:themeColor="text1" w:themeTint="A6"/>
            <w:sz w:val="32"/>
            <w:szCs w:val="32"/>
          </w:rPr>
          <w:t>4</w:t>
        </w:r>
        <w:r w:rsidRPr="00AD14A8">
          <w:rPr>
            <w:noProof/>
            <w:webHidden/>
            <w:color w:val="595959" w:themeColor="text1" w:themeTint="A6"/>
            <w:sz w:val="32"/>
            <w:szCs w:val="32"/>
          </w:rPr>
          <w:fldChar w:fldCharType="end"/>
        </w:r>
      </w:hyperlink>
    </w:p>
    <w:p w14:paraId="2ED53DC7" w14:textId="49AC4D49" w:rsidR="00AD14A8" w:rsidRPr="00AD14A8" w:rsidRDefault="00AD14A8" w:rsidP="00AD14A8">
      <w:pPr>
        <w:pStyle w:val="TOC1"/>
        <w:tabs>
          <w:tab w:val="clear" w:pos="10502"/>
        </w:tabs>
        <w:rPr>
          <w:rFonts w:asciiTheme="minorHAnsi" w:eastAsiaTheme="minorEastAsia" w:hAnsiTheme="minorHAnsi" w:cstheme="minorBidi"/>
          <w:noProof/>
          <w:color w:val="595959" w:themeColor="text1" w:themeTint="A6"/>
          <w:kern w:val="2"/>
          <w:sz w:val="32"/>
          <w:szCs w:val="32"/>
          <w14:ligatures w14:val="standardContextual"/>
        </w:rPr>
      </w:pPr>
      <w:hyperlink w:anchor="_Toc183006545" w:history="1">
        <w:r w:rsidRPr="00AD14A8">
          <w:rPr>
            <w:rStyle w:val="Hyperlink"/>
            <w:b/>
            <w:bCs/>
            <w:caps/>
            <w:noProof/>
            <w:color w:val="595959" w:themeColor="text1" w:themeTint="A6"/>
            <w:sz w:val="32"/>
            <w:szCs w:val="32"/>
          </w:rPr>
          <w:t>5.</w:t>
        </w:r>
        <w:r w:rsidRPr="00AD14A8">
          <w:rPr>
            <w:rFonts w:asciiTheme="minorHAnsi" w:eastAsiaTheme="minorEastAsia" w:hAnsiTheme="minorHAnsi" w:cstheme="minorBidi"/>
            <w:noProof/>
            <w:color w:val="595959" w:themeColor="text1" w:themeTint="A6"/>
            <w:kern w:val="2"/>
            <w:sz w:val="32"/>
            <w:szCs w:val="32"/>
            <w14:ligatures w14:val="standardContextual"/>
          </w:rPr>
          <w:tab/>
        </w:r>
        <w:r w:rsidRPr="00AD14A8">
          <w:rPr>
            <w:rStyle w:val="Hyperlink"/>
            <w:b/>
            <w:bCs/>
            <w:noProof/>
            <w:color w:val="595959" w:themeColor="text1" w:themeTint="A6"/>
            <w:sz w:val="32"/>
            <w:szCs w:val="32"/>
          </w:rPr>
          <w:t>Sponsorship Packages</w:t>
        </w:r>
        <w:r w:rsidRPr="00AD14A8">
          <w:rPr>
            <w:noProof/>
            <w:webHidden/>
            <w:color w:val="595959" w:themeColor="text1" w:themeTint="A6"/>
            <w:sz w:val="32"/>
            <w:szCs w:val="32"/>
          </w:rPr>
          <w:tab/>
        </w:r>
        <w:r w:rsidRPr="00AD14A8">
          <w:rPr>
            <w:noProof/>
            <w:webHidden/>
            <w:color w:val="595959" w:themeColor="text1" w:themeTint="A6"/>
            <w:sz w:val="32"/>
            <w:szCs w:val="32"/>
          </w:rPr>
          <w:fldChar w:fldCharType="begin"/>
        </w:r>
        <w:r w:rsidRPr="00AD14A8">
          <w:rPr>
            <w:noProof/>
            <w:webHidden/>
            <w:color w:val="595959" w:themeColor="text1" w:themeTint="A6"/>
            <w:sz w:val="32"/>
            <w:szCs w:val="32"/>
          </w:rPr>
          <w:instrText xml:space="preserve"> PAGEREF _Toc183006545 \h </w:instrText>
        </w:r>
        <w:r w:rsidRPr="00AD14A8">
          <w:rPr>
            <w:noProof/>
            <w:webHidden/>
            <w:color w:val="595959" w:themeColor="text1" w:themeTint="A6"/>
            <w:sz w:val="32"/>
            <w:szCs w:val="32"/>
          </w:rPr>
        </w:r>
        <w:r w:rsidRPr="00AD14A8">
          <w:rPr>
            <w:noProof/>
            <w:webHidden/>
            <w:color w:val="595959" w:themeColor="text1" w:themeTint="A6"/>
            <w:sz w:val="32"/>
            <w:szCs w:val="32"/>
          </w:rPr>
          <w:fldChar w:fldCharType="separate"/>
        </w:r>
        <w:r w:rsidRPr="00AD14A8">
          <w:rPr>
            <w:noProof/>
            <w:webHidden/>
            <w:color w:val="595959" w:themeColor="text1" w:themeTint="A6"/>
            <w:sz w:val="32"/>
            <w:szCs w:val="32"/>
          </w:rPr>
          <w:t>5</w:t>
        </w:r>
        <w:r w:rsidRPr="00AD14A8">
          <w:rPr>
            <w:noProof/>
            <w:webHidden/>
            <w:color w:val="595959" w:themeColor="text1" w:themeTint="A6"/>
            <w:sz w:val="32"/>
            <w:szCs w:val="32"/>
          </w:rPr>
          <w:fldChar w:fldCharType="end"/>
        </w:r>
      </w:hyperlink>
    </w:p>
    <w:p w14:paraId="45AFD2F6" w14:textId="5AD5D1C1" w:rsidR="00AD14A8" w:rsidRPr="00AD14A8" w:rsidRDefault="00AD14A8" w:rsidP="00AD14A8">
      <w:pPr>
        <w:pStyle w:val="TOC1"/>
        <w:tabs>
          <w:tab w:val="clear" w:pos="10502"/>
        </w:tabs>
        <w:rPr>
          <w:rFonts w:asciiTheme="minorHAnsi" w:eastAsiaTheme="minorEastAsia" w:hAnsiTheme="minorHAnsi" w:cstheme="minorBidi"/>
          <w:noProof/>
          <w:color w:val="595959" w:themeColor="text1" w:themeTint="A6"/>
          <w:kern w:val="2"/>
          <w:sz w:val="32"/>
          <w:szCs w:val="32"/>
          <w14:ligatures w14:val="standardContextual"/>
        </w:rPr>
      </w:pPr>
      <w:hyperlink w:anchor="_Toc183006546" w:history="1">
        <w:r w:rsidRPr="00AD14A8">
          <w:rPr>
            <w:rStyle w:val="Hyperlink"/>
            <w:b/>
            <w:bCs/>
            <w:caps/>
            <w:noProof/>
            <w:color w:val="595959" w:themeColor="text1" w:themeTint="A6"/>
            <w:sz w:val="32"/>
            <w:szCs w:val="32"/>
          </w:rPr>
          <w:t>6.</w:t>
        </w:r>
        <w:r w:rsidRPr="00AD14A8">
          <w:rPr>
            <w:rFonts w:asciiTheme="minorHAnsi" w:eastAsiaTheme="minorEastAsia" w:hAnsiTheme="minorHAnsi" w:cstheme="minorBidi"/>
            <w:noProof/>
            <w:color w:val="595959" w:themeColor="text1" w:themeTint="A6"/>
            <w:kern w:val="2"/>
            <w:sz w:val="32"/>
            <w:szCs w:val="32"/>
            <w14:ligatures w14:val="standardContextual"/>
          </w:rPr>
          <w:tab/>
        </w:r>
        <w:r w:rsidRPr="00AD14A8">
          <w:rPr>
            <w:rStyle w:val="Hyperlink"/>
            <w:b/>
            <w:bCs/>
            <w:noProof/>
            <w:color w:val="595959" w:themeColor="text1" w:themeTint="A6"/>
            <w:sz w:val="32"/>
            <w:szCs w:val="32"/>
          </w:rPr>
          <w:t>Custom Sponsorship Opportunities</w:t>
        </w:r>
        <w:r w:rsidRPr="00AD14A8">
          <w:rPr>
            <w:noProof/>
            <w:webHidden/>
            <w:color w:val="595959" w:themeColor="text1" w:themeTint="A6"/>
            <w:sz w:val="32"/>
            <w:szCs w:val="32"/>
          </w:rPr>
          <w:tab/>
        </w:r>
        <w:r w:rsidRPr="00AD14A8">
          <w:rPr>
            <w:noProof/>
            <w:webHidden/>
            <w:color w:val="595959" w:themeColor="text1" w:themeTint="A6"/>
            <w:sz w:val="32"/>
            <w:szCs w:val="32"/>
          </w:rPr>
          <w:fldChar w:fldCharType="begin"/>
        </w:r>
        <w:r w:rsidRPr="00AD14A8">
          <w:rPr>
            <w:noProof/>
            <w:webHidden/>
            <w:color w:val="595959" w:themeColor="text1" w:themeTint="A6"/>
            <w:sz w:val="32"/>
            <w:szCs w:val="32"/>
          </w:rPr>
          <w:instrText xml:space="preserve"> PAGEREF _Toc183006546 \h </w:instrText>
        </w:r>
        <w:r w:rsidRPr="00AD14A8">
          <w:rPr>
            <w:noProof/>
            <w:webHidden/>
            <w:color w:val="595959" w:themeColor="text1" w:themeTint="A6"/>
            <w:sz w:val="32"/>
            <w:szCs w:val="32"/>
          </w:rPr>
        </w:r>
        <w:r w:rsidRPr="00AD14A8">
          <w:rPr>
            <w:noProof/>
            <w:webHidden/>
            <w:color w:val="595959" w:themeColor="text1" w:themeTint="A6"/>
            <w:sz w:val="32"/>
            <w:szCs w:val="32"/>
          </w:rPr>
          <w:fldChar w:fldCharType="separate"/>
        </w:r>
        <w:r w:rsidRPr="00AD14A8">
          <w:rPr>
            <w:noProof/>
            <w:webHidden/>
            <w:color w:val="595959" w:themeColor="text1" w:themeTint="A6"/>
            <w:sz w:val="32"/>
            <w:szCs w:val="32"/>
          </w:rPr>
          <w:t>6</w:t>
        </w:r>
        <w:r w:rsidRPr="00AD14A8">
          <w:rPr>
            <w:noProof/>
            <w:webHidden/>
            <w:color w:val="595959" w:themeColor="text1" w:themeTint="A6"/>
            <w:sz w:val="32"/>
            <w:szCs w:val="32"/>
          </w:rPr>
          <w:fldChar w:fldCharType="end"/>
        </w:r>
      </w:hyperlink>
    </w:p>
    <w:p w14:paraId="053CEEC7" w14:textId="38E9C1AF" w:rsidR="00AD14A8" w:rsidRPr="00AD14A8" w:rsidRDefault="00AD14A8" w:rsidP="00AD14A8">
      <w:pPr>
        <w:pStyle w:val="TOC1"/>
        <w:tabs>
          <w:tab w:val="clear" w:pos="10502"/>
        </w:tabs>
        <w:rPr>
          <w:rFonts w:asciiTheme="minorHAnsi" w:eastAsiaTheme="minorEastAsia" w:hAnsiTheme="minorHAnsi" w:cstheme="minorBidi"/>
          <w:noProof/>
          <w:color w:val="595959" w:themeColor="text1" w:themeTint="A6"/>
          <w:kern w:val="2"/>
          <w:sz w:val="32"/>
          <w:szCs w:val="32"/>
          <w14:ligatures w14:val="standardContextual"/>
        </w:rPr>
      </w:pPr>
      <w:hyperlink w:anchor="_Toc183006547" w:history="1">
        <w:r w:rsidRPr="00AD14A8">
          <w:rPr>
            <w:rStyle w:val="Hyperlink"/>
            <w:b/>
            <w:bCs/>
            <w:caps/>
            <w:noProof/>
            <w:color w:val="595959" w:themeColor="text1" w:themeTint="A6"/>
            <w:sz w:val="32"/>
            <w:szCs w:val="32"/>
          </w:rPr>
          <w:t>7.</w:t>
        </w:r>
        <w:r w:rsidRPr="00AD14A8">
          <w:rPr>
            <w:rFonts w:asciiTheme="minorHAnsi" w:eastAsiaTheme="minorEastAsia" w:hAnsiTheme="minorHAnsi" w:cstheme="minorBidi"/>
            <w:noProof/>
            <w:color w:val="595959" w:themeColor="text1" w:themeTint="A6"/>
            <w:kern w:val="2"/>
            <w:sz w:val="32"/>
            <w:szCs w:val="32"/>
            <w14:ligatures w14:val="standardContextual"/>
          </w:rPr>
          <w:tab/>
        </w:r>
        <w:r w:rsidRPr="00AD14A8">
          <w:rPr>
            <w:rStyle w:val="Hyperlink"/>
            <w:b/>
            <w:bCs/>
            <w:noProof/>
            <w:color w:val="595959" w:themeColor="text1" w:themeTint="A6"/>
            <w:sz w:val="32"/>
            <w:szCs w:val="32"/>
          </w:rPr>
          <w:t xml:space="preserve">Marketing </w:t>
        </w:r>
        <w:r w:rsidR="004552C4">
          <w:rPr>
            <w:rStyle w:val="Hyperlink"/>
            <w:b/>
            <w:bCs/>
            <w:noProof/>
            <w:color w:val="595959" w:themeColor="text1" w:themeTint="A6"/>
            <w:sz w:val="32"/>
            <w:szCs w:val="32"/>
          </w:rPr>
          <w:t>a</w:t>
        </w:r>
        <w:r w:rsidRPr="00AD14A8">
          <w:rPr>
            <w:rStyle w:val="Hyperlink"/>
            <w:b/>
            <w:bCs/>
            <w:noProof/>
            <w:color w:val="595959" w:themeColor="text1" w:themeTint="A6"/>
            <w:sz w:val="32"/>
            <w:szCs w:val="32"/>
          </w:rPr>
          <w:t>nd Promotion Plan</w:t>
        </w:r>
        <w:r w:rsidRPr="00AD14A8">
          <w:rPr>
            <w:noProof/>
            <w:webHidden/>
            <w:color w:val="595959" w:themeColor="text1" w:themeTint="A6"/>
            <w:sz w:val="32"/>
            <w:szCs w:val="32"/>
          </w:rPr>
          <w:tab/>
        </w:r>
        <w:r w:rsidRPr="00AD14A8">
          <w:rPr>
            <w:noProof/>
            <w:webHidden/>
            <w:color w:val="595959" w:themeColor="text1" w:themeTint="A6"/>
            <w:sz w:val="32"/>
            <w:szCs w:val="32"/>
          </w:rPr>
          <w:fldChar w:fldCharType="begin"/>
        </w:r>
        <w:r w:rsidRPr="00AD14A8">
          <w:rPr>
            <w:noProof/>
            <w:webHidden/>
            <w:color w:val="595959" w:themeColor="text1" w:themeTint="A6"/>
            <w:sz w:val="32"/>
            <w:szCs w:val="32"/>
          </w:rPr>
          <w:instrText xml:space="preserve"> PAGEREF _Toc183006547 \h </w:instrText>
        </w:r>
        <w:r w:rsidRPr="00AD14A8">
          <w:rPr>
            <w:noProof/>
            <w:webHidden/>
            <w:color w:val="595959" w:themeColor="text1" w:themeTint="A6"/>
            <w:sz w:val="32"/>
            <w:szCs w:val="32"/>
          </w:rPr>
        </w:r>
        <w:r w:rsidRPr="00AD14A8">
          <w:rPr>
            <w:noProof/>
            <w:webHidden/>
            <w:color w:val="595959" w:themeColor="text1" w:themeTint="A6"/>
            <w:sz w:val="32"/>
            <w:szCs w:val="32"/>
          </w:rPr>
          <w:fldChar w:fldCharType="separate"/>
        </w:r>
        <w:r w:rsidRPr="00AD14A8">
          <w:rPr>
            <w:noProof/>
            <w:webHidden/>
            <w:color w:val="595959" w:themeColor="text1" w:themeTint="A6"/>
            <w:sz w:val="32"/>
            <w:szCs w:val="32"/>
          </w:rPr>
          <w:t>6</w:t>
        </w:r>
        <w:r w:rsidRPr="00AD14A8">
          <w:rPr>
            <w:noProof/>
            <w:webHidden/>
            <w:color w:val="595959" w:themeColor="text1" w:themeTint="A6"/>
            <w:sz w:val="32"/>
            <w:szCs w:val="32"/>
          </w:rPr>
          <w:fldChar w:fldCharType="end"/>
        </w:r>
      </w:hyperlink>
    </w:p>
    <w:p w14:paraId="0DA0FFBE" w14:textId="191A9689" w:rsidR="00AD14A8" w:rsidRPr="00AD14A8" w:rsidRDefault="00AD14A8" w:rsidP="00AD14A8">
      <w:pPr>
        <w:pStyle w:val="TOC1"/>
        <w:tabs>
          <w:tab w:val="clear" w:pos="10502"/>
        </w:tabs>
        <w:rPr>
          <w:rFonts w:asciiTheme="minorHAnsi" w:eastAsiaTheme="minorEastAsia" w:hAnsiTheme="minorHAnsi" w:cstheme="minorBidi"/>
          <w:noProof/>
          <w:color w:val="595959" w:themeColor="text1" w:themeTint="A6"/>
          <w:kern w:val="2"/>
          <w:sz w:val="32"/>
          <w:szCs w:val="32"/>
          <w14:ligatures w14:val="standardContextual"/>
        </w:rPr>
      </w:pPr>
      <w:hyperlink w:anchor="_Toc183006548" w:history="1">
        <w:r w:rsidRPr="00AD14A8">
          <w:rPr>
            <w:rStyle w:val="Hyperlink"/>
            <w:b/>
            <w:bCs/>
            <w:caps/>
            <w:noProof/>
            <w:color w:val="595959" w:themeColor="text1" w:themeTint="A6"/>
            <w:sz w:val="32"/>
            <w:szCs w:val="32"/>
          </w:rPr>
          <w:t>8.</w:t>
        </w:r>
        <w:r w:rsidRPr="00AD14A8">
          <w:rPr>
            <w:rFonts w:asciiTheme="minorHAnsi" w:eastAsiaTheme="minorEastAsia" w:hAnsiTheme="minorHAnsi" w:cstheme="minorBidi"/>
            <w:noProof/>
            <w:color w:val="595959" w:themeColor="text1" w:themeTint="A6"/>
            <w:kern w:val="2"/>
            <w:sz w:val="32"/>
            <w:szCs w:val="32"/>
            <w14:ligatures w14:val="standardContextual"/>
          </w:rPr>
          <w:tab/>
        </w:r>
        <w:r w:rsidRPr="00AD14A8">
          <w:rPr>
            <w:rStyle w:val="Hyperlink"/>
            <w:b/>
            <w:bCs/>
            <w:noProof/>
            <w:color w:val="595959" w:themeColor="text1" w:themeTint="A6"/>
            <w:sz w:val="32"/>
            <w:szCs w:val="32"/>
          </w:rPr>
          <w:t>Creative Collaboration Opportunities</w:t>
        </w:r>
        <w:r w:rsidRPr="00AD14A8">
          <w:rPr>
            <w:noProof/>
            <w:webHidden/>
            <w:color w:val="595959" w:themeColor="text1" w:themeTint="A6"/>
            <w:sz w:val="32"/>
            <w:szCs w:val="32"/>
          </w:rPr>
          <w:tab/>
        </w:r>
        <w:r w:rsidRPr="00AD14A8">
          <w:rPr>
            <w:noProof/>
            <w:webHidden/>
            <w:color w:val="595959" w:themeColor="text1" w:themeTint="A6"/>
            <w:sz w:val="32"/>
            <w:szCs w:val="32"/>
          </w:rPr>
          <w:fldChar w:fldCharType="begin"/>
        </w:r>
        <w:r w:rsidRPr="00AD14A8">
          <w:rPr>
            <w:noProof/>
            <w:webHidden/>
            <w:color w:val="595959" w:themeColor="text1" w:themeTint="A6"/>
            <w:sz w:val="32"/>
            <w:szCs w:val="32"/>
          </w:rPr>
          <w:instrText xml:space="preserve"> PAGEREF _Toc183006548 \h </w:instrText>
        </w:r>
        <w:r w:rsidRPr="00AD14A8">
          <w:rPr>
            <w:noProof/>
            <w:webHidden/>
            <w:color w:val="595959" w:themeColor="text1" w:themeTint="A6"/>
            <w:sz w:val="32"/>
            <w:szCs w:val="32"/>
          </w:rPr>
        </w:r>
        <w:r w:rsidRPr="00AD14A8">
          <w:rPr>
            <w:noProof/>
            <w:webHidden/>
            <w:color w:val="595959" w:themeColor="text1" w:themeTint="A6"/>
            <w:sz w:val="32"/>
            <w:szCs w:val="32"/>
          </w:rPr>
          <w:fldChar w:fldCharType="separate"/>
        </w:r>
        <w:r w:rsidRPr="00AD14A8">
          <w:rPr>
            <w:noProof/>
            <w:webHidden/>
            <w:color w:val="595959" w:themeColor="text1" w:themeTint="A6"/>
            <w:sz w:val="32"/>
            <w:szCs w:val="32"/>
          </w:rPr>
          <w:t>7</w:t>
        </w:r>
        <w:r w:rsidRPr="00AD14A8">
          <w:rPr>
            <w:noProof/>
            <w:webHidden/>
            <w:color w:val="595959" w:themeColor="text1" w:themeTint="A6"/>
            <w:sz w:val="32"/>
            <w:szCs w:val="32"/>
          </w:rPr>
          <w:fldChar w:fldCharType="end"/>
        </w:r>
      </w:hyperlink>
    </w:p>
    <w:p w14:paraId="747FDF62" w14:textId="080EF9B5" w:rsidR="00AD14A8" w:rsidRPr="00AD14A8" w:rsidRDefault="00AD14A8" w:rsidP="00AD14A8">
      <w:pPr>
        <w:pStyle w:val="TOC1"/>
        <w:tabs>
          <w:tab w:val="clear" w:pos="10502"/>
        </w:tabs>
        <w:rPr>
          <w:rFonts w:asciiTheme="minorHAnsi" w:eastAsiaTheme="minorEastAsia" w:hAnsiTheme="minorHAnsi" w:cstheme="minorBidi"/>
          <w:noProof/>
          <w:color w:val="595959" w:themeColor="text1" w:themeTint="A6"/>
          <w:kern w:val="2"/>
          <w:sz w:val="32"/>
          <w:szCs w:val="32"/>
          <w14:ligatures w14:val="standardContextual"/>
        </w:rPr>
      </w:pPr>
      <w:hyperlink w:anchor="_Toc183006549" w:history="1">
        <w:r w:rsidRPr="00AD14A8">
          <w:rPr>
            <w:rStyle w:val="Hyperlink"/>
            <w:b/>
            <w:bCs/>
            <w:caps/>
            <w:noProof/>
            <w:color w:val="595959" w:themeColor="text1" w:themeTint="A6"/>
            <w:sz w:val="32"/>
            <w:szCs w:val="32"/>
          </w:rPr>
          <w:t>9.</w:t>
        </w:r>
        <w:r w:rsidRPr="00AD14A8">
          <w:rPr>
            <w:rFonts w:asciiTheme="minorHAnsi" w:eastAsiaTheme="minorEastAsia" w:hAnsiTheme="minorHAnsi" w:cstheme="minorBidi"/>
            <w:noProof/>
            <w:color w:val="595959" w:themeColor="text1" w:themeTint="A6"/>
            <w:kern w:val="2"/>
            <w:sz w:val="32"/>
            <w:szCs w:val="32"/>
            <w14:ligatures w14:val="standardContextual"/>
          </w:rPr>
          <w:tab/>
        </w:r>
        <w:r w:rsidRPr="00AD14A8">
          <w:rPr>
            <w:rStyle w:val="Hyperlink"/>
            <w:b/>
            <w:bCs/>
            <w:noProof/>
            <w:color w:val="595959" w:themeColor="text1" w:themeTint="A6"/>
            <w:sz w:val="32"/>
            <w:szCs w:val="32"/>
          </w:rPr>
          <w:t xml:space="preserve">Cultural Impact </w:t>
        </w:r>
        <w:r w:rsidR="004552C4">
          <w:rPr>
            <w:rStyle w:val="Hyperlink"/>
            <w:b/>
            <w:bCs/>
            <w:noProof/>
            <w:color w:val="595959" w:themeColor="text1" w:themeTint="A6"/>
            <w:sz w:val="32"/>
            <w:szCs w:val="32"/>
          </w:rPr>
          <w:t>a</w:t>
        </w:r>
        <w:r w:rsidRPr="00AD14A8">
          <w:rPr>
            <w:rStyle w:val="Hyperlink"/>
            <w:b/>
            <w:bCs/>
            <w:noProof/>
            <w:color w:val="595959" w:themeColor="text1" w:themeTint="A6"/>
            <w:sz w:val="32"/>
            <w:szCs w:val="32"/>
          </w:rPr>
          <w:t>nd CSR Alignment</w:t>
        </w:r>
        <w:r w:rsidRPr="00AD14A8">
          <w:rPr>
            <w:noProof/>
            <w:webHidden/>
            <w:color w:val="595959" w:themeColor="text1" w:themeTint="A6"/>
            <w:sz w:val="32"/>
            <w:szCs w:val="32"/>
          </w:rPr>
          <w:tab/>
        </w:r>
        <w:r w:rsidRPr="00AD14A8">
          <w:rPr>
            <w:noProof/>
            <w:webHidden/>
            <w:color w:val="595959" w:themeColor="text1" w:themeTint="A6"/>
            <w:sz w:val="32"/>
            <w:szCs w:val="32"/>
          </w:rPr>
          <w:fldChar w:fldCharType="begin"/>
        </w:r>
        <w:r w:rsidRPr="00AD14A8">
          <w:rPr>
            <w:noProof/>
            <w:webHidden/>
            <w:color w:val="595959" w:themeColor="text1" w:themeTint="A6"/>
            <w:sz w:val="32"/>
            <w:szCs w:val="32"/>
          </w:rPr>
          <w:instrText xml:space="preserve"> PAGEREF _Toc183006549 \h </w:instrText>
        </w:r>
        <w:r w:rsidRPr="00AD14A8">
          <w:rPr>
            <w:noProof/>
            <w:webHidden/>
            <w:color w:val="595959" w:themeColor="text1" w:themeTint="A6"/>
            <w:sz w:val="32"/>
            <w:szCs w:val="32"/>
          </w:rPr>
        </w:r>
        <w:r w:rsidRPr="00AD14A8">
          <w:rPr>
            <w:noProof/>
            <w:webHidden/>
            <w:color w:val="595959" w:themeColor="text1" w:themeTint="A6"/>
            <w:sz w:val="32"/>
            <w:szCs w:val="32"/>
          </w:rPr>
          <w:fldChar w:fldCharType="separate"/>
        </w:r>
        <w:r w:rsidRPr="00AD14A8">
          <w:rPr>
            <w:noProof/>
            <w:webHidden/>
            <w:color w:val="595959" w:themeColor="text1" w:themeTint="A6"/>
            <w:sz w:val="32"/>
            <w:szCs w:val="32"/>
          </w:rPr>
          <w:t>7</w:t>
        </w:r>
        <w:r w:rsidRPr="00AD14A8">
          <w:rPr>
            <w:noProof/>
            <w:webHidden/>
            <w:color w:val="595959" w:themeColor="text1" w:themeTint="A6"/>
            <w:sz w:val="32"/>
            <w:szCs w:val="32"/>
          </w:rPr>
          <w:fldChar w:fldCharType="end"/>
        </w:r>
      </w:hyperlink>
    </w:p>
    <w:p w14:paraId="68A997C1" w14:textId="0C1F3DF8" w:rsidR="00AD14A8" w:rsidRPr="00AD14A8" w:rsidRDefault="00AD14A8" w:rsidP="00AD14A8">
      <w:pPr>
        <w:pStyle w:val="TOC1"/>
        <w:tabs>
          <w:tab w:val="clear" w:pos="10502"/>
        </w:tabs>
        <w:rPr>
          <w:rFonts w:asciiTheme="minorHAnsi" w:eastAsiaTheme="minorEastAsia" w:hAnsiTheme="minorHAnsi" w:cstheme="minorBidi"/>
          <w:noProof/>
          <w:color w:val="595959" w:themeColor="text1" w:themeTint="A6"/>
          <w:kern w:val="2"/>
          <w:sz w:val="32"/>
          <w:szCs w:val="32"/>
          <w14:ligatures w14:val="standardContextual"/>
        </w:rPr>
      </w:pPr>
      <w:hyperlink w:anchor="_Toc183006550" w:history="1">
        <w:r w:rsidRPr="00AD14A8">
          <w:rPr>
            <w:rStyle w:val="Hyperlink"/>
            <w:b/>
            <w:bCs/>
            <w:caps/>
            <w:noProof/>
            <w:color w:val="595959" w:themeColor="text1" w:themeTint="A6"/>
            <w:sz w:val="32"/>
            <w:szCs w:val="32"/>
          </w:rPr>
          <w:t>10.</w:t>
        </w:r>
        <w:r w:rsidRPr="00AD14A8">
          <w:rPr>
            <w:rFonts w:asciiTheme="minorHAnsi" w:eastAsiaTheme="minorEastAsia" w:hAnsiTheme="minorHAnsi" w:cstheme="minorBidi"/>
            <w:noProof/>
            <w:color w:val="595959" w:themeColor="text1" w:themeTint="A6"/>
            <w:kern w:val="2"/>
            <w:sz w:val="32"/>
            <w:szCs w:val="32"/>
            <w14:ligatures w14:val="standardContextual"/>
          </w:rPr>
          <w:tab/>
        </w:r>
        <w:r w:rsidRPr="00AD14A8">
          <w:rPr>
            <w:rStyle w:val="Hyperlink"/>
            <w:b/>
            <w:bCs/>
            <w:noProof/>
            <w:color w:val="595959" w:themeColor="text1" w:themeTint="A6"/>
            <w:sz w:val="32"/>
            <w:szCs w:val="32"/>
          </w:rPr>
          <w:t xml:space="preserve">Previous Successes </w:t>
        </w:r>
        <w:r w:rsidR="004552C4">
          <w:rPr>
            <w:rStyle w:val="Hyperlink"/>
            <w:b/>
            <w:bCs/>
            <w:noProof/>
            <w:color w:val="595959" w:themeColor="text1" w:themeTint="A6"/>
            <w:sz w:val="32"/>
            <w:szCs w:val="32"/>
          </w:rPr>
          <w:t>a</w:t>
        </w:r>
        <w:r w:rsidRPr="00AD14A8">
          <w:rPr>
            <w:rStyle w:val="Hyperlink"/>
            <w:b/>
            <w:bCs/>
            <w:noProof/>
            <w:color w:val="595959" w:themeColor="text1" w:themeTint="A6"/>
            <w:sz w:val="32"/>
            <w:szCs w:val="32"/>
          </w:rPr>
          <w:t>nd Testimonials</w:t>
        </w:r>
        <w:r w:rsidRPr="00AD14A8">
          <w:rPr>
            <w:noProof/>
            <w:webHidden/>
            <w:color w:val="595959" w:themeColor="text1" w:themeTint="A6"/>
            <w:sz w:val="32"/>
            <w:szCs w:val="32"/>
          </w:rPr>
          <w:tab/>
        </w:r>
        <w:r w:rsidR="00D919B4">
          <w:rPr>
            <w:noProof/>
            <w:webHidden/>
            <w:color w:val="595959" w:themeColor="text1" w:themeTint="A6"/>
            <w:sz w:val="32"/>
            <w:szCs w:val="32"/>
          </w:rPr>
          <w:tab/>
        </w:r>
        <w:r w:rsidRPr="00AD14A8">
          <w:rPr>
            <w:noProof/>
            <w:webHidden/>
            <w:color w:val="595959" w:themeColor="text1" w:themeTint="A6"/>
            <w:sz w:val="32"/>
            <w:szCs w:val="32"/>
          </w:rPr>
          <w:fldChar w:fldCharType="begin"/>
        </w:r>
        <w:r w:rsidRPr="00AD14A8">
          <w:rPr>
            <w:noProof/>
            <w:webHidden/>
            <w:color w:val="595959" w:themeColor="text1" w:themeTint="A6"/>
            <w:sz w:val="32"/>
            <w:szCs w:val="32"/>
          </w:rPr>
          <w:instrText xml:space="preserve"> PAGEREF _Toc183006550 \h </w:instrText>
        </w:r>
        <w:r w:rsidRPr="00AD14A8">
          <w:rPr>
            <w:noProof/>
            <w:webHidden/>
            <w:color w:val="595959" w:themeColor="text1" w:themeTint="A6"/>
            <w:sz w:val="32"/>
            <w:szCs w:val="32"/>
          </w:rPr>
        </w:r>
        <w:r w:rsidRPr="00AD14A8">
          <w:rPr>
            <w:noProof/>
            <w:webHidden/>
            <w:color w:val="595959" w:themeColor="text1" w:themeTint="A6"/>
            <w:sz w:val="32"/>
            <w:szCs w:val="32"/>
          </w:rPr>
          <w:fldChar w:fldCharType="separate"/>
        </w:r>
        <w:r w:rsidRPr="00AD14A8">
          <w:rPr>
            <w:noProof/>
            <w:webHidden/>
            <w:color w:val="595959" w:themeColor="text1" w:themeTint="A6"/>
            <w:sz w:val="32"/>
            <w:szCs w:val="32"/>
          </w:rPr>
          <w:t>8</w:t>
        </w:r>
        <w:r w:rsidRPr="00AD14A8">
          <w:rPr>
            <w:noProof/>
            <w:webHidden/>
            <w:color w:val="595959" w:themeColor="text1" w:themeTint="A6"/>
            <w:sz w:val="32"/>
            <w:szCs w:val="32"/>
          </w:rPr>
          <w:fldChar w:fldCharType="end"/>
        </w:r>
      </w:hyperlink>
    </w:p>
    <w:p w14:paraId="4D2FA958" w14:textId="4C8004E2" w:rsidR="00AD14A8" w:rsidRPr="00AD14A8" w:rsidRDefault="00AD14A8" w:rsidP="00AD14A8">
      <w:pPr>
        <w:pStyle w:val="TOC1"/>
        <w:tabs>
          <w:tab w:val="clear" w:pos="10502"/>
        </w:tabs>
        <w:rPr>
          <w:rFonts w:asciiTheme="minorHAnsi" w:eastAsiaTheme="minorEastAsia" w:hAnsiTheme="minorHAnsi" w:cstheme="minorBidi"/>
          <w:noProof/>
          <w:color w:val="595959" w:themeColor="text1" w:themeTint="A6"/>
          <w:kern w:val="2"/>
          <w:sz w:val="32"/>
          <w:szCs w:val="32"/>
          <w14:ligatures w14:val="standardContextual"/>
        </w:rPr>
      </w:pPr>
      <w:hyperlink w:anchor="_Toc183006551" w:history="1">
        <w:r w:rsidRPr="00AD14A8">
          <w:rPr>
            <w:rStyle w:val="Hyperlink"/>
            <w:b/>
            <w:bCs/>
            <w:caps/>
            <w:noProof/>
            <w:color w:val="595959" w:themeColor="text1" w:themeTint="A6"/>
            <w:sz w:val="32"/>
            <w:szCs w:val="32"/>
          </w:rPr>
          <w:t>11.</w:t>
        </w:r>
        <w:r w:rsidRPr="00AD14A8">
          <w:rPr>
            <w:rFonts w:asciiTheme="minorHAnsi" w:eastAsiaTheme="minorEastAsia" w:hAnsiTheme="minorHAnsi" w:cstheme="minorBidi"/>
            <w:noProof/>
            <w:color w:val="595959" w:themeColor="text1" w:themeTint="A6"/>
            <w:kern w:val="2"/>
            <w:sz w:val="32"/>
            <w:szCs w:val="32"/>
            <w14:ligatures w14:val="standardContextual"/>
          </w:rPr>
          <w:tab/>
        </w:r>
        <w:r w:rsidRPr="00AD14A8">
          <w:rPr>
            <w:rStyle w:val="Hyperlink"/>
            <w:b/>
            <w:bCs/>
            <w:noProof/>
            <w:color w:val="595959" w:themeColor="text1" w:themeTint="A6"/>
            <w:sz w:val="32"/>
            <w:szCs w:val="32"/>
          </w:rPr>
          <w:t>Contact Information</w:t>
        </w:r>
        <w:r w:rsidRPr="00AD14A8">
          <w:rPr>
            <w:noProof/>
            <w:webHidden/>
            <w:color w:val="595959" w:themeColor="text1" w:themeTint="A6"/>
            <w:sz w:val="32"/>
            <w:szCs w:val="32"/>
          </w:rPr>
          <w:tab/>
        </w:r>
        <w:r w:rsidRPr="00AD14A8">
          <w:rPr>
            <w:noProof/>
            <w:webHidden/>
            <w:color w:val="595959" w:themeColor="text1" w:themeTint="A6"/>
            <w:sz w:val="32"/>
            <w:szCs w:val="32"/>
          </w:rPr>
          <w:fldChar w:fldCharType="begin"/>
        </w:r>
        <w:r w:rsidRPr="00AD14A8">
          <w:rPr>
            <w:noProof/>
            <w:webHidden/>
            <w:color w:val="595959" w:themeColor="text1" w:themeTint="A6"/>
            <w:sz w:val="32"/>
            <w:szCs w:val="32"/>
          </w:rPr>
          <w:instrText xml:space="preserve"> PAGEREF _Toc183006551 \h </w:instrText>
        </w:r>
        <w:r w:rsidRPr="00AD14A8">
          <w:rPr>
            <w:noProof/>
            <w:webHidden/>
            <w:color w:val="595959" w:themeColor="text1" w:themeTint="A6"/>
            <w:sz w:val="32"/>
            <w:szCs w:val="32"/>
          </w:rPr>
        </w:r>
        <w:r w:rsidRPr="00AD14A8">
          <w:rPr>
            <w:noProof/>
            <w:webHidden/>
            <w:color w:val="595959" w:themeColor="text1" w:themeTint="A6"/>
            <w:sz w:val="32"/>
            <w:szCs w:val="32"/>
          </w:rPr>
          <w:fldChar w:fldCharType="separate"/>
        </w:r>
        <w:r w:rsidRPr="00AD14A8">
          <w:rPr>
            <w:noProof/>
            <w:webHidden/>
            <w:color w:val="595959" w:themeColor="text1" w:themeTint="A6"/>
            <w:sz w:val="32"/>
            <w:szCs w:val="32"/>
          </w:rPr>
          <w:t>8</w:t>
        </w:r>
        <w:r w:rsidRPr="00AD14A8">
          <w:rPr>
            <w:noProof/>
            <w:webHidden/>
            <w:color w:val="595959" w:themeColor="text1" w:themeTint="A6"/>
            <w:sz w:val="32"/>
            <w:szCs w:val="32"/>
          </w:rPr>
          <w:fldChar w:fldCharType="end"/>
        </w:r>
      </w:hyperlink>
    </w:p>
    <w:p w14:paraId="5C4F8C9A" w14:textId="388073D4" w:rsidR="007F1D65" w:rsidRPr="005D0142" w:rsidRDefault="00D4249E" w:rsidP="000B7D8A">
      <w:pPr>
        <w:pStyle w:val="Heading2"/>
        <w:spacing w:after="0"/>
        <w:rPr>
          <w:sz w:val="20"/>
          <w:szCs w:val="20"/>
        </w:rPr>
        <w:sectPr w:rsidR="007F1D65" w:rsidRPr="005D0142" w:rsidSect="00C9086A">
          <w:footerReference w:type="default" r:id="rId12"/>
          <w:footerReference w:type="first" r:id="rId13"/>
          <w:pgSz w:w="15840" w:h="12240" w:orient="landscape"/>
          <w:pgMar w:top="1008" w:right="490" w:bottom="720" w:left="360" w:header="490" w:footer="720" w:gutter="0"/>
          <w:cols w:space="720"/>
          <w:titlePg/>
          <w:docGrid w:linePitch="360"/>
        </w:sectPr>
      </w:pPr>
      <w:r w:rsidRPr="00AD14A8">
        <w:rPr>
          <w:rFonts w:cs="Times New Roman (Body CS)"/>
          <w:color w:val="595959" w:themeColor="text1" w:themeTint="A6"/>
          <w:sz w:val="32"/>
          <w:szCs w:val="32"/>
        </w:rPr>
        <w:fldChar w:fldCharType="end"/>
      </w:r>
    </w:p>
    <w:p w14:paraId="72D1D373" w14:textId="53C11958" w:rsidR="001B18BA" w:rsidRPr="009B3F85" w:rsidRDefault="001B18BA" w:rsidP="00C0613F">
      <w:pPr>
        <w:pStyle w:val="Heading1"/>
        <w:spacing w:line="240" w:lineRule="auto"/>
        <w:ind w:left="360"/>
        <w:rPr>
          <w:szCs w:val="20"/>
        </w:rPr>
      </w:pPr>
    </w:p>
    <w:tbl>
      <w:tblPr>
        <w:tblStyle w:val="TableGrid"/>
        <w:tblW w:w="0" w:type="auto"/>
        <w:tblInd w:w="-10" w:type="dxa"/>
        <w:tblLook w:val="04A0" w:firstRow="1" w:lastRow="0" w:firstColumn="1" w:lastColumn="0" w:noHBand="0" w:noVBand="1"/>
      </w:tblPr>
      <w:tblGrid>
        <w:gridCol w:w="14400"/>
      </w:tblGrid>
      <w:tr w:rsidR="00C9086A" w14:paraId="600D7EA0" w14:textId="77777777" w:rsidTr="00C9086A">
        <w:trPr>
          <w:trHeight w:val="628"/>
        </w:trPr>
        <w:tc>
          <w:tcPr>
            <w:tcW w:w="144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9F7BCA9" w14:textId="3D02E27C" w:rsidR="00C9086A" w:rsidRPr="00C9086A" w:rsidRDefault="00C9086A" w:rsidP="00C9086A">
            <w:pPr>
              <w:pStyle w:val="Heading1"/>
              <w:numPr>
                <w:ilvl w:val="0"/>
                <w:numId w:val="1"/>
              </w:numPr>
              <w:ind w:left="360"/>
              <w:rPr>
                <w:b/>
                <w:bCs/>
                <w:color w:val="BF8F00" w:themeColor="accent4" w:themeShade="BF"/>
                <w:szCs w:val="20"/>
              </w:rPr>
            </w:pPr>
            <w:bookmarkStart w:id="1" w:name="_Toc183006541"/>
            <w:r w:rsidRPr="00C9086A">
              <w:rPr>
                <w:b/>
                <w:bCs/>
                <w:caps w:val="0"/>
                <w:color w:val="BF8F00" w:themeColor="accent4" w:themeShade="BF"/>
                <w:szCs w:val="20"/>
              </w:rPr>
              <w:t>Introduction</w:t>
            </w:r>
            <w:bookmarkEnd w:id="1"/>
          </w:p>
        </w:tc>
      </w:tr>
      <w:tr w:rsidR="00C9086A" w14:paraId="7E60F497" w14:textId="77777777" w:rsidTr="00C9086A">
        <w:trPr>
          <w:trHeight w:val="3058"/>
        </w:trPr>
        <w:tc>
          <w:tcPr>
            <w:tcW w:w="1440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50DB0BCF" w14:textId="5FDEAF11" w:rsidR="00C9086A" w:rsidRPr="002228EE" w:rsidRDefault="0023170A" w:rsidP="00C0613F">
            <w:pPr>
              <w:ind w:left="71" w:right="130"/>
              <w:rPr>
                <w:iCs/>
                <w:color w:val="000000" w:themeColor="text1"/>
                <w:sz w:val="20"/>
                <w:szCs w:val="20"/>
              </w:rPr>
            </w:pPr>
            <w:r w:rsidRPr="0023170A">
              <w:rPr>
                <w:iCs/>
                <w:color w:val="000000" w:themeColor="text1"/>
                <w:sz w:val="20"/>
                <w:szCs w:val="20"/>
              </w:rPr>
              <w:t xml:space="preserve">Thank you for considering this sponsorship proposal for </w:t>
            </w:r>
            <w:r w:rsidRPr="0023170A">
              <w:rPr>
                <w:b/>
                <w:bCs/>
                <w:iCs/>
                <w:color w:val="000000" w:themeColor="text1"/>
                <w:sz w:val="20"/>
                <w:szCs w:val="20"/>
              </w:rPr>
              <w:t xml:space="preserve">Horizons: The Art of Guadalupe Garcia, </w:t>
            </w:r>
            <w:r w:rsidRPr="0023170A">
              <w:rPr>
                <w:iCs/>
                <w:color w:val="000000" w:themeColor="text1"/>
                <w:sz w:val="20"/>
                <w:szCs w:val="20"/>
              </w:rPr>
              <w:t>an upcoming art exhibition that celebrates the fusion of contemporary and traditional techniques. This proposal outlines how partnering with Guadalupe Garcia offers your brand cultural prestige, exclusive marketing opportunities, and alignment with a renowned name in the art world.</w:t>
            </w:r>
          </w:p>
        </w:tc>
      </w:tr>
    </w:tbl>
    <w:p w14:paraId="00BFBB29" w14:textId="77777777" w:rsidR="001B18BA" w:rsidRDefault="001B18BA" w:rsidP="00AF2F5C"/>
    <w:tbl>
      <w:tblPr>
        <w:tblStyle w:val="TableGrid"/>
        <w:tblW w:w="0" w:type="auto"/>
        <w:tblInd w:w="-10" w:type="dxa"/>
        <w:tblLook w:val="04A0" w:firstRow="1" w:lastRow="0" w:firstColumn="1" w:lastColumn="0" w:noHBand="0" w:noVBand="1"/>
      </w:tblPr>
      <w:tblGrid>
        <w:gridCol w:w="14400"/>
      </w:tblGrid>
      <w:tr w:rsidR="00C9086A" w:rsidRPr="002E2597" w14:paraId="477ACD11" w14:textId="77777777" w:rsidTr="00C9086A">
        <w:trPr>
          <w:trHeight w:val="718"/>
        </w:trPr>
        <w:tc>
          <w:tcPr>
            <w:tcW w:w="144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9AFC739" w14:textId="5BD7AACF" w:rsidR="00C9086A" w:rsidRPr="00C9086A" w:rsidRDefault="00C9086A" w:rsidP="00C9086A">
            <w:pPr>
              <w:pStyle w:val="Heading1"/>
              <w:numPr>
                <w:ilvl w:val="0"/>
                <w:numId w:val="1"/>
              </w:numPr>
              <w:ind w:left="360"/>
              <w:rPr>
                <w:b/>
                <w:bCs/>
                <w:color w:val="BF8F00" w:themeColor="accent4" w:themeShade="BF"/>
                <w:szCs w:val="20"/>
              </w:rPr>
            </w:pPr>
            <w:bookmarkStart w:id="2" w:name="_Toc183006542"/>
            <w:bookmarkStart w:id="3" w:name="_Hlk164156651"/>
            <w:r w:rsidRPr="00C9086A">
              <w:rPr>
                <w:b/>
                <w:bCs/>
                <w:caps w:val="0"/>
                <w:color w:val="BF8F00" w:themeColor="accent4" w:themeShade="BF"/>
                <w:szCs w:val="20"/>
              </w:rPr>
              <w:t xml:space="preserve">About </w:t>
            </w:r>
            <w:r w:rsidR="0053734E">
              <w:rPr>
                <w:b/>
                <w:bCs/>
                <w:caps w:val="0"/>
                <w:color w:val="BF8F00" w:themeColor="accent4" w:themeShade="BF"/>
                <w:szCs w:val="20"/>
              </w:rPr>
              <w:t>th</w:t>
            </w:r>
            <w:r w:rsidRPr="00C9086A">
              <w:rPr>
                <w:b/>
                <w:bCs/>
                <w:caps w:val="0"/>
                <w:color w:val="BF8F00" w:themeColor="accent4" w:themeShade="BF"/>
                <w:szCs w:val="20"/>
              </w:rPr>
              <w:t>e Artist</w:t>
            </w:r>
            <w:bookmarkEnd w:id="2"/>
          </w:p>
        </w:tc>
      </w:tr>
      <w:tr w:rsidR="00C9086A" w:rsidRPr="002E2597" w14:paraId="6457672F" w14:textId="77777777" w:rsidTr="00C9086A">
        <w:trPr>
          <w:trHeight w:val="3040"/>
        </w:trPr>
        <w:tc>
          <w:tcPr>
            <w:tcW w:w="1440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0201F6A8" w14:textId="77777777" w:rsidR="00C9086A" w:rsidRDefault="0023170A" w:rsidP="00AE07BA">
            <w:pPr>
              <w:rPr>
                <w:iCs/>
                <w:noProof/>
                <w:color w:val="000000" w:themeColor="text1"/>
                <w:sz w:val="20"/>
                <w:szCs w:val="20"/>
              </w:rPr>
            </w:pPr>
            <w:r w:rsidRPr="0023170A">
              <w:rPr>
                <w:iCs/>
                <w:noProof/>
                <w:color w:val="000000" w:themeColor="text1"/>
                <w:sz w:val="20"/>
                <w:szCs w:val="20"/>
              </w:rPr>
              <w:t xml:space="preserve">Guadalupe Garcia is an acclaimed mixed-media artist who bridges the gap between abstract and realism. Her art has been featured in galleries such as </w:t>
            </w:r>
            <w:r w:rsidRPr="0023170A">
              <w:rPr>
                <w:b/>
                <w:bCs/>
                <w:iCs/>
                <w:noProof/>
                <w:color w:val="000000" w:themeColor="text1"/>
                <w:sz w:val="20"/>
                <w:szCs w:val="20"/>
              </w:rPr>
              <w:t>NewWave Studio</w:t>
            </w:r>
            <w:r w:rsidRPr="0023170A">
              <w:rPr>
                <w:iCs/>
                <w:noProof/>
                <w:color w:val="000000" w:themeColor="text1"/>
                <w:sz w:val="20"/>
                <w:szCs w:val="20"/>
              </w:rPr>
              <w:t xml:space="preserve"> and </w:t>
            </w:r>
            <w:r w:rsidRPr="0023170A">
              <w:rPr>
                <w:b/>
                <w:bCs/>
                <w:iCs/>
                <w:noProof/>
                <w:color w:val="000000" w:themeColor="text1"/>
                <w:sz w:val="20"/>
                <w:szCs w:val="20"/>
              </w:rPr>
              <w:t>EchoCanvas Collective</w:t>
            </w:r>
            <w:r w:rsidRPr="0023170A">
              <w:rPr>
                <w:iCs/>
                <w:noProof/>
                <w:color w:val="000000" w:themeColor="text1"/>
                <w:sz w:val="20"/>
                <w:szCs w:val="20"/>
              </w:rPr>
              <w:t xml:space="preserve">, attracting art lovers, critics, and collectors. Guadalupe is known for using sustainable materials and community-focused installations. This exhibition, </w:t>
            </w:r>
            <w:r w:rsidRPr="0023170A">
              <w:rPr>
                <w:b/>
                <w:bCs/>
                <w:iCs/>
                <w:noProof/>
                <w:color w:val="000000" w:themeColor="text1"/>
                <w:sz w:val="20"/>
                <w:szCs w:val="20"/>
              </w:rPr>
              <w:t>Horizons,</w:t>
            </w:r>
            <w:r w:rsidRPr="0023170A">
              <w:rPr>
                <w:iCs/>
                <w:noProof/>
                <w:color w:val="000000" w:themeColor="text1"/>
                <w:sz w:val="20"/>
                <w:szCs w:val="20"/>
              </w:rPr>
              <w:t xml:space="preserve"> is expected to draw art enthusiasts and influencers nationwide.</w:t>
            </w:r>
          </w:p>
          <w:p w14:paraId="04B30F1C" w14:textId="0F664513" w:rsidR="0023170A" w:rsidRDefault="006304A7" w:rsidP="00AE07BA">
            <w:pPr>
              <w:rPr>
                <w:iCs/>
                <w:color w:val="000000" w:themeColor="text1"/>
                <w:sz w:val="20"/>
                <w:szCs w:val="20"/>
              </w:rPr>
            </w:pPr>
            <w:r>
              <w:rPr>
                <w:iCs/>
                <w:noProof/>
                <w:color w:val="000000" w:themeColor="text1"/>
                <w:sz w:val="20"/>
                <w:szCs w:val="20"/>
              </w:rPr>
              <w:drawing>
                <wp:inline distT="0" distB="0" distL="0" distR="0" wp14:anchorId="61749C1A" wp14:editId="07DE0F1F">
                  <wp:extent cx="2114550" cy="2114550"/>
                  <wp:effectExtent l="0" t="0" r="0" b="0"/>
                  <wp:docPr id="804289637" name="Picture 1" descr="A person with short hair and earr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289637" name="Picture 1" descr="A person with short hair and earring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14556" cy="2114556"/>
                          </a:xfrm>
                          <a:prstGeom prst="rect">
                            <a:avLst/>
                          </a:prstGeom>
                        </pic:spPr>
                      </pic:pic>
                    </a:graphicData>
                  </a:graphic>
                </wp:inline>
              </w:drawing>
            </w:r>
          </w:p>
        </w:tc>
      </w:tr>
      <w:bookmarkEnd w:id="3"/>
    </w:tbl>
    <w:p w14:paraId="0B2E288B" w14:textId="77777777" w:rsidR="00AF2F5C" w:rsidRDefault="00AF2F5C" w:rsidP="00AF2F5C"/>
    <w:tbl>
      <w:tblPr>
        <w:tblStyle w:val="TableGrid"/>
        <w:tblW w:w="0" w:type="auto"/>
        <w:tblInd w:w="-10" w:type="dxa"/>
        <w:tblLook w:val="04A0" w:firstRow="1" w:lastRow="0" w:firstColumn="1" w:lastColumn="0" w:noHBand="0" w:noVBand="1"/>
      </w:tblPr>
      <w:tblGrid>
        <w:gridCol w:w="14400"/>
      </w:tblGrid>
      <w:tr w:rsidR="00C9086A" w:rsidRPr="00AF2F5C" w14:paraId="1AAB863B" w14:textId="77777777" w:rsidTr="00C9086A">
        <w:trPr>
          <w:trHeight w:val="790"/>
        </w:trPr>
        <w:tc>
          <w:tcPr>
            <w:tcW w:w="144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BC333EA" w14:textId="153E7ACC" w:rsidR="00C9086A" w:rsidRPr="00C9086A" w:rsidRDefault="00C9086A" w:rsidP="00AF2F5C">
            <w:pPr>
              <w:keepNext/>
              <w:numPr>
                <w:ilvl w:val="0"/>
                <w:numId w:val="1"/>
              </w:numPr>
              <w:spacing w:after="160" w:line="259" w:lineRule="auto"/>
              <w:ind w:left="360"/>
              <w:outlineLvl w:val="0"/>
              <w:rPr>
                <w:rFonts w:cs="Times New Roman (Body CS)"/>
                <w:b/>
                <w:bCs/>
                <w:caps/>
                <w:color w:val="BF8F00" w:themeColor="accent4" w:themeShade="BF"/>
                <w:sz w:val="30"/>
                <w:szCs w:val="20"/>
              </w:rPr>
            </w:pPr>
            <w:bookmarkStart w:id="4" w:name="_Toc183006543"/>
            <w:r w:rsidRPr="00C9086A">
              <w:rPr>
                <w:rFonts w:cs="Times New Roman (Body CS)"/>
                <w:b/>
                <w:bCs/>
                <w:color w:val="BF8F00" w:themeColor="accent4" w:themeShade="BF"/>
                <w:sz w:val="30"/>
                <w:szCs w:val="20"/>
              </w:rPr>
              <w:lastRenderedPageBreak/>
              <w:t>Sponsorship</w:t>
            </w:r>
            <w:r>
              <w:rPr>
                <w:rFonts w:cs="Times New Roman (Body CS)"/>
                <w:b/>
                <w:bCs/>
                <w:color w:val="BF8F00" w:themeColor="accent4" w:themeShade="BF"/>
                <w:sz w:val="30"/>
                <w:szCs w:val="20"/>
              </w:rPr>
              <w:t xml:space="preserve"> </w:t>
            </w:r>
            <w:r w:rsidRPr="00C9086A">
              <w:rPr>
                <w:rFonts w:cs="Times New Roman (Body CS)"/>
                <w:b/>
                <w:bCs/>
                <w:color w:val="BF8F00" w:themeColor="accent4" w:themeShade="BF"/>
                <w:sz w:val="30"/>
                <w:szCs w:val="20"/>
              </w:rPr>
              <w:t>Opportunities</w:t>
            </w:r>
            <w:bookmarkEnd w:id="4"/>
          </w:p>
        </w:tc>
      </w:tr>
      <w:tr w:rsidR="00C9086A" w:rsidRPr="00AF2F5C" w14:paraId="03DE15C3" w14:textId="77777777" w:rsidTr="00C9086A">
        <w:trPr>
          <w:trHeight w:val="2770"/>
        </w:trPr>
        <w:tc>
          <w:tcPr>
            <w:tcW w:w="1440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04BC397B" w14:textId="77777777" w:rsidR="0023170A" w:rsidRPr="0023170A" w:rsidRDefault="0023170A" w:rsidP="0023170A">
            <w:pPr>
              <w:rPr>
                <w:iCs/>
                <w:color w:val="000000" w:themeColor="text1"/>
                <w:sz w:val="20"/>
                <w:szCs w:val="20"/>
              </w:rPr>
            </w:pPr>
            <w:r w:rsidRPr="0023170A">
              <w:rPr>
                <w:iCs/>
                <w:color w:val="000000" w:themeColor="text1"/>
                <w:sz w:val="20"/>
                <w:szCs w:val="20"/>
              </w:rPr>
              <w:t>Sponsors have various opportunities to engage, such as:</w:t>
            </w:r>
          </w:p>
          <w:p w14:paraId="43F5D2AA" w14:textId="77777777" w:rsidR="0023170A" w:rsidRPr="0023170A" w:rsidRDefault="0023170A" w:rsidP="0023170A">
            <w:pPr>
              <w:numPr>
                <w:ilvl w:val="0"/>
                <w:numId w:val="31"/>
              </w:numPr>
              <w:rPr>
                <w:iCs/>
                <w:color w:val="000000" w:themeColor="text1"/>
                <w:sz w:val="20"/>
                <w:szCs w:val="20"/>
              </w:rPr>
            </w:pPr>
            <w:r w:rsidRPr="0023170A">
              <w:rPr>
                <w:b/>
                <w:bCs/>
                <w:iCs/>
                <w:color w:val="000000" w:themeColor="text1"/>
                <w:sz w:val="20"/>
                <w:szCs w:val="20"/>
              </w:rPr>
              <w:t>Event Branding</w:t>
            </w:r>
            <w:r w:rsidRPr="0023170A">
              <w:rPr>
                <w:iCs/>
                <w:color w:val="000000" w:themeColor="text1"/>
                <w:sz w:val="20"/>
                <w:szCs w:val="20"/>
              </w:rPr>
              <w:t>: Logo placement on gallery signage and printed materials</w:t>
            </w:r>
          </w:p>
          <w:p w14:paraId="489F9953" w14:textId="77777777" w:rsidR="0023170A" w:rsidRPr="0023170A" w:rsidRDefault="0023170A" w:rsidP="0023170A">
            <w:pPr>
              <w:numPr>
                <w:ilvl w:val="0"/>
                <w:numId w:val="31"/>
              </w:numPr>
              <w:rPr>
                <w:iCs/>
                <w:color w:val="000000" w:themeColor="text1"/>
                <w:sz w:val="20"/>
                <w:szCs w:val="20"/>
              </w:rPr>
            </w:pPr>
            <w:r w:rsidRPr="0023170A">
              <w:rPr>
                <w:b/>
                <w:bCs/>
                <w:iCs/>
                <w:color w:val="000000" w:themeColor="text1"/>
                <w:sz w:val="20"/>
                <w:szCs w:val="20"/>
              </w:rPr>
              <w:t>Digital Presence</w:t>
            </w:r>
            <w:r w:rsidRPr="0023170A">
              <w:rPr>
                <w:iCs/>
                <w:color w:val="000000" w:themeColor="text1"/>
                <w:sz w:val="20"/>
                <w:szCs w:val="20"/>
              </w:rPr>
              <w:t>: Featured mentions in social media promotions and the event's website</w:t>
            </w:r>
          </w:p>
          <w:p w14:paraId="2DC9EFA0" w14:textId="77777777" w:rsidR="0023170A" w:rsidRPr="0023170A" w:rsidRDefault="0023170A" w:rsidP="0023170A">
            <w:pPr>
              <w:numPr>
                <w:ilvl w:val="0"/>
                <w:numId w:val="31"/>
              </w:numPr>
              <w:rPr>
                <w:iCs/>
                <w:color w:val="000000" w:themeColor="text1"/>
                <w:sz w:val="20"/>
                <w:szCs w:val="20"/>
              </w:rPr>
            </w:pPr>
            <w:r w:rsidRPr="0023170A">
              <w:rPr>
                <w:b/>
                <w:bCs/>
                <w:iCs/>
                <w:color w:val="000000" w:themeColor="text1"/>
                <w:sz w:val="20"/>
                <w:szCs w:val="20"/>
              </w:rPr>
              <w:t>Interactive Art Spaces</w:t>
            </w:r>
            <w:r w:rsidRPr="0023170A">
              <w:rPr>
                <w:iCs/>
                <w:color w:val="000000" w:themeColor="text1"/>
                <w:sz w:val="20"/>
                <w:szCs w:val="20"/>
              </w:rPr>
              <w:t>: Co-sponsorship of areas where visitors can engage with art through augmented reality installations</w:t>
            </w:r>
          </w:p>
          <w:p w14:paraId="36FAAB3C" w14:textId="77777777" w:rsidR="0023170A" w:rsidRPr="0023170A" w:rsidRDefault="0023170A" w:rsidP="0023170A">
            <w:pPr>
              <w:numPr>
                <w:ilvl w:val="0"/>
                <w:numId w:val="31"/>
              </w:numPr>
              <w:rPr>
                <w:iCs/>
                <w:color w:val="000000" w:themeColor="text1"/>
                <w:sz w:val="20"/>
                <w:szCs w:val="20"/>
              </w:rPr>
            </w:pPr>
            <w:r w:rsidRPr="0023170A">
              <w:rPr>
                <w:b/>
                <w:bCs/>
                <w:iCs/>
                <w:color w:val="000000" w:themeColor="text1"/>
                <w:sz w:val="20"/>
                <w:szCs w:val="20"/>
              </w:rPr>
              <w:t>VIP Launch Night</w:t>
            </w:r>
            <w:r w:rsidRPr="0023170A">
              <w:rPr>
                <w:iCs/>
                <w:color w:val="000000" w:themeColor="text1"/>
                <w:sz w:val="20"/>
                <w:szCs w:val="20"/>
              </w:rPr>
              <w:t>: Exclusive brand presence at the private opening night attended by media and art patrons</w:t>
            </w:r>
          </w:p>
          <w:p w14:paraId="10360803" w14:textId="2CB05BBD" w:rsidR="00C9086A" w:rsidRPr="00185E24" w:rsidRDefault="00C9086A" w:rsidP="00AF2F5C">
            <w:pPr>
              <w:rPr>
                <w:iCs/>
                <w:color w:val="000000" w:themeColor="text1"/>
                <w:sz w:val="20"/>
                <w:szCs w:val="20"/>
              </w:rPr>
            </w:pPr>
          </w:p>
        </w:tc>
      </w:tr>
    </w:tbl>
    <w:p w14:paraId="4CB569EB" w14:textId="77777777" w:rsidR="00AF2F5C" w:rsidRDefault="00AF2F5C" w:rsidP="00AF2F5C"/>
    <w:tbl>
      <w:tblPr>
        <w:tblStyle w:val="TableGrid"/>
        <w:tblW w:w="0" w:type="auto"/>
        <w:tblInd w:w="-10" w:type="dxa"/>
        <w:tblLook w:val="04A0" w:firstRow="1" w:lastRow="0" w:firstColumn="1" w:lastColumn="0" w:noHBand="0" w:noVBand="1"/>
      </w:tblPr>
      <w:tblGrid>
        <w:gridCol w:w="14400"/>
      </w:tblGrid>
      <w:tr w:rsidR="00A95A4E" w:rsidRPr="00AF2F5C" w14:paraId="444AF616" w14:textId="77777777" w:rsidTr="00A95A4E">
        <w:trPr>
          <w:trHeight w:val="745"/>
        </w:trPr>
        <w:tc>
          <w:tcPr>
            <w:tcW w:w="144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B5AC52B" w14:textId="4CF484D2" w:rsidR="00A95A4E" w:rsidRPr="00A95A4E" w:rsidRDefault="00A95A4E" w:rsidP="00AE07BA">
            <w:pPr>
              <w:keepNext/>
              <w:numPr>
                <w:ilvl w:val="0"/>
                <w:numId w:val="1"/>
              </w:numPr>
              <w:spacing w:after="160" w:line="259" w:lineRule="auto"/>
              <w:ind w:left="360"/>
              <w:outlineLvl w:val="0"/>
              <w:rPr>
                <w:rFonts w:cs="Times New Roman (Body CS)"/>
                <w:b/>
                <w:bCs/>
                <w:caps/>
                <w:color w:val="BF8F00" w:themeColor="accent4" w:themeShade="BF"/>
                <w:sz w:val="30"/>
                <w:szCs w:val="20"/>
              </w:rPr>
            </w:pPr>
            <w:bookmarkStart w:id="5" w:name="_Toc183006544"/>
            <w:r w:rsidRPr="00A95A4E">
              <w:rPr>
                <w:rFonts w:cs="Times New Roman (Body CS)"/>
                <w:b/>
                <w:bCs/>
                <w:color w:val="BF8F00" w:themeColor="accent4" w:themeShade="BF"/>
                <w:sz w:val="30"/>
                <w:szCs w:val="20"/>
              </w:rPr>
              <w:t>Benefits Of Sponsoring</w:t>
            </w:r>
            <w:bookmarkEnd w:id="5"/>
          </w:p>
        </w:tc>
      </w:tr>
      <w:tr w:rsidR="00A95A4E" w:rsidRPr="00AF2F5C" w14:paraId="6CAA3181" w14:textId="77777777" w:rsidTr="00A95A4E">
        <w:trPr>
          <w:trHeight w:val="2950"/>
        </w:trPr>
        <w:tc>
          <w:tcPr>
            <w:tcW w:w="1440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3B83BCB5" w14:textId="77777777" w:rsidR="0023170A" w:rsidRDefault="0023170A" w:rsidP="0023170A">
            <w:pPr>
              <w:rPr>
                <w:iCs/>
                <w:color w:val="000000" w:themeColor="text1"/>
                <w:sz w:val="20"/>
                <w:szCs w:val="20"/>
              </w:rPr>
            </w:pPr>
            <w:r>
              <w:rPr>
                <w:iCs/>
                <w:color w:val="000000" w:themeColor="text1"/>
                <w:sz w:val="20"/>
                <w:szCs w:val="20"/>
              </w:rPr>
              <w:t xml:space="preserve">Sponsoring </w:t>
            </w:r>
            <w:r>
              <w:rPr>
                <w:b/>
                <w:bCs/>
                <w:iCs/>
                <w:color w:val="000000" w:themeColor="text1"/>
                <w:sz w:val="20"/>
                <w:szCs w:val="20"/>
              </w:rPr>
              <w:t>Horizons</w:t>
            </w:r>
            <w:r>
              <w:rPr>
                <w:iCs/>
                <w:color w:val="000000" w:themeColor="text1"/>
                <w:sz w:val="20"/>
                <w:szCs w:val="20"/>
              </w:rPr>
              <w:t xml:space="preserve"> offers:</w:t>
            </w:r>
          </w:p>
          <w:p w14:paraId="47EB2E97" w14:textId="77777777" w:rsidR="0023170A" w:rsidRDefault="0023170A" w:rsidP="0023170A">
            <w:pPr>
              <w:numPr>
                <w:ilvl w:val="0"/>
                <w:numId w:val="32"/>
              </w:numPr>
              <w:spacing w:line="256" w:lineRule="auto"/>
              <w:rPr>
                <w:iCs/>
                <w:color w:val="000000" w:themeColor="text1"/>
                <w:sz w:val="20"/>
                <w:szCs w:val="20"/>
              </w:rPr>
            </w:pPr>
            <w:r w:rsidRPr="0053734E">
              <w:rPr>
                <w:b/>
                <w:bCs/>
                <w:iCs/>
                <w:color w:val="000000" w:themeColor="text1"/>
                <w:sz w:val="20"/>
                <w:szCs w:val="20"/>
              </w:rPr>
              <w:t>Increased brand visibility</w:t>
            </w:r>
            <w:r>
              <w:rPr>
                <w:iCs/>
                <w:color w:val="000000" w:themeColor="text1"/>
                <w:sz w:val="20"/>
                <w:szCs w:val="20"/>
              </w:rPr>
              <w:t xml:space="preserve"> through event-related media coverage and high-traffic social media content</w:t>
            </w:r>
          </w:p>
          <w:p w14:paraId="24673198" w14:textId="77777777" w:rsidR="0023170A" w:rsidRDefault="0023170A" w:rsidP="0023170A">
            <w:pPr>
              <w:numPr>
                <w:ilvl w:val="0"/>
                <w:numId w:val="32"/>
              </w:numPr>
              <w:spacing w:line="256" w:lineRule="auto"/>
              <w:rPr>
                <w:iCs/>
                <w:color w:val="000000" w:themeColor="text1"/>
                <w:sz w:val="20"/>
                <w:szCs w:val="20"/>
              </w:rPr>
            </w:pPr>
            <w:r w:rsidRPr="0053734E">
              <w:rPr>
                <w:b/>
                <w:bCs/>
                <w:iCs/>
                <w:color w:val="000000" w:themeColor="text1"/>
                <w:sz w:val="20"/>
                <w:szCs w:val="20"/>
              </w:rPr>
              <w:t>Alignment with innovation and artistry</w:t>
            </w:r>
            <w:r>
              <w:rPr>
                <w:iCs/>
                <w:color w:val="000000" w:themeColor="text1"/>
                <w:sz w:val="20"/>
                <w:szCs w:val="20"/>
              </w:rPr>
              <w:t>, enhancing the sponsor's reputation as a supporter of culture and creativity</w:t>
            </w:r>
          </w:p>
          <w:p w14:paraId="25E66CC9" w14:textId="77777777" w:rsidR="0023170A" w:rsidRDefault="0023170A" w:rsidP="0023170A">
            <w:pPr>
              <w:numPr>
                <w:ilvl w:val="0"/>
                <w:numId w:val="32"/>
              </w:numPr>
              <w:spacing w:line="256" w:lineRule="auto"/>
              <w:rPr>
                <w:iCs/>
                <w:color w:val="000000" w:themeColor="text1"/>
                <w:sz w:val="20"/>
                <w:szCs w:val="20"/>
              </w:rPr>
            </w:pPr>
            <w:r w:rsidRPr="0053734E">
              <w:rPr>
                <w:b/>
                <w:bCs/>
                <w:iCs/>
                <w:color w:val="000000" w:themeColor="text1"/>
                <w:sz w:val="20"/>
                <w:szCs w:val="20"/>
              </w:rPr>
              <w:t>Direct interaction with a targeted audience</w:t>
            </w:r>
            <w:r>
              <w:rPr>
                <w:iCs/>
                <w:color w:val="000000" w:themeColor="text1"/>
                <w:sz w:val="20"/>
                <w:szCs w:val="20"/>
              </w:rPr>
              <w:t>, fostering meaningful connections that boost brand awareness and loyalty</w:t>
            </w:r>
          </w:p>
          <w:p w14:paraId="6D623C24" w14:textId="57D558B9" w:rsidR="00A95A4E" w:rsidRPr="0023170A" w:rsidRDefault="0023170A" w:rsidP="0023170A">
            <w:pPr>
              <w:numPr>
                <w:ilvl w:val="0"/>
                <w:numId w:val="32"/>
              </w:numPr>
              <w:spacing w:line="256" w:lineRule="auto"/>
              <w:rPr>
                <w:iCs/>
                <w:color w:val="000000" w:themeColor="text1"/>
                <w:sz w:val="20"/>
                <w:szCs w:val="20"/>
              </w:rPr>
            </w:pPr>
            <w:r w:rsidRPr="0053734E">
              <w:rPr>
                <w:b/>
                <w:bCs/>
                <w:iCs/>
                <w:color w:val="000000" w:themeColor="text1"/>
                <w:sz w:val="20"/>
                <w:szCs w:val="20"/>
              </w:rPr>
              <w:t>Positive CSR alignment</w:t>
            </w:r>
            <w:r>
              <w:rPr>
                <w:iCs/>
                <w:color w:val="000000" w:themeColor="text1"/>
                <w:sz w:val="20"/>
                <w:szCs w:val="20"/>
              </w:rPr>
              <w:t xml:space="preserve"> by supporting an exhibition that emphasizes sustainability and community engagement</w:t>
            </w:r>
          </w:p>
        </w:tc>
      </w:tr>
    </w:tbl>
    <w:p w14:paraId="27F0ECDB" w14:textId="77777777" w:rsidR="00AF2F5C" w:rsidRDefault="00AF2F5C" w:rsidP="00AF2F5C"/>
    <w:tbl>
      <w:tblPr>
        <w:tblStyle w:val="TableGrid"/>
        <w:tblW w:w="0" w:type="auto"/>
        <w:tblInd w:w="-10" w:type="dxa"/>
        <w:tblLook w:val="04A0" w:firstRow="1" w:lastRow="0" w:firstColumn="1" w:lastColumn="0" w:noHBand="0" w:noVBand="1"/>
      </w:tblPr>
      <w:tblGrid>
        <w:gridCol w:w="14400"/>
        <w:gridCol w:w="90"/>
      </w:tblGrid>
      <w:tr w:rsidR="00A95A4E" w:rsidRPr="00AF2F5C" w14:paraId="0061F2F4" w14:textId="77777777" w:rsidTr="00A95A4E">
        <w:trPr>
          <w:trHeight w:val="790"/>
        </w:trPr>
        <w:tc>
          <w:tcPr>
            <w:tcW w:w="144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9E48F7F" w14:textId="078B0652" w:rsidR="00A95A4E" w:rsidRPr="00A95A4E" w:rsidRDefault="00A95A4E" w:rsidP="00AE07BA">
            <w:pPr>
              <w:keepNext/>
              <w:numPr>
                <w:ilvl w:val="0"/>
                <w:numId w:val="1"/>
              </w:numPr>
              <w:spacing w:after="160" w:line="259" w:lineRule="auto"/>
              <w:ind w:left="360"/>
              <w:outlineLvl w:val="0"/>
              <w:rPr>
                <w:rFonts w:cs="Times New Roman (Body CS)"/>
                <w:b/>
                <w:bCs/>
                <w:caps/>
                <w:color w:val="BF8F00" w:themeColor="accent4" w:themeShade="BF"/>
                <w:sz w:val="30"/>
                <w:szCs w:val="20"/>
              </w:rPr>
            </w:pPr>
            <w:bookmarkStart w:id="6" w:name="_Toc183006545"/>
            <w:r w:rsidRPr="00A95A4E">
              <w:rPr>
                <w:rFonts w:cs="Times New Roman (Body CS)"/>
                <w:b/>
                <w:bCs/>
                <w:color w:val="BF8F00" w:themeColor="accent4" w:themeShade="BF"/>
                <w:sz w:val="30"/>
                <w:szCs w:val="20"/>
              </w:rPr>
              <w:lastRenderedPageBreak/>
              <w:t>Sponsorship Packages</w:t>
            </w:r>
            <w:bookmarkEnd w:id="6"/>
          </w:p>
        </w:tc>
      </w:tr>
      <w:tr w:rsidR="00A95A4E" w:rsidRPr="00AF2F5C" w14:paraId="0CBDECED" w14:textId="77777777" w:rsidTr="00A95A4E">
        <w:trPr>
          <w:trHeight w:val="970"/>
        </w:trPr>
        <w:tc>
          <w:tcPr>
            <w:tcW w:w="14490"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5DC5EA64" w14:textId="32B3DE23" w:rsidR="00A95A4E" w:rsidRPr="00B62E83" w:rsidRDefault="0023170A" w:rsidP="00AE07BA">
            <w:pPr>
              <w:rPr>
                <w:iCs/>
                <w:color w:val="000000" w:themeColor="text1"/>
                <w:sz w:val="20"/>
                <w:szCs w:val="20"/>
              </w:rPr>
            </w:pPr>
            <w:r w:rsidRPr="0023170A">
              <w:rPr>
                <w:iCs/>
                <w:color w:val="000000" w:themeColor="text1"/>
                <w:sz w:val="20"/>
                <w:szCs w:val="20"/>
              </w:rPr>
              <w:t>Each package offers unique benefits that align with your strategic brand goals and desired level of involvement. From comprehensive, top-tier exposure to entry-level recognition, these packages cater to sponsors seeking varying levels of engagement. Each tier outlines specific advantages, including exclusive branding opportunities, promotional mentions, and VIP access, ensuring your brand connects with your target audience.</w:t>
            </w:r>
          </w:p>
        </w:tc>
      </w:tr>
      <w:tr w:rsidR="00AF2F5C" w:rsidRPr="00AF2F5C" w14:paraId="4F82A64A" w14:textId="77777777" w:rsidTr="00A95A4E">
        <w:trPr>
          <w:trHeight w:val="948"/>
        </w:trPr>
        <w:tc>
          <w:tcPr>
            <w:tcW w:w="14490" w:type="dxa"/>
            <w:gridSpan w:val="2"/>
            <w:tc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3B17013F" w:rsidR="00AF2F5C" w:rsidRPr="00AF2F5C" w:rsidRDefault="00AF2F5C" w:rsidP="00AE07BA">
            <w:pPr>
              <w:rPr>
                <w:iCs/>
                <w:color w:val="1F4E79" w:themeColor="accent5" w:themeShade="80"/>
                <w:sz w:val="24"/>
                <w:szCs w:val="24"/>
              </w:rPr>
            </w:pPr>
            <w:r w:rsidRPr="00AF2F5C">
              <w:rPr>
                <w:b/>
                <w:bCs/>
                <w:iCs/>
                <w:noProof/>
                <w:color w:val="5B9BD5" w:themeColor="accent5"/>
                <w:sz w:val="24"/>
                <w:szCs w:val="24"/>
              </w:rPr>
              <w:drawing>
                <wp:anchor distT="0" distB="0" distL="114300" distR="114300" simplePos="0" relativeHeight="251660288" behindDoc="1" locked="0" layoutInCell="1" allowOverlap="1" wp14:anchorId="44AFCEA1" wp14:editId="50CD0B57">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4851F3" w:rsidRPr="00AF2F5C">
              <w:rPr>
                <w:b/>
                <w:bCs/>
                <w:iCs/>
                <w:color w:val="1F4E79" w:themeColor="accent5" w:themeShade="80"/>
                <w:sz w:val="24"/>
                <w:szCs w:val="24"/>
              </w:rPr>
              <w:t>Platinum</w:t>
            </w:r>
            <w:r w:rsidR="004851F3" w:rsidRPr="00AF2F5C">
              <w:rPr>
                <w:iCs/>
                <w:color w:val="1F4E79" w:themeColor="accent5" w:themeShade="80"/>
                <w:sz w:val="24"/>
                <w:szCs w:val="24"/>
              </w:rPr>
              <w:t xml:space="preserve"> Sponsorship </w:t>
            </w:r>
            <w:r w:rsidR="004851F3">
              <w:rPr>
                <w:iCs/>
                <w:color w:val="1F4E79" w:themeColor="accent5" w:themeShade="80"/>
                <w:sz w:val="24"/>
                <w:szCs w:val="24"/>
              </w:rPr>
              <w:br/>
            </w:r>
            <w:r w:rsidR="004851F3" w:rsidRPr="00AF2F5C">
              <w:rPr>
                <w:iCs/>
                <w:color w:val="1F4E79" w:themeColor="accent5" w:themeShade="80"/>
                <w:sz w:val="24"/>
                <w:szCs w:val="24"/>
              </w:rPr>
              <w:t>Package</w:t>
            </w:r>
          </w:p>
        </w:tc>
      </w:tr>
      <w:tr w:rsidR="00AF2F5C" w:rsidRPr="00AF2F5C" w14:paraId="5E8FCFD2" w14:textId="77777777" w:rsidTr="00A95A4E">
        <w:trPr>
          <w:trHeight w:val="1078"/>
        </w:trPr>
        <w:tc>
          <w:tcPr>
            <w:tcW w:w="144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E6BA8E" w14:textId="54079796" w:rsidR="00AF2F5C" w:rsidRPr="00AF2F5C" w:rsidRDefault="0023170A" w:rsidP="00AE07BA">
            <w:pPr>
              <w:rPr>
                <w:iCs/>
                <w:color w:val="000000" w:themeColor="text1"/>
                <w:sz w:val="20"/>
                <w:szCs w:val="20"/>
              </w:rPr>
            </w:pPr>
            <w:r w:rsidRPr="0023170A">
              <w:rPr>
                <w:iCs/>
                <w:color w:val="000000" w:themeColor="text1"/>
                <w:sz w:val="20"/>
                <w:szCs w:val="20"/>
              </w:rPr>
              <w:t>The platinum package features title sponsorship for the exhibition, exclusive logo placement on gallery entry points, co-branded press coverage, invitations for 20 guests to the VIP launch night, social media features across Guadalupe Garcia's and Art</w:t>
            </w:r>
            <w:r w:rsidR="0053734E">
              <w:rPr>
                <w:iCs/>
                <w:color w:val="000000" w:themeColor="text1"/>
                <w:sz w:val="20"/>
                <w:szCs w:val="20"/>
              </w:rPr>
              <w:t xml:space="preserve"> </w:t>
            </w:r>
            <w:r w:rsidRPr="0023170A">
              <w:rPr>
                <w:iCs/>
                <w:color w:val="000000" w:themeColor="text1"/>
                <w:sz w:val="20"/>
                <w:szCs w:val="20"/>
              </w:rPr>
              <w:t>World Scope's platforms, plus a branded thank-you video by the artist.</w:t>
            </w:r>
          </w:p>
        </w:tc>
      </w:tr>
      <w:tr w:rsidR="00AF2F5C" w:rsidRPr="00AF2F5C" w14:paraId="4DE8B910" w14:textId="77777777" w:rsidTr="00A95A4E">
        <w:trPr>
          <w:trHeight w:val="948"/>
        </w:trPr>
        <w:tc>
          <w:tcPr>
            <w:tcW w:w="144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E1F04" w14:textId="0174CDA5"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2336"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sidR="004851F3" w:rsidRPr="00AF2F5C">
              <w:rPr>
                <w:b/>
                <w:bCs/>
                <w:iCs/>
                <w:color w:val="1F4E79" w:themeColor="accent5" w:themeShade="80"/>
                <w:sz w:val="24"/>
                <w:szCs w:val="24"/>
              </w:rPr>
              <w:t>Gold</w:t>
            </w:r>
            <w:r w:rsidR="004851F3" w:rsidRPr="00AF2F5C">
              <w:rPr>
                <w:iCs/>
                <w:color w:val="1F4E79" w:themeColor="accent5" w:themeShade="80"/>
                <w:sz w:val="24"/>
                <w:szCs w:val="24"/>
              </w:rPr>
              <w:t xml:space="preserve"> Sponsorship </w:t>
            </w:r>
            <w:r w:rsidR="004851F3">
              <w:rPr>
                <w:iCs/>
                <w:color w:val="1F4E79" w:themeColor="accent5" w:themeShade="80"/>
                <w:sz w:val="24"/>
                <w:szCs w:val="24"/>
              </w:rPr>
              <w:br/>
            </w:r>
            <w:r w:rsidR="004851F3" w:rsidRPr="00AF2F5C">
              <w:rPr>
                <w:iCs/>
                <w:color w:val="1F4E79" w:themeColor="accent5" w:themeShade="80"/>
                <w:sz w:val="24"/>
                <w:szCs w:val="24"/>
              </w:rPr>
              <w:t>Package</w:t>
            </w:r>
          </w:p>
        </w:tc>
      </w:tr>
      <w:tr w:rsidR="00AF2F5C" w:rsidRPr="00AF2F5C" w14:paraId="28FA4BC2" w14:textId="77777777" w:rsidTr="00A95A4E">
        <w:trPr>
          <w:trHeight w:val="826"/>
        </w:trPr>
        <w:tc>
          <w:tcPr>
            <w:tcW w:w="144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CE2F52" w14:textId="31960966" w:rsidR="00AF2F5C" w:rsidRPr="00AF2F5C" w:rsidRDefault="0023170A" w:rsidP="00AF2F5C">
            <w:pPr>
              <w:rPr>
                <w:iCs/>
                <w:color w:val="000000" w:themeColor="text1"/>
                <w:sz w:val="20"/>
                <w:szCs w:val="20"/>
              </w:rPr>
            </w:pPr>
            <w:r>
              <w:rPr>
                <w:iCs/>
                <w:color w:val="000000" w:themeColor="text1"/>
                <w:sz w:val="20"/>
                <w:szCs w:val="20"/>
              </w:rPr>
              <w:t>The gold package includes prominent logo placement on event promotional flyers and digital assets, participation in media interviews, 10 VIP tickets, mentions in press releases, and joint marketing emails to exhibition attendees.</w:t>
            </w:r>
          </w:p>
        </w:tc>
      </w:tr>
      <w:tr w:rsidR="00AF2F5C" w:rsidRPr="00AF2F5C" w14:paraId="503277AC" w14:textId="77777777" w:rsidTr="00A95A4E">
        <w:trPr>
          <w:trHeight w:val="948"/>
        </w:trPr>
        <w:tc>
          <w:tcPr>
            <w:tcW w:w="144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62ED32" w14:textId="6D360AEA"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4384"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4851F3" w:rsidRPr="00AF2F5C">
              <w:rPr>
                <w:b/>
                <w:bCs/>
                <w:iCs/>
                <w:color w:val="1F4E79" w:themeColor="accent5" w:themeShade="80"/>
                <w:sz w:val="24"/>
                <w:szCs w:val="24"/>
              </w:rPr>
              <w:t>Silver</w:t>
            </w:r>
            <w:r w:rsidR="004851F3" w:rsidRPr="00AF2F5C">
              <w:rPr>
                <w:iCs/>
                <w:color w:val="1F4E79" w:themeColor="accent5" w:themeShade="80"/>
                <w:sz w:val="24"/>
                <w:szCs w:val="24"/>
              </w:rPr>
              <w:t xml:space="preserve"> Sponsorship </w:t>
            </w:r>
            <w:r w:rsidR="004851F3">
              <w:rPr>
                <w:iCs/>
                <w:color w:val="1F4E79" w:themeColor="accent5" w:themeShade="80"/>
                <w:sz w:val="24"/>
                <w:szCs w:val="24"/>
              </w:rPr>
              <w:br/>
            </w:r>
            <w:r w:rsidR="004851F3" w:rsidRPr="00AF2F5C">
              <w:rPr>
                <w:iCs/>
                <w:color w:val="1F4E79" w:themeColor="accent5" w:themeShade="80"/>
                <w:sz w:val="24"/>
                <w:szCs w:val="24"/>
              </w:rPr>
              <w:t>Package</w:t>
            </w:r>
          </w:p>
        </w:tc>
      </w:tr>
      <w:tr w:rsidR="00AF2F5C" w:rsidRPr="00AF2F5C" w14:paraId="6246919A" w14:textId="77777777" w:rsidTr="00A95A4E">
        <w:trPr>
          <w:trHeight w:val="808"/>
        </w:trPr>
        <w:tc>
          <w:tcPr>
            <w:tcW w:w="144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B84D75A" w14:textId="3DB51C8B" w:rsidR="00AF2F5C" w:rsidRPr="00AF2F5C" w:rsidRDefault="0023170A" w:rsidP="00AF2F5C">
            <w:pPr>
              <w:rPr>
                <w:iCs/>
                <w:color w:val="000000" w:themeColor="text1"/>
                <w:sz w:val="20"/>
                <w:szCs w:val="20"/>
              </w:rPr>
            </w:pPr>
            <w:r>
              <w:rPr>
                <w:iCs/>
                <w:color w:val="000000" w:themeColor="text1"/>
                <w:sz w:val="20"/>
                <w:szCs w:val="20"/>
              </w:rPr>
              <w:t>The silver package features logo placement on select event signage, mentions in event programs, six passes to private previews, recognition in post-event newsletters, and recap videos.</w:t>
            </w:r>
          </w:p>
        </w:tc>
      </w:tr>
      <w:tr w:rsidR="00AF2F5C" w:rsidRPr="00AF2F5C" w14:paraId="19AA602A" w14:textId="77777777" w:rsidTr="00A95A4E">
        <w:trPr>
          <w:trHeight w:val="948"/>
        </w:trPr>
        <w:tc>
          <w:tcPr>
            <w:tcW w:w="144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980AE" w14:textId="110898BA"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6432"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004851F3" w:rsidRPr="00AF2F5C">
              <w:rPr>
                <w:b/>
                <w:bCs/>
                <w:iCs/>
                <w:color w:val="1F4E79" w:themeColor="accent5" w:themeShade="80"/>
                <w:sz w:val="24"/>
                <w:szCs w:val="24"/>
              </w:rPr>
              <w:t>Bronze</w:t>
            </w:r>
            <w:r w:rsidR="004851F3" w:rsidRPr="00AF2F5C">
              <w:rPr>
                <w:iCs/>
                <w:color w:val="1F4E79" w:themeColor="accent5" w:themeShade="80"/>
                <w:sz w:val="24"/>
                <w:szCs w:val="24"/>
              </w:rPr>
              <w:t xml:space="preserve"> Sponsorship </w:t>
            </w:r>
            <w:r w:rsidR="004851F3">
              <w:rPr>
                <w:iCs/>
                <w:color w:val="1F4E79" w:themeColor="accent5" w:themeShade="80"/>
                <w:sz w:val="24"/>
                <w:szCs w:val="24"/>
              </w:rPr>
              <w:br/>
            </w:r>
            <w:r w:rsidR="004851F3" w:rsidRPr="00AF2F5C">
              <w:rPr>
                <w:iCs/>
                <w:color w:val="1F4E79" w:themeColor="accent5" w:themeShade="80"/>
                <w:sz w:val="24"/>
                <w:szCs w:val="24"/>
              </w:rPr>
              <w:t>Package</w:t>
            </w:r>
          </w:p>
        </w:tc>
      </w:tr>
      <w:tr w:rsidR="00AF2F5C" w:rsidRPr="00AF2F5C" w14:paraId="0F598223" w14:textId="77777777" w:rsidTr="00A95A4E">
        <w:trPr>
          <w:trHeight w:val="1443"/>
        </w:trPr>
        <w:tc>
          <w:tcPr>
            <w:tcW w:w="14490"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266DDD9" w14:textId="5E621E1C" w:rsidR="00AF2F5C" w:rsidRPr="00AF2F5C" w:rsidRDefault="0023170A" w:rsidP="00AF2F5C">
            <w:pPr>
              <w:rPr>
                <w:iCs/>
                <w:color w:val="000000" w:themeColor="text1"/>
                <w:sz w:val="20"/>
                <w:szCs w:val="20"/>
              </w:rPr>
            </w:pPr>
            <w:r>
              <w:rPr>
                <w:iCs/>
                <w:color w:val="000000" w:themeColor="text1"/>
                <w:sz w:val="20"/>
                <w:szCs w:val="20"/>
              </w:rPr>
              <w:t>The bronze package includes logo placement on the artist's website, exhibition social media mentions, two tickets to an exclusive guided tour, acknowledgment in event programs, and thank-you mentions on social channels.</w:t>
            </w:r>
          </w:p>
        </w:tc>
      </w:tr>
      <w:tr w:rsidR="00A95A4E" w:rsidRPr="00AF2F5C" w14:paraId="7F03C742" w14:textId="77777777" w:rsidTr="00A95A4E">
        <w:trPr>
          <w:gridAfter w:val="1"/>
          <w:wAfter w:w="90" w:type="dxa"/>
          <w:trHeight w:val="675"/>
        </w:trPr>
        <w:tc>
          <w:tcPr>
            <w:tcW w:w="144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309836D" w14:textId="41C15C73" w:rsidR="00A95A4E" w:rsidRPr="00A95A4E" w:rsidRDefault="00A95A4E" w:rsidP="00AE07BA">
            <w:pPr>
              <w:keepNext/>
              <w:numPr>
                <w:ilvl w:val="0"/>
                <w:numId w:val="1"/>
              </w:numPr>
              <w:spacing w:after="160" w:line="259" w:lineRule="auto"/>
              <w:ind w:left="360"/>
              <w:outlineLvl w:val="0"/>
              <w:rPr>
                <w:rFonts w:cs="Times New Roman (Body CS)"/>
                <w:b/>
                <w:bCs/>
                <w:caps/>
                <w:color w:val="BF8F00" w:themeColor="accent4" w:themeShade="BF"/>
                <w:sz w:val="30"/>
                <w:szCs w:val="20"/>
              </w:rPr>
            </w:pPr>
            <w:bookmarkStart w:id="7" w:name="_Toc183006546"/>
            <w:r w:rsidRPr="00A95A4E">
              <w:rPr>
                <w:rFonts w:cs="Times New Roman (Body CS)"/>
                <w:b/>
                <w:bCs/>
                <w:color w:val="BF8F00" w:themeColor="accent4" w:themeShade="BF"/>
                <w:sz w:val="30"/>
                <w:szCs w:val="20"/>
              </w:rPr>
              <w:lastRenderedPageBreak/>
              <w:t>Custom Sponsorship Opportunities</w:t>
            </w:r>
            <w:bookmarkEnd w:id="7"/>
          </w:p>
        </w:tc>
      </w:tr>
      <w:tr w:rsidR="00A95A4E" w:rsidRPr="00AF2F5C" w14:paraId="1330E8D1" w14:textId="77777777" w:rsidTr="00A95A4E">
        <w:trPr>
          <w:gridAfter w:val="1"/>
          <w:wAfter w:w="90" w:type="dxa"/>
          <w:trHeight w:val="3220"/>
        </w:trPr>
        <w:tc>
          <w:tcPr>
            <w:tcW w:w="1440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592247FF" w14:textId="15F80048" w:rsidR="00A95A4E" w:rsidRPr="005C2E83" w:rsidRDefault="0023170A" w:rsidP="00AE07BA">
            <w:pPr>
              <w:rPr>
                <w:iCs/>
                <w:color w:val="000000" w:themeColor="text1"/>
                <w:sz w:val="20"/>
                <w:szCs w:val="20"/>
              </w:rPr>
            </w:pPr>
            <w:r w:rsidRPr="0023170A">
              <w:rPr>
                <w:iCs/>
                <w:color w:val="000000" w:themeColor="text1"/>
                <w:sz w:val="20"/>
                <w:szCs w:val="20"/>
              </w:rPr>
              <w:t>We provide customized sponsorship packages to meet your unique brand goals. Options include co-branding on limited-edition art prints, sponsoring artist talks, or collaborating on exclusive merchandise.</w:t>
            </w:r>
          </w:p>
        </w:tc>
      </w:tr>
    </w:tbl>
    <w:p w14:paraId="68119FF4" w14:textId="77777777" w:rsidR="00AF2F5C" w:rsidRDefault="00AF2F5C" w:rsidP="00AF2F5C"/>
    <w:tbl>
      <w:tblPr>
        <w:tblStyle w:val="TableGrid"/>
        <w:tblW w:w="0" w:type="auto"/>
        <w:tblInd w:w="-10" w:type="dxa"/>
        <w:tblLook w:val="04A0" w:firstRow="1" w:lastRow="0" w:firstColumn="1" w:lastColumn="0" w:noHBand="0" w:noVBand="1"/>
      </w:tblPr>
      <w:tblGrid>
        <w:gridCol w:w="14400"/>
        <w:gridCol w:w="90"/>
      </w:tblGrid>
      <w:tr w:rsidR="00A95A4E" w:rsidRPr="00AF2F5C" w14:paraId="3D37192D" w14:textId="77777777" w:rsidTr="00A95A4E">
        <w:trPr>
          <w:trHeight w:val="763"/>
        </w:trPr>
        <w:tc>
          <w:tcPr>
            <w:tcW w:w="144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2B88E47" w14:textId="54D1FB17" w:rsidR="00A95A4E" w:rsidRPr="00A95A4E" w:rsidRDefault="00A95A4E" w:rsidP="00AE07BA">
            <w:pPr>
              <w:keepNext/>
              <w:numPr>
                <w:ilvl w:val="0"/>
                <w:numId w:val="1"/>
              </w:numPr>
              <w:spacing w:after="160" w:line="259" w:lineRule="auto"/>
              <w:ind w:left="360"/>
              <w:outlineLvl w:val="0"/>
              <w:rPr>
                <w:rFonts w:cs="Times New Roman (Body CS)"/>
                <w:b/>
                <w:bCs/>
                <w:caps/>
                <w:color w:val="BF8F00" w:themeColor="accent4" w:themeShade="BF"/>
                <w:sz w:val="30"/>
                <w:szCs w:val="20"/>
              </w:rPr>
            </w:pPr>
            <w:bookmarkStart w:id="8" w:name="_Toc183006547"/>
            <w:r w:rsidRPr="00A95A4E">
              <w:rPr>
                <w:rFonts w:cs="Times New Roman (Body CS)"/>
                <w:b/>
                <w:bCs/>
                <w:color w:val="BF8F00" w:themeColor="accent4" w:themeShade="BF"/>
                <w:sz w:val="30"/>
                <w:szCs w:val="20"/>
              </w:rPr>
              <w:t xml:space="preserve">Marketing </w:t>
            </w:r>
            <w:r w:rsidR="00DF0E5D">
              <w:rPr>
                <w:rFonts w:cs="Times New Roman (Body CS)"/>
                <w:b/>
                <w:bCs/>
                <w:color w:val="BF8F00" w:themeColor="accent4" w:themeShade="BF"/>
                <w:sz w:val="30"/>
                <w:szCs w:val="20"/>
              </w:rPr>
              <w:t>a</w:t>
            </w:r>
            <w:r w:rsidRPr="00A95A4E">
              <w:rPr>
                <w:rFonts w:cs="Times New Roman (Body CS)"/>
                <w:b/>
                <w:bCs/>
                <w:color w:val="BF8F00" w:themeColor="accent4" w:themeShade="BF"/>
                <w:sz w:val="30"/>
                <w:szCs w:val="20"/>
              </w:rPr>
              <w:t>nd Promotion Plan</w:t>
            </w:r>
            <w:bookmarkEnd w:id="8"/>
          </w:p>
        </w:tc>
      </w:tr>
      <w:tr w:rsidR="00A95A4E" w:rsidRPr="00AF2F5C" w14:paraId="1B46C3B6" w14:textId="77777777" w:rsidTr="00A95A4E">
        <w:trPr>
          <w:trHeight w:val="4660"/>
        </w:trPr>
        <w:tc>
          <w:tcPr>
            <w:tcW w:w="14490"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3E894971" w14:textId="33D34619" w:rsidR="00DF0E5D" w:rsidRPr="0023170A" w:rsidRDefault="0023170A" w:rsidP="0023170A">
            <w:pPr>
              <w:rPr>
                <w:iCs/>
                <w:color w:val="000000" w:themeColor="text1"/>
                <w:sz w:val="20"/>
                <w:szCs w:val="20"/>
              </w:rPr>
            </w:pPr>
            <w:r w:rsidRPr="0023170A">
              <w:rPr>
                <w:iCs/>
                <w:color w:val="000000" w:themeColor="text1"/>
                <w:sz w:val="20"/>
                <w:szCs w:val="20"/>
              </w:rPr>
              <w:t xml:space="preserve">The marketing strategy for </w:t>
            </w:r>
            <w:r w:rsidRPr="0023170A">
              <w:rPr>
                <w:b/>
                <w:bCs/>
                <w:iCs/>
                <w:color w:val="000000" w:themeColor="text1"/>
                <w:sz w:val="20"/>
                <w:szCs w:val="20"/>
              </w:rPr>
              <w:t>Horizons</w:t>
            </w:r>
            <w:r w:rsidRPr="0023170A">
              <w:rPr>
                <w:iCs/>
                <w:color w:val="000000" w:themeColor="text1"/>
                <w:sz w:val="20"/>
                <w:szCs w:val="20"/>
              </w:rPr>
              <w:t xml:space="preserve"> includes:</w:t>
            </w:r>
          </w:p>
          <w:p w14:paraId="28DBE28F" w14:textId="4827C39F" w:rsidR="0023170A" w:rsidRPr="0023170A" w:rsidRDefault="0023170A" w:rsidP="0023170A">
            <w:pPr>
              <w:numPr>
                <w:ilvl w:val="0"/>
                <w:numId w:val="33"/>
              </w:numPr>
              <w:rPr>
                <w:iCs/>
                <w:color w:val="000000" w:themeColor="text1"/>
                <w:sz w:val="20"/>
                <w:szCs w:val="20"/>
              </w:rPr>
            </w:pPr>
            <w:r w:rsidRPr="0023170A">
              <w:rPr>
                <w:b/>
                <w:bCs/>
                <w:iCs/>
                <w:color w:val="000000" w:themeColor="text1"/>
                <w:sz w:val="20"/>
                <w:szCs w:val="20"/>
              </w:rPr>
              <w:t>Pre-</w:t>
            </w:r>
            <w:r w:rsidR="00DF0E5D">
              <w:rPr>
                <w:b/>
                <w:bCs/>
                <w:iCs/>
                <w:color w:val="000000" w:themeColor="text1"/>
                <w:sz w:val="20"/>
                <w:szCs w:val="20"/>
              </w:rPr>
              <w:t>Ev</w:t>
            </w:r>
            <w:r w:rsidRPr="0023170A">
              <w:rPr>
                <w:b/>
                <w:bCs/>
                <w:iCs/>
                <w:color w:val="000000" w:themeColor="text1"/>
                <w:sz w:val="20"/>
                <w:szCs w:val="20"/>
              </w:rPr>
              <w:t xml:space="preserve">ent </w:t>
            </w:r>
            <w:r w:rsidR="00DF0E5D">
              <w:rPr>
                <w:b/>
                <w:bCs/>
                <w:iCs/>
                <w:color w:val="000000" w:themeColor="text1"/>
                <w:sz w:val="20"/>
                <w:szCs w:val="20"/>
              </w:rPr>
              <w:t>D</w:t>
            </w:r>
            <w:r w:rsidRPr="0023170A">
              <w:rPr>
                <w:b/>
                <w:bCs/>
                <w:iCs/>
                <w:color w:val="000000" w:themeColor="text1"/>
                <w:sz w:val="20"/>
                <w:szCs w:val="20"/>
              </w:rPr>
              <w:t xml:space="preserve">igital </w:t>
            </w:r>
            <w:r w:rsidR="00DF0E5D">
              <w:rPr>
                <w:b/>
                <w:bCs/>
                <w:iCs/>
                <w:color w:val="000000" w:themeColor="text1"/>
                <w:sz w:val="20"/>
                <w:szCs w:val="20"/>
              </w:rPr>
              <w:t>C</w:t>
            </w:r>
            <w:r w:rsidRPr="0023170A">
              <w:rPr>
                <w:b/>
                <w:bCs/>
                <w:iCs/>
                <w:color w:val="000000" w:themeColor="text1"/>
                <w:sz w:val="20"/>
                <w:szCs w:val="20"/>
              </w:rPr>
              <w:t>ampaigns</w:t>
            </w:r>
            <w:r w:rsidRPr="0023170A">
              <w:rPr>
                <w:iCs/>
                <w:color w:val="000000" w:themeColor="text1"/>
                <w:sz w:val="20"/>
                <w:szCs w:val="20"/>
              </w:rPr>
              <w:t>: Social media countdowns, stories, and sponsored posts highlighting the event and sponsors</w:t>
            </w:r>
          </w:p>
          <w:p w14:paraId="0953F586" w14:textId="051361C4" w:rsidR="0023170A" w:rsidRPr="0023170A" w:rsidRDefault="0023170A" w:rsidP="0023170A">
            <w:pPr>
              <w:numPr>
                <w:ilvl w:val="0"/>
                <w:numId w:val="33"/>
              </w:numPr>
              <w:rPr>
                <w:iCs/>
                <w:color w:val="000000" w:themeColor="text1"/>
                <w:sz w:val="20"/>
                <w:szCs w:val="20"/>
              </w:rPr>
            </w:pPr>
            <w:r w:rsidRPr="0023170A">
              <w:rPr>
                <w:b/>
                <w:bCs/>
                <w:iCs/>
                <w:color w:val="000000" w:themeColor="text1"/>
                <w:sz w:val="20"/>
                <w:szCs w:val="20"/>
              </w:rPr>
              <w:t xml:space="preserve">Collaborative </w:t>
            </w:r>
            <w:r w:rsidR="00DF0E5D">
              <w:rPr>
                <w:b/>
                <w:bCs/>
                <w:iCs/>
                <w:color w:val="000000" w:themeColor="text1"/>
                <w:sz w:val="20"/>
                <w:szCs w:val="20"/>
              </w:rPr>
              <w:t>P</w:t>
            </w:r>
            <w:r w:rsidRPr="0023170A">
              <w:rPr>
                <w:b/>
                <w:bCs/>
                <w:iCs/>
                <w:color w:val="000000" w:themeColor="text1"/>
                <w:sz w:val="20"/>
                <w:szCs w:val="20"/>
              </w:rPr>
              <w:t xml:space="preserve">ress </w:t>
            </w:r>
            <w:r w:rsidR="00DF0E5D">
              <w:rPr>
                <w:b/>
                <w:bCs/>
                <w:iCs/>
                <w:color w:val="000000" w:themeColor="text1"/>
                <w:sz w:val="20"/>
                <w:szCs w:val="20"/>
              </w:rPr>
              <w:t>R</w:t>
            </w:r>
            <w:r w:rsidRPr="0023170A">
              <w:rPr>
                <w:b/>
                <w:bCs/>
                <w:iCs/>
                <w:color w:val="000000" w:themeColor="text1"/>
                <w:sz w:val="20"/>
                <w:szCs w:val="20"/>
              </w:rPr>
              <w:t>eleases</w:t>
            </w:r>
            <w:r w:rsidRPr="0023170A">
              <w:rPr>
                <w:iCs/>
                <w:color w:val="000000" w:themeColor="text1"/>
                <w:sz w:val="20"/>
                <w:szCs w:val="20"/>
              </w:rPr>
              <w:t xml:space="preserve">: Co-branded articles in </w:t>
            </w:r>
            <w:r w:rsidRPr="00DF0E5D">
              <w:rPr>
                <w:i/>
                <w:color w:val="000000" w:themeColor="text1"/>
                <w:sz w:val="20"/>
                <w:szCs w:val="20"/>
              </w:rPr>
              <w:t>Artisphere Magazine</w:t>
            </w:r>
            <w:r w:rsidRPr="0023170A">
              <w:rPr>
                <w:iCs/>
                <w:color w:val="000000" w:themeColor="text1"/>
                <w:sz w:val="20"/>
                <w:szCs w:val="20"/>
              </w:rPr>
              <w:t xml:space="preserve"> and </w:t>
            </w:r>
            <w:r w:rsidRPr="00DF0E5D">
              <w:rPr>
                <w:i/>
                <w:color w:val="000000" w:themeColor="text1"/>
                <w:sz w:val="20"/>
                <w:szCs w:val="20"/>
              </w:rPr>
              <w:t>Creative Pulse Review</w:t>
            </w:r>
          </w:p>
          <w:p w14:paraId="691665A8" w14:textId="5F1578BB" w:rsidR="00A95A4E" w:rsidRPr="0023170A" w:rsidRDefault="0023170A" w:rsidP="0023170A">
            <w:pPr>
              <w:numPr>
                <w:ilvl w:val="0"/>
                <w:numId w:val="33"/>
              </w:numPr>
              <w:rPr>
                <w:iCs/>
                <w:color w:val="000000" w:themeColor="text1"/>
                <w:sz w:val="20"/>
                <w:szCs w:val="20"/>
              </w:rPr>
            </w:pPr>
            <w:r w:rsidRPr="0023170A">
              <w:rPr>
                <w:b/>
                <w:bCs/>
                <w:iCs/>
                <w:color w:val="000000" w:themeColor="text1"/>
                <w:sz w:val="20"/>
                <w:szCs w:val="20"/>
              </w:rPr>
              <w:t xml:space="preserve">Gallery </w:t>
            </w:r>
            <w:r w:rsidR="00DF0E5D">
              <w:rPr>
                <w:b/>
                <w:bCs/>
                <w:iCs/>
                <w:color w:val="000000" w:themeColor="text1"/>
                <w:sz w:val="20"/>
                <w:szCs w:val="20"/>
              </w:rPr>
              <w:t>P</w:t>
            </w:r>
            <w:r w:rsidRPr="0023170A">
              <w:rPr>
                <w:b/>
                <w:bCs/>
                <w:iCs/>
                <w:color w:val="000000" w:themeColor="text1"/>
                <w:sz w:val="20"/>
                <w:szCs w:val="20"/>
              </w:rPr>
              <w:t>artnerships</w:t>
            </w:r>
            <w:r w:rsidRPr="0023170A">
              <w:rPr>
                <w:iCs/>
                <w:color w:val="000000" w:themeColor="text1"/>
                <w:sz w:val="20"/>
                <w:szCs w:val="20"/>
              </w:rPr>
              <w:t>: Promotional materials distributed across partner galleries and cultural centers</w:t>
            </w:r>
          </w:p>
        </w:tc>
      </w:tr>
      <w:tr w:rsidR="00A95A4E" w:rsidRPr="00AF2F5C" w14:paraId="4222D214" w14:textId="77777777" w:rsidTr="00A95A4E">
        <w:trPr>
          <w:gridAfter w:val="1"/>
          <w:wAfter w:w="90" w:type="dxa"/>
          <w:trHeight w:val="790"/>
        </w:trPr>
        <w:tc>
          <w:tcPr>
            <w:tcW w:w="144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3AA9500" w14:textId="289A5898" w:rsidR="00A95A4E" w:rsidRPr="00A95A4E" w:rsidRDefault="00A95A4E" w:rsidP="00AE07BA">
            <w:pPr>
              <w:keepNext/>
              <w:numPr>
                <w:ilvl w:val="0"/>
                <w:numId w:val="1"/>
              </w:numPr>
              <w:spacing w:after="160" w:line="259" w:lineRule="auto"/>
              <w:ind w:left="360"/>
              <w:outlineLvl w:val="0"/>
              <w:rPr>
                <w:rFonts w:cs="Times New Roman (Body CS)"/>
                <w:b/>
                <w:bCs/>
                <w:caps/>
                <w:color w:val="BF8F00" w:themeColor="accent4" w:themeShade="BF"/>
                <w:sz w:val="30"/>
                <w:szCs w:val="20"/>
              </w:rPr>
            </w:pPr>
            <w:bookmarkStart w:id="9" w:name="_Toc183006548"/>
            <w:r w:rsidRPr="00A95A4E">
              <w:rPr>
                <w:rFonts w:cs="Times New Roman (Body CS)"/>
                <w:b/>
                <w:bCs/>
                <w:color w:val="BF8F00" w:themeColor="accent4" w:themeShade="BF"/>
                <w:sz w:val="30"/>
                <w:szCs w:val="20"/>
              </w:rPr>
              <w:lastRenderedPageBreak/>
              <w:t>Creative Collaboration Opportunities</w:t>
            </w:r>
            <w:bookmarkEnd w:id="9"/>
          </w:p>
        </w:tc>
      </w:tr>
      <w:tr w:rsidR="00A95A4E" w:rsidRPr="00AF2F5C" w14:paraId="5B78B849" w14:textId="77777777" w:rsidTr="00A95A4E">
        <w:trPr>
          <w:gridAfter w:val="1"/>
          <w:wAfter w:w="90" w:type="dxa"/>
          <w:trHeight w:val="2320"/>
        </w:trPr>
        <w:tc>
          <w:tcPr>
            <w:tcW w:w="1440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5EBB88B7" w14:textId="3BD7F403" w:rsidR="00A95A4E" w:rsidRPr="00063637" w:rsidRDefault="0023170A" w:rsidP="00AE07BA">
            <w:pPr>
              <w:rPr>
                <w:iCs/>
                <w:color w:val="000000" w:themeColor="text1"/>
                <w:sz w:val="20"/>
                <w:szCs w:val="20"/>
              </w:rPr>
            </w:pPr>
            <w:r w:rsidRPr="0023170A">
              <w:rPr>
                <w:iCs/>
                <w:color w:val="000000" w:themeColor="text1"/>
                <w:sz w:val="20"/>
                <w:szCs w:val="20"/>
              </w:rPr>
              <w:t xml:space="preserve">Sponsors can collaborate directly with Guadalupe Garcia on special projects, such as designing a unique art installation that features the sponsor's branding or co-hosting a workshop that aligns with their brand values. </w:t>
            </w:r>
          </w:p>
        </w:tc>
      </w:tr>
    </w:tbl>
    <w:p w14:paraId="56294384" w14:textId="77777777" w:rsidR="00AF2F5C" w:rsidRDefault="00AF2F5C" w:rsidP="00AF2F5C"/>
    <w:tbl>
      <w:tblPr>
        <w:tblStyle w:val="TableGrid"/>
        <w:tblW w:w="0" w:type="auto"/>
        <w:tblInd w:w="-10" w:type="dxa"/>
        <w:tblLook w:val="04A0" w:firstRow="1" w:lastRow="0" w:firstColumn="1" w:lastColumn="0" w:noHBand="0" w:noVBand="1"/>
      </w:tblPr>
      <w:tblGrid>
        <w:gridCol w:w="14400"/>
      </w:tblGrid>
      <w:tr w:rsidR="00A95A4E" w:rsidRPr="00AF2F5C" w14:paraId="051BADAB" w14:textId="77777777" w:rsidTr="00A95A4E">
        <w:trPr>
          <w:trHeight w:val="745"/>
        </w:trPr>
        <w:tc>
          <w:tcPr>
            <w:tcW w:w="144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C8994BB" w14:textId="4BBF0443" w:rsidR="00A95A4E" w:rsidRPr="00A95A4E" w:rsidRDefault="00A95A4E" w:rsidP="00AE07BA">
            <w:pPr>
              <w:keepNext/>
              <w:numPr>
                <w:ilvl w:val="0"/>
                <w:numId w:val="1"/>
              </w:numPr>
              <w:spacing w:after="160" w:line="259" w:lineRule="auto"/>
              <w:ind w:left="360"/>
              <w:outlineLvl w:val="0"/>
              <w:rPr>
                <w:rFonts w:cs="Times New Roman (Body CS)"/>
                <w:b/>
                <w:bCs/>
                <w:caps/>
                <w:color w:val="BF8F00" w:themeColor="accent4" w:themeShade="BF"/>
                <w:sz w:val="30"/>
                <w:szCs w:val="20"/>
              </w:rPr>
            </w:pPr>
            <w:bookmarkStart w:id="10" w:name="_Toc183006549"/>
            <w:r w:rsidRPr="00A95A4E">
              <w:rPr>
                <w:rFonts w:cs="Times New Roman (Body CS)"/>
                <w:b/>
                <w:bCs/>
                <w:color w:val="BF8F00" w:themeColor="accent4" w:themeShade="BF"/>
                <w:sz w:val="30"/>
                <w:szCs w:val="20"/>
              </w:rPr>
              <w:t xml:space="preserve">Cultural Impact </w:t>
            </w:r>
            <w:r w:rsidR="00DF0E5D">
              <w:rPr>
                <w:rFonts w:cs="Times New Roman (Body CS)"/>
                <w:b/>
                <w:bCs/>
                <w:color w:val="BF8F00" w:themeColor="accent4" w:themeShade="BF"/>
                <w:sz w:val="30"/>
                <w:szCs w:val="20"/>
              </w:rPr>
              <w:t>a</w:t>
            </w:r>
            <w:r w:rsidRPr="00A95A4E">
              <w:rPr>
                <w:rFonts w:cs="Times New Roman (Body CS)"/>
                <w:b/>
                <w:bCs/>
                <w:color w:val="BF8F00" w:themeColor="accent4" w:themeShade="BF"/>
                <w:sz w:val="30"/>
                <w:szCs w:val="20"/>
              </w:rPr>
              <w:t>nd C</w:t>
            </w:r>
            <w:r>
              <w:rPr>
                <w:rFonts w:cs="Times New Roman (Body CS)"/>
                <w:b/>
                <w:bCs/>
                <w:color w:val="BF8F00" w:themeColor="accent4" w:themeShade="BF"/>
                <w:sz w:val="30"/>
                <w:szCs w:val="20"/>
              </w:rPr>
              <w:t>SR</w:t>
            </w:r>
            <w:r w:rsidRPr="00A95A4E">
              <w:rPr>
                <w:rFonts w:cs="Times New Roman (Body CS)"/>
                <w:b/>
                <w:bCs/>
                <w:color w:val="BF8F00" w:themeColor="accent4" w:themeShade="BF"/>
                <w:sz w:val="30"/>
                <w:szCs w:val="20"/>
              </w:rPr>
              <w:t xml:space="preserve"> Alignment</w:t>
            </w:r>
            <w:bookmarkEnd w:id="10"/>
          </w:p>
        </w:tc>
      </w:tr>
      <w:tr w:rsidR="00A95A4E" w:rsidRPr="00AF2F5C" w14:paraId="6E191117" w14:textId="77777777" w:rsidTr="00A95A4E">
        <w:trPr>
          <w:trHeight w:val="4089"/>
        </w:trPr>
        <w:tc>
          <w:tcPr>
            <w:tcW w:w="1440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7CC6B4F5" w14:textId="4AB117AE" w:rsidR="00A95A4E" w:rsidRPr="00063637" w:rsidRDefault="0023170A" w:rsidP="00AE07BA">
            <w:pPr>
              <w:rPr>
                <w:iCs/>
                <w:color w:val="000000" w:themeColor="text1"/>
                <w:sz w:val="20"/>
                <w:szCs w:val="20"/>
              </w:rPr>
            </w:pPr>
            <w:r w:rsidRPr="0023170A">
              <w:rPr>
                <w:iCs/>
                <w:color w:val="000000" w:themeColor="text1"/>
                <w:sz w:val="20"/>
                <w:szCs w:val="20"/>
              </w:rPr>
              <w:t xml:space="preserve">Supporting </w:t>
            </w:r>
            <w:r w:rsidRPr="0023170A">
              <w:rPr>
                <w:b/>
                <w:bCs/>
                <w:iCs/>
                <w:color w:val="000000" w:themeColor="text1"/>
                <w:sz w:val="20"/>
                <w:szCs w:val="20"/>
              </w:rPr>
              <w:t>Horizons</w:t>
            </w:r>
            <w:r w:rsidRPr="0023170A">
              <w:rPr>
                <w:iCs/>
                <w:color w:val="000000" w:themeColor="text1"/>
                <w:sz w:val="20"/>
                <w:szCs w:val="20"/>
              </w:rPr>
              <w:t xml:space="preserve"> aligns your brand with cultural enrichment and promotes sustainable art practices. This sponsorship reinforces your commitment to CSR by backing a project that encourages community involvement and environmental awareness.</w:t>
            </w:r>
          </w:p>
        </w:tc>
      </w:tr>
    </w:tbl>
    <w:p w14:paraId="7010CD7D" w14:textId="77777777" w:rsidR="00AF2F5C" w:rsidRDefault="00AF2F5C" w:rsidP="00AF2F5C"/>
    <w:tbl>
      <w:tblPr>
        <w:tblStyle w:val="TableGrid"/>
        <w:tblW w:w="0" w:type="auto"/>
        <w:tblInd w:w="-10" w:type="dxa"/>
        <w:tblLook w:val="04A0" w:firstRow="1" w:lastRow="0" w:firstColumn="1" w:lastColumn="0" w:noHBand="0" w:noVBand="1"/>
      </w:tblPr>
      <w:tblGrid>
        <w:gridCol w:w="14490"/>
      </w:tblGrid>
      <w:tr w:rsidR="00A95A4E" w:rsidRPr="00AF2F5C" w14:paraId="695EFD23" w14:textId="77777777" w:rsidTr="00A95A4E">
        <w:trPr>
          <w:trHeight w:val="790"/>
        </w:trPr>
        <w:tc>
          <w:tcPr>
            <w:tcW w:w="144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5B2D9EB" w14:textId="3E2634B4" w:rsidR="00A95A4E" w:rsidRPr="00A95A4E" w:rsidRDefault="00A95A4E" w:rsidP="00AE07BA">
            <w:pPr>
              <w:keepNext/>
              <w:numPr>
                <w:ilvl w:val="0"/>
                <w:numId w:val="1"/>
              </w:numPr>
              <w:spacing w:after="160" w:line="259" w:lineRule="auto"/>
              <w:ind w:left="360"/>
              <w:outlineLvl w:val="0"/>
              <w:rPr>
                <w:rFonts w:cs="Times New Roman (Body CS)"/>
                <w:b/>
                <w:bCs/>
                <w:caps/>
                <w:color w:val="BF8F00" w:themeColor="accent4" w:themeShade="BF"/>
                <w:sz w:val="30"/>
                <w:szCs w:val="20"/>
              </w:rPr>
            </w:pPr>
            <w:bookmarkStart w:id="11" w:name="_Toc183006550"/>
            <w:r w:rsidRPr="00A95A4E">
              <w:rPr>
                <w:rFonts w:cs="Times New Roman (Body CS)"/>
                <w:b/>
                <w:bCs/>
                <w:color w:val="BF8F00" w:themeColor="accent4" w:themeShade="BF"/>
                <w:sz w:val="30"/>
                <w:szCs w:val="20"/>
              </w:rPr>
              <w:lastRenderedPageBreak/>
              <w:t xml:space="preserve">Previous Successes </w:t>
            </w:r>
            <w:r w:rsidR="00DF0E5D">
              <w:rPr>
                <w:rFonts w:cs="Times New Roman (Body CS)"/>
                <w:b/>
                <w:bCs/>
                <w:color w:val="BF8F00" w:themeColor="accent4" w:themeShade="BF"/>
                <w:sz w:val="30"/>
                <w:szCs w:val="20"/>
              </w:rPr>
              <w:t>a</w:t>
            </w:r>
            <w:r w:rsidRPr="00A95A4E">
              <w:rPr>
                <w:rFonts w:cs="Times New Roman (Body CS)"/>
                <w:b/>
                <w:bCs/>
                <w:color w:val="BF8F00" w:themeColor="accent4" w:themeShade="BF"/>
                <w:sz w:val="30"/>
                <w:szCs w:val="20"/>
              </w:rPr>
              <w:t>nd Testimonials</w:t>
            </w:r>
            <w:bookmarkEnd w:id="11"/>
          </w:p>
        </w:tc>
      </w:tr>
      <w:tr w:rsidR="00A95A4E" w:rsidRPr="00AF2F5C" w14:paraId="42C56F82" w14:textId="77777777" w:rsidTr="00A95A4E">
        <w:trPr>
          <w:trHeight w:val="2770"/>
        </w:trPr>
        <w:tc>
          <w:tcPr>
            <w:tcW w:w="144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7ED815B3" w14:textId="4F5B3E5E" w:rsidR="00A95A4E" w:rsidRPr="004B5A23" w:rsidRDefault="0023170A" w:rsidP="00AE07BA">
            <w:pPr>
              <w:rPr>
                <w:iCs/>
                <w:color w:val="000000" w:themeColor="text1"/>
                <w:sz w:val="20"/>
                <w:szCs w:val="20"/>
              </w:rPr>
            </w:pPr>
            <w:r w:rsidRPr="0023170A">
              <w:rPr>
                <w:iCs/>
                <w:color w:val="000000" w:themeColor="text1"/>
                <w:sz w:val="20"/>
                <w:szCs w:val="20"/>
              </w:rPr>
              <w:t xml:space="preserve">Guadalupe Garcia's past exhibition, </w:t>
            </w:r>
            <w:r w:rsidRPr="00DF0E5D">
              <w:rPr>
                <w:i/>
                <w:color w:val="000000" w:themeColor="text1"/>
                <w:sz w:val="20"/>
                <w:szCs w:val="20"/>
              </w:rPr>
              <w:t>Light</w:t>
            </w:r>
            <w:r w:rsidRPr="0023170A">
              <w:rPr>
                <w:b/>
                <w:bCs/>
                <w:iCs/>
                <w:color w:val="000000" w:themeColor="text1"/>
                <w:sz w:val="20"/>
                <w:szCs w:val="20"/>
              </w:rPr>
              <w:t>,</w:t>
            </w:r>
            <w:r w:rsidRPr="0023170A">
              <w:rPr>
                <w:iCs/>
                <w:color w:val="000000" w:themeColor="text1"/>
                <w:sz w:val="20"/>
                <w:szCs w:val="20"/>
              </w:rPr>
              <w:t xml:space="preserve"> drew over </w:t>
            </w:r>
            <w:r w:rsidRPr="00DF0E5D">
              <w:rPr>
                <w:iCs/>
                <w:color w:val="000000" w:themeColor="text1"/>
                <w:sz w:val="20"/>
                <w:szCs w:val="20"/>
              </w:rPr>
              <w:t>4,000 attendees</w:t>
            </w:r>
            <w:r w:rsidRPr="0023170A">
              <w:rPr>
                <w:iCs/>
                <w:color w:val="000000" w:themeColor="text1"/>
                <w:sz w:val="20"/>
                <w:szCs w:val="20"/>
              </w:rPr>
              <w:t xml:space="preserve"> and was featured in </w:t>
            </w:r>
            <w:r w:rsidRPr="00DF0E5D">
              <w:rPr>
                <w:i/>
                <w:color w:val="000000" w:themeColor="text1"/>
                <w:sz w:val="20"/>
                <w:szCs w:val="20"/>
              </w:rPr>
              <w:t>Art View Now</w:t>
            </w:r>
            <w:r w:rsidRPr="0023170A">
              <w:rPr>
                <w:iCs/>
                <w:color w:val="000000" w:themeColor="text1"/>
                <w:sz w:val="20"/>
                <w:szCs w:val="20"/>
              </w:rPr>
              <w:t xml:space="preserve"> and </w:t>
            </w:r>
            <w:r w:rsidRPr="00DF0E5D">
              <w:rPr>
                <w:i/>
                <w:color w:val="000000" w:themeColor="text1"/>
                <w:sz w:val="20"/>
                <w:szCs w:val="20"/>
              </w:rPr>
              <w:t>Canvas Talk Weekly</w:t>
            </w:r>
            <w:r w:rsidRPr="0023170A">
              <w:rPr>
                <w:iCs/>
                <w:color w:val="000000" w:themeColor="text1"/>
                <w:sz w:val="20"/>
                <w:szCs w:val="20"/>
              </w:rPr>
              <w:t xml:space="preserve">. </w:t>
            </w:r>
            <w:r w:rsidRPr="00DF0E5D">
              <w:rPr>
                <w:iCs/>
                <w:color w:val="000000" w:themeColor="text1"/>
                <w:sz w:val="20"/>
                <w:szCs w:val="20"/>
              </w:rPr>
              <w:t>Creston Arts,</w:t>
            </w:r>
            <w:r w:rsidRPr="0023170A">
              <w:rPr>
                <w:iCs/>
                <w:color w:val="000000" w:themeColor="text1"/>
                <w:sz w:val="20"/>
                <w:szCs w:val="20"/>
              </w:rPr>
              <w:t xml:space="preserve"> a previous sponsor, shared</w:t>
            </w:r>
            <w:r w:rsidR="00DF0E5D">
              <w:rPr>
                <w:iCs/>
                <w:color w:val="000000" w:themeColor="text1"/>
                <w:sz w:val="20"/>
                <w:szCs w:val="20"/>
              </w:rPr>
              <w:t xml:space="preserve">, </w:t>
            </w:r>
            <w:r w:rsidRPr="0023170A">
              <w:rPr>
                <w:iCs/>
                <w:color w:val="000000" w:themeColor="text1"/>
                <w:sz w:val="20"/>
                <w:szCs w:val="20"/>
              </w:rPr>
              <w:t>"Collaborating with Guadalupe Garcia not only elevated our brand but also resonated deeply with our environmentally conscious customer base."</w:t>
            </w:r>
          </w:p>
        </w:tc>
      </w:tr>
    </w:tbl>
    <w:p w14:paraId="6A7A41D7" w14:textId="77777777" w:rsidR="00AF2F5C" w:rsidRDefault="00AF2F5C" w:rsidP="00AF2F5C"/>
    <w:tbl>
      <w:tblPr>
        <w:tblStyle w:val="TableGrid"/>
        <w:tblW w:w="0" w:type="auto"/>
        <w:tblInd w:w="-10" w:type="dxa"/>
        <w:tblLook w:val="04A0" w:firstRow="1" w:lastRow="0" w:firstColumn="1" w:lastColumn="0" w:noHBand="0" w:noVBand="1"/>
      </w:tblPr>
      <w:tblGrid>
        <w:gridCol w:w="14490"/>
      </w:tblGrid>
      <w:tr w:rsidR="00A95A4E" w:rsidRPr="00AF2F5C" w14:paraId="71984F83" w14:textId="77777777" w:rsidTr="00A95A4E">
        <w:trPr>
          <w:trHeight w:val="610"/>
        </w:trPr>
        <w:tc>
          <w:tcPr>
            <w:tcW w:w="14490" w:type="dxa"/>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auto" w:fill="auto"/>
            <w:vAlign w:val="center"/>
          </w:tcPr>
          <w:p w14:paraId="0113D9D4" w14:textId="09C97656" w:rsidR="00A95A4E" w:rsidRPr="0023170A" w:rsidRDefault="00A95A4E" w:rsidP="0023170A">
            <w:pPr>
              <w:keepNext/>
              <w:numPr>
                <w:ilvl w:val="0"/>
                <w:numId w:val="1"/>
              </w:numPr>
              <w:spacing w:after="160" w:line="259" w:lineRule="auto"/>
              <w:ind w:left="360"/>
              <w:outlineLvl w:val="0"/>
              <w:rPr>
                <w:rFonts w:cs="Times New Roman (Body CS)"/>
                <w:b/>
                <w:bCs/>
                <w:caps/>
                <w:color w:val="BF8F00" w:themeColor="accent4" w:themeShade="BF"/>
                <w:sz w:val="30"/>
                <w:szCs w:val="20"/>
              </w:rPr>
            </w:pPr>
            <w:bookmarkStart w:id="12" w:name="_Toc183006551"/>
            <w:r w:rsidRPr="00A95A4E">
              <w:rPr>
                <w:rFonts w:cs="Times New Roman (Body CS)"/>
                <w:b/>
                <w:bCs/>
                <w:color w:val="BF8F00" w:themeColor="accent4" w:themeShade="BF"/>
                <w:sz w:val="30"/>
                <w:szCs w:val="20"/>
              </w:rPr>
              <w:t>Contact Information</w:t>
            </w:r>
            <w:bookmarkEnd w:id="12"/>
          </w:p>
        </w:tc>
      </w:tr>
      <w:tr w:rsidR="00A95A4E" w:rsidRPr="00AF2F5C" w14:paraId="5D998822" w14:textId="77777777" w:rsidTr="00A95A4E">
        <w:trPr>
          <w:trHeight w:val="3536"/>
        </w:trPr>
        <w:tc>
          <w:tcPr>
            <w:tcW w:w="14490" w:type="dxa"/>
            <w:tcBorders>
              <w:top w:val="single" w:sz="4"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255F8C63" w14:textId="6173EB10" w:rsidR="00A95A4E" w:rsidRPr="00AF2F5C" w:rsidRDefault="0023170A" w:rsidP="002F647A">
            <w:pPr>
              <w:spacing w:after="160" w:line="259" w:lineRule="auto"/>
              <w:rPr>
                <w:iCs/>
                <w:color w:val="000000" w:themeColor="text1"/>
                <w:sz w:val="20"/>
                <w:szCs w:val="20"/>
              </w:rPr>
            </w:pPr>
            <w:r w:rsidRPr="0023170A">
              <w:rPr>
                <w:iCs/>
                <w:color w:val="000000" w:themeColor="text1"/>
                <w:sz w:val="20"/>
                <w:szCs w:val="20"/>
              </w:rPr>
              <w:t>For sponsorship inquiries, please contact:</w:t>
            </w:r>
            <w:r w:rsidRPr="0023170A">
              <w:rPr>
                <w:iCs/>
                <w:color w:val="000000" w:themeColor="text1"/>
                <w:sz w:val="20"/>
                <w:szCs w:val="20"/>
              </w:rPr>
              <w:br/>
            </w:r>
            <w:r w:rsidRPr="0023170A">
              <w:rPr>
                <w:b/>
                <w:bCs/>
                <w:iCs/>
                <w:color w:val="000000" w:themeColor="text1"/>
                <w:sz w:val="20"/>
                <w:szCs w:val="20"/>
              </w:rPr>
              <w:t>Romy Bailey</w:t>
            </w:r>
            <w:r w:rsidRPr="0023170A">
              <w:rPr>
                <w:iCs/>
                <w:color w:val="000000" w:themeColor="text1"/>
                <w:sz w:val="20"/>
                <w:szCs w:val="20"/>
              </w:rPr>
              <w:br/>
              <w:t xml:space="preserve">Sponsorship Coordinator, </w:t>
            </w:r>
            <w:r w:rsidRPr="0023170A">
              <w:rPr>
                <w:b/>
                <w:bCs/>
                <w:iCs/>
                <w:color w:val="000000" w:themeColor="text1"/>
                <w:sz w:val="20"/>
                <w:szCs w:val="20"/>
              </w:rPr>
              <w:t>Art Spark Events LLC</w:t>
            </w:r>
            <w:r w:rsidRPr="0023170A">
              <w:rPr>
                <w:iCs/>
                <w:color w:val="000000" w:themeColor="text1"/>
                <w:sz w:val="20"/>
                <w:szCs w:val="20"/>
              </w:rPr>
              <w:br/>
              <w:t xml:space="preserve">Email: </w:t>
            </w:r>
            <w:r w:rsidRPr="0023170A">
              <w:rPr>
                <w:b/>
                <w:bCs/>
                <w:iCs/>
                <w:color w:val="000000" w:themeColor="text1"/>
                <w:sz w:val="20"/>
                <w:szCs w:val="20"/>
              </w:rPr>
              <w:t>romy.bailey@artsparkevents.com</w:t>
            </w:r>
            <w:r w:rsidRPr="0023170A">
              <w:rPr>
                <w:iCs/>
                <w:color w:val="000000" w:themeColor="text1"/>
                <w:sz w:val="20"/>
                <w:szCs w:val="20"/>
              </w:rPr>
              <w:br/>
              <w:t xml:space="preserve">Phone: </w:t>
            </w:r>
            <w:r w:rsidRPr="0023170A">
              <w:rPr>
                <w:b/>
                <w:bCs/>
                <w:iCs/>
                <w:color w:val="000000" w:themeColor="text1"/>
                <w:sz w:val="20"/>
                <w:szCs w:val="20"/>
              </w:rPr>
              <w:t>(555) 987-0000</w:t>
            </w:r>
          </w:p>
        </w:tc>
      </w:tr>
    </w:tbl>
    <w:p w14:paraId="0BD6CFB8" w14:textId="77777777" w:rsidR="00AF2F5C" w:rsidRDefault="00AF2F5C" w:rsidP="00AF2F5C"/>
    <w:p w14:paraId="44E29CB3" w14:textId="77777777" w:rsidR="00A95A4E" w:rsidRDefault="00A95A4E">
      <w:pPr>
        <w:rPr>
          <w:sz w:val="28"/>
          <w:szCs w:val="28"/>
        </w:rPr>
      </w:pPr>
      <w:bookmarkStart w:id="13" w:name="_Hlk536359921"/>
      <w:r>
        <w:rPr>
          <w:sz w:val="28"/>
          <w:szCs w:val="28"/>
        </w:rPr>
        <w:br w:type="page"/>
      </w:r>
    </w:p>
    <w:p w14:paraId="3E00B38E" w14:textId="0578F5B6" w:rsidR="0007537F" w:rsidRPr="00A95A4E" w:rsidRDefault="00A95A4E" w:rsidP="00AF2F5C">
      <w:pPr>
        <w:rPr>
          <w:color w:val="BF8F00" w:themeColor="accent4" w:themeShade="BF"/>
          <w:sz w:val="44"/>
          <w:szCs w:val="44"/>
        </w:rPr>
      </w:pPr>
      <w:r w:rsidRPr="00A95A4E">
        <w:rPr>
          <w:color w:val="BF8F00" w:themeColor="accent4" w:themeShade="BF"/>
          <w:sz w:val="44"/>
          <w:szCs w:val="44"/>
        </w:rPr>
        <w:lastRenderedPageBreak/>
        <w:t>Document Sign-Off</w:t>
      </w:r>
    </w:p>
    <w:p w14:paraId="6B081C72" w14:textId="77777777" w:rsidR="00887262" w:rsidRDefault="007078CD" w:rsidP="007078CD">
      <w:pPr>
        <w:pStyle w:val="Heading2"/>
      </w:pPr>
      <w:r>
        <w:t xml:space="preserve"> </w:t>
      </w:r>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6300"/>
      </w:tblGrid>
      <w:tr w:rsidR="00A95A4E" w:rsidRPr="00A95A4E" w14:paraId="77FF4A5A" w14:textId="77777777" w:rsidTr="00A95A4E">
        <w:tc>
          <w:tcPr>
            <w:tcW w:w="3500" w:type="dxa"/>
            <w:tcBorders>
              <w:bottom w:val="single" w:sz="8" w:space="0" w:color="BFBFBF" w:themeColor="background1" w:themeShade="BF"/>
            </w:tcBorders>
          </w:tcPr>
          <w:p w14:paraId="576334C9" w14:textId="69BAEC9E" w:rsidR="007078CD" w:rsidRPr="00A95A4E" w:rsidRDefault="00A95A4E" w:rsidP="00505FC7">
            <w:pPr>
              <w:pStyle w:val="NoSpacing"/>
              <w:spacing w:before="40" w:after="40"/>
              <w:ind w:left="-109"/>
              <w:rPr>
                <w:rFonts w:ascii="Century Gothic" w:hAnsi="Century Gothic"/>
                <w:color w:val="595959" w:themeColor="text1" w:themeTint="A6"/>
                <w:sz w:val="20"/>
                <w:szCs w:val="20"/>
              </w:rPr>
            </w:pPr>
            <w:r w:rsidRPr="00A95A4E">
              <w:rPr>
                <w:rFonts w:ascii="Century Gothic" w:hAnsi="Century Gothic"/>
                <w:color w:val="595959" w:themeColor="text1" w:themeTint="A6"/>
                <w:sz w:val="20"/>
                <w:szCs w:val="20"/>
              </w:rPr>
              <w:t>Prepared By</w:t>
            </w:r>
          </w:p>
        </w:tc>
        <w:tc>
          <w:tcPr>
            <w:tcW w:w="4690" w:type="dxa"/>
            <w:tcBorders>
              <w:bottom w:val="single" w:sz="8" w:space="0" w:color="BFBFBF" w:themeColor="background1" w:themeShade="BF"/>
            </w:tcBorders>
          </w:tcPr>
          <w:p w14:paraId="13ECD6DE" w14:textId="77777777" w:rsidR="007078CD" w:rsidRPr="00A95A4E" w:rsidRDefault="007078CD" w:rsidP="00505FC7">
            <w:pPr>
              <w:pStyle w:val="NoSpacing"/>
              <w:spacing w:before="40" w:after="40"/>
              <w:ind w:left="-99"/>
              <w:rPr>
                <w:rFonts w:ascii="Century Gothic" w:hAnsi="Century Gothic"/>
                <w:color w:val="595959" w:themeColor="text1" w:themeTint="A6"/>
                <w:sz w:val="20"/>
                <w:szCs w:val="20"/>
              </w:rPr>
            </w:pPr>
          </w:p>
        </w:tc>
        <w:tc>
          <w:tcPr>
            <w:tcW w:w="6300" w:type="dxa"/>
            <w:tcBorders>
              <w:bottom w:val="single" w:sz="8" w:space="0" w:color="BFBFBF" w:themeColor="background1" w:themeShade="BF"/>
            </w:tcBorders>
          </w:tcPr>
          <w:p w14:paraId="7FFBBFF0" w14:textId="498CBDB0" w:rsidR="007078CD" w:rsidRPr="00A95A4E" w:rsidRDefault="007078CD" w:rsidP="00505FC7">
            <w:pPr>
              <w:pStyle w:val="NoSpacing"/>
              <w:spacing w:before="40" w:after="40"/>
              <w:ind w:left="-100"/>
              <w:rPr>
                <w:rFonts w:ascii="Century Gothic" w:hAnsi="Century Gothic"/>
                <w:color w:val="595959" w:themeColor="text1" w:themeTint="A6"/>
                <w:sz w:val="20"/>
                <w:szCs w:val="20"/>
              </w:rPr>
            </w:pPr>
          </w:p>
        </w:tc>
      </w:tr>
      <w:tr w:rsidR="00A95A4E" w:rsidRPr="00A95A4E" w14:paraId="09B25DED" w14:textId="77777777" w:rsidTr="00A95A4E">
        <w:trPr>
          <w:trHeight w:val="576"/>
        </w:trPr>
        <w:tc>
          <w:tcPr>
            <w:tcW w:w="1449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8D0B4BC" w14:textId="0DF16A3E" w:rsidR="007078CD" w:rsidRPr="00A95A4E" w:rsidRDefault="0023170A" w:rsidP="00505FC7">
            <w:pPr>
              <w:pStyle w:val="NoSpacing"/>
              <w:spacing w:before="40" w:after="40"/>
              <w:rPr>
                <w:rFonts w:ascii="Century Gothic" w:hAnsi="Century Gothic"/>
                <w:color w:val="595959" w:themeColor="text1" w:themeTint="A6"/>
                <w:sz w:val="20"/>
                <w:szCs w:val="20"/>
              </w:rPr>
            </w:pPr>
            <w:r w:rsidRPr="0023170A">
              <w:rPr>
                <w:rFonts w:ascii="Century Gothic" w:hAnsi="Century Gothic"/>
                <w:color w:val="595959" w:themeColor="text1" w:themeTint="A6"/>
                <w:sz w:val="20"/>
                <w:szCs w:val="20"/>
              </w:rPr>
              <w:t>Jonathon Wong</w:t>
            </w:r>
          </w:p>
        </w:tc>
      </w:tr>
    </w:tbl>
    <w:p w14:paraId="3E79F507" w14:textId="77777777" w:rsidR="007078CD" w:rsidRPr="00A95A4E" w:rsidRDefault="007078CD" w:rsidP="007078CD">
      <w:pPr>
        <w:rPr>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10990"/>
      </w:tblGrid>
      <w:tr w:rsidR="00A95A4E" w:rsidRPr="00A95A4E" w14:paraId="610CC676" w14:textId="77777777" w:rsidTr="00505FC7">
        <w:trPr>
          <w:gridAfter w:val="1"/>
          <w:wAfter w:w="10990" w:type="dxa"/>
        </w:trPr>
        <w:tc>
          <w:tcPr>
            <w:tcW w:w="3500" w:type="dxa"/>
            <w:tcBorders>
              <w:bottom w:val="single" w:sz="8" w:space="0" w:color="BFBFBF" w:themeColor="background1" w:themeShade="BF"/>
            </w:tcBorders>
          </w:tcPr>
          <w:p w14:paraId="67B9E17F" w14:textId="3A84163C" w:rsidR="007078CD" w:rsidRPr="00A95A4E" w:rsidRDefault="00A95A4E" w:rsidP="00505FC7">
            <w:pPr>
              <w:pStyle w:val="NoSpacing"/>
              <w:spacing w:before="40" w:after="40"/>
              <w:ind w:left="-109"/>
              <w:rPr>
                <w:rFonts w:ascii="Century Gothic" w:hAnsi="Century Gothic"/>
                <w:color w:val="595959" w:themeColor="text1" w:themeTint="A6"/>
                <w:sz w:val="20"/>
                <w:szCs w:val="20"/>
              </w:rPr>
            </w:pPr>
            <w:r w:rsidRPr="00A95A4E">
              <w:rPr>
                <w:rFonts w:ascii="Century Gothic" w:hAnsi="Century Gothic"/>
                <w:color w:val="595959" w:themeColor="text1" w:themeTint="A6"/>
                <w:sz w:val="20"/>
                <w:szCs w:val="20"/>
              </w:rPr>
              <w:t>Reviewed By</w:t>
            </w:r>
          </w:p>
        </w:tc>
      </w:tr>
      <w:tr w:rsidR="00A95A4E" w:rsidRPr="00A95A4E" w14:paraId="5B95ED8A" w14:textId="77777777" w:rsidTr="00A95A4E">
        <w:trPr>
          <w:trHeight w:val="576"/>
        </w:trPr>
        <w:tc>
          <w:tcPr>
            <w:tcW w:w="144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2268A56" w14:textId="18F84790" w:rsidR="007078CD" w:rsidRPr="006304A7" w:rsidRDefault="0023170A" w:rsidP="00505FC7">
            <w:pPr>
              <w:pStyle w:val="NoSpacing"/>
              <w:spacing w:before="40" w:after="40"/>
              <w:rPr>
                <w:color w:val="000000" w:themeColor="text1"/>
                <w:sz w:val="20"/>
                <w:szCs w:val="20"/>
              </w:rPr>
            </w:pPr>
            <w:r>
              <w:rPr>
                <w:rFonts w:ascii="Century Gothic" w:hAnsi="Century Gothic"/>
                <w:color w:val="000000" w:themeColor="text1"/>
                <w:sz w:val="20"/>
                <w:szCs w:val="20"/>
              </w:rPr>
              <w:t>Devon Gomez</w:t>
            </w:r>
          </w:p>
        </w:tc>
      </w:tr>
    </w:tbl>
    <w:p w14:paraId="4F44BF1B" w14:textId="77777777" w:rsidR="007078CD" w:rsidRPr="00A95A4E" w:rsidRDefault="007078CD" w:rsidP="007078CD">
      <w:pPr>
        <w:rPr>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10990"/>
      </w:tblGrid>
      <w:tr w:rsidR="00A95A4E" w:rsidRPr="00A95A4E" w14:paraId="72DC079C" w14:textId="77777777" w:rsidTr="00505FC7">
        <w:trPr>
          <w:gridAfter w:val="1"/>
          <w:wAfter w:w="10990" w:type="dxa"/>
        </w:trPr>
        <w:tc>
          <w:tcPr>
            <w:tcW w:w="3500" w:type="dxa"/>
            <w:tcBorders>
              <w:bottom w:val="single" w:sz="8" w:space="0" w:color="BFBFBF" w:themeColor="background1" w:themeShade="BF"/>
            </w:tcBorders>
          </w:tcPr>
          <w:p w14:paraId="1B64534A" w14:textId="48D925CB" w:rsidR="007078CD" w:rsidRPr="00A95A4E" w:rsidRDefault="00A95A4E" w:rsidP="00505FC7">
            <w:pPr>
              <w:pStyle w:val="NoSpacing"/>
              <w:spacing w:before="40" w:after="40"/>
              <w:ind w:left="-109"/>
              <w:rPr>
                <w:rFonts w:ascii="Century Gothic" w:hAnsi="Century Gothic"/>
                <w:color w:val="595959" w:themeColor="text1" w:themeTint="A6"/>
                <w:sz w:val="20"/>
                <w:szCs w:val="20"/>
              </w:rPr>
            </w:pPr>
            <w:r w:rsidRPr="00A95A4E">
              <w:rPr>
                <w:rFonts w:ascii="Century Gothic" w:hAnsi="Century Gothic"/>
                <w:color w:val="595959" w:themeColor="text1" w:themeTint="A6"/>
                <w:sz w:val="20"/>
                <w:szCs w:val="20"/>
              </w:rPr>
              <w:t>Approval</w:t>
            </w:r>
          </w:p>
        </w:tc>
      </w:tr>
      <w:tr w:rsidR="007078CD" w:rsidRPr="000F6E6F" w14:paraId="350AD3B6" w14:textId="77777777" w:rsidTr="00A95A4E">
        <w:trPr>
          <w:trHeight w:val="576"/>
        </w:trPr>
        <w:tc>
          <w:tcPr>
            <w:tcW w:w="144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E1CE1AE" w14:textId="1A0DD8F5" w:rsidR="007078CD" w:rsidRPr="0023170A" w:rsidRDefault="0023170A" w:rsidP="00505FC7">
            <w:pPr>
              <w:pStyle w:val="NoSpacing"/>
              <w:spacing w:before="40" w:after="40"/>
              <w:rPr>
                <w:color w:val="000000" w:themeColor="text1"/>
                <w:sz w:val="20"/>
                <w:szCs w:val="20"/>
              </w:rPr>
            </w:pPr>
            <w:r>
              <w:rPr>
                <w:rFonts w:ascii="Century Gothic" w:hAnsi="Century Gothic"/>
                <w:color w:val="000000" w:themeColor="text1"/>
                <w:sz w:val="20"/>
                <w:szCs w:val="20"/>
              </w:rPr>
              <w:t>Hazel Christensen</w:t>
            </w:r>
          </w:p>
        </w:tc>
      </w:tr>
    </w:tbl>
    <w:p w14:paraId="1D26C1C2" w14:textId="37D3B22D" w:rsidR="007078CD" w:rsidRPr="007078CD" w:rsidRDefault="007078CD" w:rsidP="007078CD">
      <w:pPr>
        <w:sectPr w:rsidR="007078CD" w:rsidRPr="007078CD" w:rsidSect="00C9086A">
          <w:pgSz w:w="15840" w:h="12240" w:orient="landscape"/>
          <w:pgMar w:top="1008" w:right="490" w:bottom="720" w:left="360" w:header="490" w:footer="720" w:gutter="0"/>
          <w:cols w:space="720"/>
          <w:titlePg/>
          <w:docGrid w:linePitch="360"/>
        </w:sectPr>
      </w:pPr>
    </w:p>
    <w:bookmarkEnd w:id="13"/>
    <w:p w14:paraId="72E3EE1E" w14:textId="77777777" w:rsidR="006A0235" w:rsidRPr="00491059" w:rsidRDefault="006A0235" w:rsidP="00A64F9A">
      <w:pPr>
        <w:rPr>
          <w:noProof/>
        </w:rPr>
      </w:pPr>
    </w:p>
    <w:tbl>
      <w:tblPr>
        <w:tblStyle w:val="TableGrid"/>
        <w:tblW w:w="1449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490"/>
      </w:tblGrid>
      <w:tr w:rsidR="00A64F9A" w:rsidRPr="00A64F9A" w14:paraId="67D818A4" w14:textId="77777777" w:rsidTr="00A95A4E">
        <w:trPr>
          <w:trHeight w:val="3002"/>
        </w:trPr>
        <w:tc>
          <w:tcPr>
            <w:tcW w:w="14490"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C9086A">
      <w:pgSz w:w="15840" w:h="12240" w:orient="landscape"/>
      <w:pgMar w:top="1008" w:right="490" w:bottom="720" w:left="36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C8BFA" w14:textId="77777777" w:rsidR="00C2756F" w:rsidRDefault="00C2756F" w:rsidP="00480F66">
      <w:pPr>
        <w:spacing w:after="0" w:line="240" w:lineRule="auto"/>
      </w:pPr>
      <w:r>
        <w:separator/>
      </w:r>
    </w:p>
  </w:endnote>
  <w:endnote w:type="continuationSeparator" w:id="0">
    <w:p w14:paraId="392B4352" w14:textId="77777777" w:rsidR="00C2756F" w:rsidRDefault="00C2756F"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3E331" w14:textId="77777777" w:rsidR="00C2756F" w:rsidRDefault="00C2756F" w:rsidP="00480F66">
      <w:pPr>
        <w:spacing w:after="0" w:line="240" w:lineRule="auto"/>
      </w:pPr>
      <w:r>
        <w:separator/>
      </w:r>
    </w:p>
  </w:footnote>
  <w:footnote w:type="continuationSeparator" w:id="0">
    <w:p w14:paraId="23191EB2" w14:textId="77777777" w:rsidR="00C2756F" w:rsidRDefault="00C2756F"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DE2CD4"/>
    <w:multiLevelType w:val="multilevel"/>
    <w:tmpl w:val="01AEB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AB6227"/>
    <w:multiLevelType w:val="multilevel"/>
    <w:tmpl w:val="750E3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7B7967"/>
    <w:multiLevelType w:val="multilevel"/>
    <w:tmpl w:val="7B1EC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6"/>
  </w:num>
  <w:num w:numId="2" w16cid:durableId="1835026855">
    <w:abstractNumId w:val="24"/>
  </w:num>
  <w:num w:numId="3" w16cid:durableId="1128016194">
    <w:abstractNumId w:val="17"/>
  </w:num>
  <w:num w:numId="4" w16cid:durableId="994916782">
    <w:abstractNumId w:val="18"/>
  </w:num>
  <w:num w:numId="5" w16cid:durableId="999844431">
    <w:abstractNumId w:val="10"/>
  </w:num>
  <w:num w:numId="6" w16cid:durableId="680009758">
    <w:abstractNumId w:val="25"/>
  </w:num>
  <w:num w:numId="7" w16cid:durableId="1893425821">
    <w:abstractNumId w:val="8"/>
  </w:num>
  <w:num w:numId="8" w16cid:durableId="1489204188">
    <w:abstractNumId w:val="2"/>
  </w:num>
  <w:num w:numId="9" w16cid:durableId="1073577333">
    <w:abstractNumId w:val="15"/>
  </w:num>
  <w:num w:numId="10" w16cid:durableId="863514606">
    <w:abstractNumId w:val="6"/>
  </w:num>
  <w:num w:numId="11" w16cid:durableId="1917979554">
    <w:abstractNumId w:val="19"/>
  </w:num>
  <w:num w:numId="12" w16cid:durableId="355497595">
    <w:abstractNumId w:val="11"/>
  </w:num>
  <w:num w:numId="13" w16cid:durableId="2132311569">
    <w:abstractNumId w:val="21"/>
  </w:num>
  <w:num w:numId="14" w16cid:durableId="1101072718">
    <w:abstractNumId w:val="5"/>
  </w:num>
  <w:num w:numId="15" w16cid:durableId="439687635">
    <w:abstractNumId w:val="32"/>
  </w:num>
  <w:num w:numId="16" w16cid:durableId="2019116015">
    <w:abstractNumId w:val="1"/>
  </w:num>
  <w:num w:numId="17" w16cid:durableId="1000155551">
    <w:abstractNumId w:val="22"/>
  </w:num>
  <w:num w:numId="18" w16cid:durableId="885530773">
    <w:abstractNumId w:val="12"/>
  </w:num>
  <w:num w:numId="19" w16cid:durableId="1215652358">
    <w:abstractNumId w:val="27"/>
  </w:num>
  <w:num w:numId="20" w16cid:durableId="41826961">
    <w:abstractNumId w:val="13"/>
  </w:num>
  <w:num w:numId="21" w16cid:durableId="1963540141">
    <w:abstractNumId w:val="3"/>
  </w:num>
  <w:num w:numId="22" w16cid:durableId="265694760">
    <w:abstractNumId w:val="30"/>
  </w:num>
  <w:num w:numId="23" w16cid:durableId="1891577278">
    <w:abstractNumId w:val="29"/>
  </w:num>
  <w:num w:numId="24" w16cid:durableId="1361399082">
    <w:abstractNumId w:val="26"/>
  </w:num>
  <w:num w:numId="25" w16cid:durableId="1962806076">
    <w:abstractNumId w:val="31"/>
  </w:num>
  <w:num w:numId="26" w16cid:durableId="2046826287">
    <w:abstractNumId w:val="20"/>
  </w:num>
  <w:num w:numId="27" w16cid:durableId="177668606">
    <w:abstractNumId w:val="0"/>
  </w:num>
  <w:num w:numId="28" w16cid:durableId="1953200029">
    <w:abstractNumId w:val="9"/>
  </w:num>
  <w:num w:numId="29" w16cid:durableId="1620994126">
    <w:abstractNumId w:val="7"/>
  </w:num>
  <w:num w:numId="30" w16cid:durableId="1878814816">
    <w:abstractNumId w:val="23"/>
  </w:num>
  <w:num w:numId="31" w16cid:durableId="945426476">
    <w:abstractNumId w:val="14"/>
  </w:num>
  <w:num w:numId="32" w16cid:durableId="809978601">
    <w:abstractNumId w:val="28"/>
  </w:num>
  <w:num w:numId="33" w16cid:durableId="9329753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gFAII4aowtAAAA"/>
  </w:docVars>
  <w:rsids>
    <w:rsidRoot w:val="00C052F4"/>
    <w:rsid w:val="0001134E"/>
    <w:rsid w:val="000124C0"/>
    <w:rsid w:val="00013EDA"/>
    <w:rsid w:val="000176A2"/>
    <w:rsid w:val="00020255"/>
    <w:rsid w:val="00043B56"/>
    <w:rsid w:val="000444DC"/>
    <w:rsid w:val="0004771F"/>
    <w:rsid w:val="00047AAB"/>
    <w:rsid w:val="00053B58"/>
    <w:rsid w:val="000555F6"/>
    <w:rsid w:val="00057366"/>
    <w:rsid w:val="000623DA"/>
    <w:rsid w:val="00063637"/>
    <w:rsid w:val="00063D41"/>
    <w:rsid w:val="0007537F"/>
    <w:rsid w:val="000844EC"/>
    <w:rsid w:val="00084DC6"/>
    <w:rsid w:val="00085AB8"/>
    <w:rsid w:val="000B7D8A"/>
    <w:rsid w:val="000E13F9"/>
    <w:rsid w:val="000F6E6F"/>
    <w:rsid w:val="00104901"/>
    <w:rsid w:val="00104E3A"/>
    <w:rsid w:val="001228CB"/>
    <w:rsid w:val="00124866"/>
    <w:rsid w:val="0013044C"/>
    <w:rsid w:val="00130D91"/>
    <w:rsid w:val="00143339"/>
    <w:rsid w:val="00144067"/>
    <w:rsid w:val="00145D8C"/>
    <w:rsid w:val="00146ACD"/>
    <w:rsid w:val="00180662"/>
    <w:rsid w:val="00184DC6"/>
    <w:rsid w:val="00185E24"/>
    <w:rsid w:val="00186202"/>
    <w:rsid w:val="001A6F77"/>
    <w:rsid w:val="001B18BA"/>
    <w:rsid w:val="001C353E"/>
    <w:rsid w:val="001C6DA8"/>
    <w:rsid w:val="001D28E1"/>
    <w:rsid w:val="001F64FB"/>
    <w:rsid w:val="00207092"/>
    <w:rsid w:val="002118B5"/>
    <w:rsid w:val="0021346C"/>
    <w:rsid w:val="002148F1"/>
    <w:rsid w:val="002228EE"/>
    <w:rsid w:val="00223549"/>
    <w:rsid w:val="0023170A"/>
    <w:rsid w:val="00246651"/>
    <w:rsid w:val="00250EF4"/>
    <w:rsid w:val="00274428"/>
    <w:rsid w:val="0027725D"/>
    <w:rsid w:val="0029054A"/>
    <w:rsid w:val="002A2ECB"/>
    <w:rsid w:val="002A34CB"/>
    <w:rsid w:val="002B385A"/>
    <w:rsid w:val="002C2C40"/>
    <w:rsid w:val="002D199F"/>
    <w:rsid w:val="002D2696"/>
    <w:rsid w:val="002D33CA"/>
    <w:rsid w:val="002D5E3D"/>
    <w:rsid w:val="002D6D20"/>
    <w:rsid w:val="002E065B"/>
    <w:rsid w:val="002E2597"/>
    <w:rsid w:val="002E7B3A"/>
    <w:rsid w:val="002F72EC"/>
    <w:rsid w:val="00301178"/>
    <w:rsid w:val="00306D1F"/>
    <w:rsid w:val="00311AEF"/>
    <w:rsid w:val="00324E7E"/>
    <w:rsid w:val="00335259"/>
    <w:rsid w:val="003362B6"/>
    <w:rsid w:val="00337202"/>
    <w:rsid w:val="00341FCC"/>
    <w:rsid w:val="0034680B"/>
    <w:rsid w:val="00375F7F"/>
    <w:rsid w:val="00386B39"/>
    <w:rsid w:val="00394A44"/>
    <w:rsid w:val="00397DBE"/>
    <w:rsid w:val="003B08BB"/>
    <w:rsid w:val="003B37F1"/>
    <w:rsid w:val="003B59E5"/>
    <w:rsid w:val="003B7CB7"/>
    <w:rsid w:val="003B7DD5"/>
    <w:rsid w:val="003C6D5F"/>
    <w:rsid w:val="003C6D62"/>
    <w:rsid w:val="003D1CC1"/>
    <w:rsid w:val="003E6CAC"/>
    <w:rsid w:val="003E79B7"/>
    <w:rsid w:val="003F3829"/>
    <w:rsid w:val="003F620A"/>
    <w:rsid w:val="00414587"/>
    <w:rsid w:val="0041787E"/>
    <w:rsid w:val="00423AFC"/>
    <w:rsid w:val="00424282"/>
    <w:rsid w:val="00424A44"/>
    <w:rsid w:val="00427A17"/>
    <w:rsid w:val="00433399"/>
    <w:rsid w:val="00434028"/>
    <w:rsid w:val="00443CC7"/>
    <w:rsid w:val="0044499B"/>
    <w:rsid w:val="00453E1B"/>
    <w:rsid w:val="004552C4"/>
    <w:rsid w:val="00464FA5"/>
    <w:rsid w:val="00465F42"/>
    <w:rsid w:val="00472AD8"/>
    <w:rsid w:val="00480F66"/>
    <w:rsid w:val="0048129D"/>
    <w:rsid w:val="004851F3"/>
    <w:rsid w:val="00486B00"/>
    <w:rsid w:val="00490842"/>
    <w:rsid w:val="00494038"/>
    <w:rsid w:val="004A0A6F"/>
    <w:rsid w:val="004B5A23"/>
    <w:rsid w:val="004C1700"/>
    <w:rsid w:val="004C4C80"/>
    <w:rsid w:val="004C4F02"/>
    <w:rsid w:val="004F428F"/>
    <w:rsid w:val="00517923"/>
    <w:rsid w:val="00517CA8"/>
    <w:rsid w:val="0052227B"/>
    <w:rsid w:val="0053041A"/>
    <w:rsid w:val="0053734E"/>
    <w:rsid w:val="00541C9F"/>
    <w:rsid w:val="00541D2D"/>
    <w:rsid w:val="0054416B"/>
    <w:rsid w:val="00563D5D"/>
    <w:rsid w:val="00570608"/>
    <w:rsid w:val="00577EF8"/>
    <w:rsid w:val="005C2E83"/>
    <w:rsid w:val="005D0142"/>
    <w:rsid w:val="005F3691"/>
    <w:rsid w:val="00603597"/>
    <w:rsid w:val="00613E0B"/>
    <w:rsid w:val="006203E5"/>
    <w:rsid w:val="00621B2C"/>
    <w:rsid w:val="006247FE"/>
    <w:rsid w:val="006304A7"/>
    <w:rsid w:val="00632CB7"/>
    <w:rsid w:val="00637FB8"/>
    <w:rsid w:val="0064388D"/>
    <w:rsid w:val="0064485A"/>
    <w:rsid w:val="00647EEB"/>
    <w:rsid w:val="0065357E"/>
    <w:rsid w:val="00667375"/>
    <w:rsid w:val="00670FDF"/>
    <w:rsid w:val="00671A46"/>
    <w:rsid w:val="00692B21"/>
    <w:rsid w:val="00693A59"/>
    <w:rsid w:val="00696BF6"/>
    <w:rsid w:val="00697B93"/>
    <w:rsid w:val="006A0235"/>
    <w:rsid w:val="006A35A6"/>
    <w:rsid w:val="006A71EF"/>
    <w:rsid w:val="006B1626"/>
    <w:rsid w:val="006B6751"/>
    <w:rsid w:val="006B6B6E"/>
    <w:rsid w:val="006C5F2C"/>
    <w:rsid w:val="006C6666"/>
    <w:rsid w:val="00700F83"/>
    <w:rsid w:val="00707252"/>
    <w:rsid w:val="007078CD"/>
    <w:rsid w:val="00722999"/>
    <w:rsid w:val="00722E71"/>
    <w:rsid w:val="007419A9"/>
    <w:rsid w:val="00744401"/>
    <w:rsid w:val="00744D3C"/>
    <w:rsid w:val="0075005D"/>
    <w:rsid w:val="0075666B"/>
    <w:rsid w:val="00756CC3"/>
    <w:rsid w:val="00764F8B"/>
    <w:rsid w:val="00770091"/>
    <w:rsid w:val="0077063E"/>
    <w:rsid w:val="00772B25"/>
    <w:rsid w:val="00773199"/>
    <w:rsid w:val="007B0441"/>
    <w:rsid w:val="007B67F6"/>
    <w:rsid w:val="007B7C0B"/>
    <w:rsid w:val="007C2D33"/>
    <w:rsid w:val="007E79B5"/>
    <w:rsid w:val="007F0342"/>
    <w:rsid w:val="007F08BF"/>
    <w:rsid w:val="007F1D65"/>
    <w:rsid w:val="007F44A4"/>
    <w:rsid w:val="007F7212"/>
    <w:rsid w:val="007F744B"/>
    <w:rsid w:val="0080099F"/>
    <w:rsid w:val="00801DF5"/>
    <w:rsid w:val="00802E66"/>
    <w:rsid w:val="008106B4"/>
    <w:rsid w:val="0081493E"/>
    <w:rsid w:val="008206C1"/>
    <w:rsid w:val="008469E6"/>
    <w:rsid w:val="008476E7"/>
    <w:rsid w:val="00847F88"/>
    <w:rsid w:val="00865101"/>
    <w:rsid w:val="008669ED"/>
    <w:rsid w:val="008752AF"/>
    <w:rsid w:val="00881D2F"/>
    <w:rsid w:val="00885ABA"/>
    <w:rsid w:val="00887262"/>
    <w:rsid w:val="008939B0"/>
    <w:rsid w:val="00897ABF"/>
    <w:rsid w:val="008A097E"/>
    <w:rsid w:val="008A0FFC"/>
    <w:rsid w:val="008A2B06"/>
    <w:rsid w:val="008B519A"/>
    <w:rsid w:val="008B6A71"/>
    <w:rsid w:val="008C2DF3"/>
    <w:rsid w:val="008C371A"/>
    <w:rsid w:val="008D0145"/>
    <w:rsid w:val="008D0809"/>
    <w:rsid w:val="008D3852"/>
    <w:rsid w:val="008E159E"/>
    <w:rsid w:val="008F6507"/>
    <w:rsid w:val="0090624C"/>
    <w:rsid w:val="00906570"/>
    <w:rsid w:val="00915889"/>
    <w:rsid w:val="00916890"/>
    <w:rsid w:val="0091722A"/>
    <w:rsid w:val="00920833"/>
    <w:rsid w:val="0092169A"/>
    <w:rsid w:val="009323A7"/>
    <w:rsid w:val="00933DC8"/>
    <w:rsid w:val="00947186"/>
    <w:rsid w:val="009524A2"/>
    <w:rsid w:val="00955D6F"/>
    <w:rsid w:val="009946F4"/>
    <w:rsid w:val="009A114D"/>
    <w:rsid w:val="009A177A"/>
    <w:rsid w:val="009B24E9"/>
    <w:rsid w:val="009B3F85"/>
    <w:rsid w:val="009B4796"/>
    <w:rsid w:val="009E4124"/>
    <w:rsid w:val="009F19C0"/>
    <w:rsid w:val="009F740D"/>
    <w:rsid w:val="009F7F67"/>
    <w:rsid w:val="00A00BFF"/>
    <w:rsid w:val="00A02975"/>
    <w:rsid w:val="00A11A26"/>
    <w:rsid w:val="00A122C8"/>
    <w:rsid w:val="00A13500"/>
    <w:rsid w:val="00A1372B"/>
    <w:rsid w:val="00A15E56"/>
    <w:rsid w:val="00A15F0F"/>
    <w:rsid w:val="00A22027"/>
    <w:rsid w:val="00A23C3B"/>
    <w:rsid w:val="00A279C2"/>
    <w:rsid w:val="00A327CC"/>
    <w:rsid w:val="00A4067B"/>
    <w:rsid w:val="00A50C15"/>
    <w:rsid w:val="00A54153"/>
    <w:rsid w:val="00A571F9"/>
    <w:rsid w:val="00A64F9A"/>
    <w:rsid w:val="00A6517C"/>
    <w:rsid w:val="00A670E4"/>
    <w:rsid w:val="00A72DB9"/>
    <w:rsid w:val="00A837C8"/>
    <w:rsid w:val="00A87F35"/>
    <w:rsid w:val="00A92E03"/>
    <w:rsid w:val="00A95A4E"/>
    <w:rsid w:val="00AA56C9"/>
    <w:rsid w:val="00AA5BA2"/>
    <w:rsid w:val="00AC0540"/>
    <w:rsid w:val="00AC41EA"/>
    <w:rsid w:val="00AC78FF"/>
    <w:rsid w:val="00AC796E"/>
    <w:rsid w:val="00AD14A8"/>
    <w:rsid w:val="00AD6304"/>
    <w:rsid w:val="00AE4F63"/>
    <w:rsid w:val="00AF116F"/>
    <w:rsid w:val="00AF2F5C"/>
    <w:rsid w:val="00B0143B"/>
    <w:rsid w:val="00B11A9D"/>
    <w:rsid w:val="00B143AC"/>
    <w:rsid w:val="00B14E5B"/>
    <w:rsid w:val="00B40907"/>
    <w:rsid w:val="00B41B66"/>
    <w:rsid w:val="00B43B9B"/>
    <w:rsid w:val="00B57A03"/>
    <w:rsid w:val="00B60392"/>
    <w:rsid w:val="00B6295B"/>
    <w:rsid w:val="00B62E83"/>
    <w:rsid w:val="00B65208"/>
    <w:rsid w:val="00B730AE"/>
    <w:rsid w:val="00B77006"/>
    <w:rsid w:val="00B84C2A"/>
    <w:rsid w:val="00B954B2"/>
    <w:rsid w:val="00BA19C8"/>
    <w:rsid w:val="00BA5524"/>
    <w:rsid w:val="00BC5812"/>
    <w:rsid w:val="00BC6E0F"/>
    <w:rsid w:val="00BE210B"/>
    <w:rsid w:val="00BF08D2"/>
    <w:rsid w:val="00BF39E1"/>
    <w:rsid w:val="00C052F4"/>
    <w:rsid w:val="00C0613F"/>
    <w:rsid w:val="00C1073A"/>
    <w:rsid w:val="00C21A87"/>
    <w:rsid w:val="00C24B15"/>
    <w:rsid w:val="00C2756F"/>
    <w:rsid w:val="00C3114B"/>
    <w:rsid w:val="00C41E1D"/>
    <w:rsid w:val="00C454ED"/>
    <w:rsid w:val="00C4718F"/>
    <w:rsid w:val="00C73FC3"/>
    <w:rsid w:val="00C805C2"/>
    <w:rsid w:val="00C90142"/>
    <w:rsid w:val="00C901CE"/>
    <w:rsid w:val="00C9086A"/>
    <w:rsid w:val="00C92D3E"/>
    <w:rsid w:val="00CA207F"/>
    <w:rsid w:val="00CA5F14"/>
    <w:rsid w:val="00CB693F"/>
    <w:rsid w:val="00CC3423"/>
    <w:rsid w:val="00CD0AD6"/>
    <w:rsid w:val="00CD7C92"/>
    <w:rsid w:val="00CF7D4E"/>
    <w:rsid w:val="00D0739B"/>
    <w:rsid w:val="00D0752D"/>
    <w:rsid w:val="00D12629"/>
    <w:rsid w:val="00D13266"/>
    <w:rsid w:val="00D15EE8"/>
    <w:rsid w:val="00D26862"/>
    <w:rsid w:val="00D4249E"/>
    <w:rsid w:val="00D43FC2"/>
    <w:rsid w:val="00D45F6C"/>
    <w:rsid w:val="00D46F77"/>
    <w:rsid w:val="00D47A08"/>
    <w:rsid w:val="00D550C5"/>
    <w:rsid w:val="00D56FC8"/>
    <w:rsid w:val="00D752C9"/>
    <w:rsid w:val="00D75CFD"/>
    <w:rsid w:val="00D76B31"/>
    <w:rsid w:val="00D81548"/>
    <w:rsid w:val="00D83F85"/>
    <w:rsid w:val="00D87091"/>
    <w:rsid w:val="00D87332"/>
    <w:rsid w:val="00D919B4"/>
    <w:rsid w:val="00D93AA6"/>
    <w:rsid w:val="00D95479"/>
    <w:rsid w:val="00DB1EAA"/>
    <w:rsid w:val="00DC17AA"/>
    <w:rsid w:val="00DF0E5D"/>
    <w:rsid w:val="00DF20AF"/>
    <w:rsid w:val="00DF2A41"/>
    <w:rsid w:val="00DF2B42"/>
    <w:rsid w:val="00E013F4"/>
    <w:rsid w:val="00E11F8E"/>
    <w:rsid w:val="00E14F0F"/>
    <w:rsid w:val="00E16FE9"/>
    <w:rsid w:val="00E3473F"/>
    <w:rsid w:val="00E62E7D"/>
    <w:rsid w:val="00E63191"/>
    <w:rsid w:val="00E83BE5"/>
    <w:rsid w:val="00E8459A"/>
    <w:rsid w:val="00E93EC4"/>
    <w:rsid w:val="00EB4F49"/>
    <w:rsid w:val="00EC119F"/>
    <w:rsid w:val="00ED1A26"/>
    <w:rsid w:val="00F05F3A"/>
    <w:rsid w:val="00F21222"/>
    <w:rsid w:val="00F303EB"/>
    <w:rsid w:val="00F31A79"/>
    <w:rsid w:val="00F4066E"/>
    <w:rsid w:val="00F46CF3"/>
    <w:rsid w:val="00F54A95"/>
    <w:rsid w:val="00F6130D"/>
    <w:rsid w:val="00F822F5"/>
    <w:rsid w:val="00F906C0"/>
    <w:rsid w:val="00FA7231"/>
    <w:rsid w:val="00FA7A23"/>
    <w:rsid w:val="00FB20D5"/>
    <w:rsid w:val="00FC0EEA"/>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253247226">
      <w:bodyDiv w:val="1"/>
      <w:marLeft w:val="0"/>
      <w:marRight w:val="0"/>
      <w:marTop w:val="0"/>
      <w:marBottom w:val="0"/>
      <w:divBdr>
        <w:top w:val="none" w:sz="0" w:space="0" w:color="auto"/>
        <w:left w:val="none" w:sz="0" w:space="0" w:color="auto"/>
        <w:bottom w:val="none" w:sz="0" w:space="0" w:color="auto"/>
        <w:right w:val="none" w:sz="0" w:space="0" w:color="auto"/>
      </w:divBdr>
    </w:div>
    <w:div w:id="30581985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48024393">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460614832">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569921811">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43845357">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81915197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017654788">
      <w:bodyDiv w:val="1"/>
      <w:marLeft w:val="0"/>
      <w:marRight w:val="0"/>
      <w:marTop w:val="0"/>
      <w:marBottom w:val="0"/>
      <w:divBdr>
        <w:top w:val="none" w:sz="0" w:space="0" w:color="auto"/>
        <w:left w:val="none" w:sz="0" w:space="0" w:color="auto"/>
        <w:bottom w:val="none" w:sz="0" w:space="0" w:color="auto"/>
        <w:right w:val="none" w:sz="0" w:space="0" w:color="auto"/>
      </w:divBdr>
    </w:div>
    <w:div w:id="1215582121">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287353791">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26152540">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665357508">
      <w:bodyDiv w:val="1"/>
      <w:marLeft w:val="0"/>
      <w:marRight w:val="0"/>
      <w:marTop w:val="0"/>
      <w:marBottom w:val="0"/>
      <w:divBdr>
        <w:top w:val="none" w:sz="0" w:space="0" w:color="auto"/>
        <w:left w:val="none" w:sz="0" w:space="0" w:color="auto"/>
        <w:bottom w:val="none" w:sz="0" w:space="0" w:color="auto"/>
        <w:right w:val="none" w:sz="0" w:space="0" w:color="auto"/>
      </w:divBdr>
    </w:div>
    <w:div w:id="1725132446">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85409169">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13011869">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65&amp;utm_source=template-word&amp;utm_medium=content&amp;utm_campaign=Sample+Artist+Sponsorship+Proposal-word-12265&amp;lpa=Sample+Artist+Sponsorship+Proposal+word+12265" TargetMode="External"/><Relationship Id="rId13" Type="http://schemas.openxmlformats.org/officeDocument/2006/relationships/footer" Target="footer2.xml"/><Relationship Id="rId18" Type="http://schemas.openxmlformats.org/officeDocument/2006/relationships/image" Target="media/image8.sv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8</TotalTime>
  <Pages>10</Pages>
  <Words>1037</Words>
  <Characters>5913</Characters>
  <Application>Microsoft Office Word</Application>
  <DocSecurity>0</DocSecurity>
  <Lines>49</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Megan Herchold</cp:lastModifiedBy>
  <cp:revision>7</cp:revision>
  <cp:lastPrinted>2019-10-23T00:51:00Z</cp:lastPrinted>
  <dcterms:created xsi:type="dcterms:W3CDTF">2024-11-26T00:10:00Z</dcterms:created>
  <dcterms:modified xsi:type="dcterms:W3CDTF">2024-11-27T21:38:00Z</dcterms:modified>
</cp:coreProperties>
</file>