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EBC69F" w14:textId="50370480" w:rsidR="00124793" w:rsidRDefault="006562A1" w:rsidP="00124793">
      <w:pPr>
        <w:spacing w:after="0" w:line="240" w:lineRule="auto"/>
        <w:rPr>
          <w:b/>
          <w:color w:val="595959" w:themeColor="text1" w:themeTint="A6"/>
          <w:sz w:val="44"/>
          <w:szCs w:val="44"/>
        </w:rPr>
      </w:pPr>
      <w:bookmarkStart w:id="0" w:name="_Toc514844113"/>
      <w:bookmarkStart w:id="1" w:name="_Toc514844351"/>
      <w:bookmarkStart w:id="2" w:name="_Toc514852214"/>
      <w:bookmarkStart w:id="3" w:name="_Toc516132378"/>
      <w:bookmarkStart w:id="4" w:name="_Toc519496219"/>
      <w:r w:rsidRPr="006562A1">
        <w:rPr>
          <w:b/>
          <w:color w:val="595959" w:themeColor="text1" w:themeTint="A6"/>
          <w:sz w:val="44"/>
          <w:szCs w:val="44"/>
        </w:rPr>
        <w:drawing>
          <wp:anchor distT="0" distB="0" distL="114300" distR="114300" simplePos="0" relativeHeight="251695104" behindDoc="0" locked="0" layoutInCell="1" allowOverlap="1" wp14:anchorId="69B48D1F" wp14:editId="658B2442">
            <wp:simplePos x="0" y="0"/>
            <wp:positionH relativeFrom="column">
              <wp:posOffset>6462395</wp:posOffset>
            </wp:positionH>
            <wp:positionV relativeFrom="paragraph">
              <wp:posOffset>96520</wp:posOffset>
            </wp:positionV>
            <wp:extent cx="2884714" cy="533400"/>
            <wp:effectExtent l="0" t="0" r="0" b="0"/>
            <wp:wrapNone/>
            <wp:docPr id="1573538386" name="Picture 1"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38386" name="Picture 1" descr="A blue and white sign&#10;&#10;Description automatically generated">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884714" cy="533400"/>
                    </a:xfrm>
                    <a:prstGeom prst="rect">
                      <a:avLst/>
                    </a:prstGeom>
                  </pic:spPr>
                </pic:pic>
              </a:graphicData>
            </a:graphic>
            <wp14:sizeRelH relativeFrom="page">
              <wp14:pctWidth>0</wp14:pctWidth>
            </wp14:sizeRelH>
            <wp14:sizeRelV relativeFrom="page">
              <wp14:pctHeight>0</wp14:pctHeight>
            </wp14:sizeRelV>
          </wp:anchor>
        </w:drawing>
      </w:r>
      <w:r w:rsidR="00872859">
        <w:rPr>
          <w:b/>
          <w:noProof/>
          <w:color w:val="808080" w:themeColor="background1" w:themeShade="80"/>
          <w:sz w:val="16"/>
          <w:szCs w:val="16"/>
        </w:rPr>
        <w:drawing>
          <wp:anchor distT="0" distB="0" distL="114300" distR="114300" simplePos="0" relativeHeight="251658239" behindDoc="1" locked="0" layoutInCell="1" allowOverlap="1" wp14:anchorId="385C0880" wp14:editId="0A3BD1DB">
            <wp:simplePos x="0" y="0"/>
            <wp:positionH relativeFrom="column">
              <wp:posOffset>-1708785</wp:posOffset>
            </wp:positionH>
            <wp:positionV relativeFrom="paragraph">
              <wp:posOffset>-764540</wp:posOffset>
            </wp:positionV>
            <wp:extent cx="12858498" cy="8558416"/>
            <wp:effectExtent l="0" t="0" r="635" b="0"/>
            <wp:wrapNone/>
            <wp:docPr id="795027998" name="Picture 1" descr="Back of people's heads and raised hands at corporate presentation with speaker and whiteboard out of focus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27998" name="Picture 1" descr="Back of people's heads and raised hands at corporate presentation with speaker and whiteboard out of focus in background"/>
                    <pic:cNvPicPr/>
                  </pic:nvPicPr>
                  <pic:blipFill>
                    <a:blip r:embed="rId10" cstate="print">
                      <a:alphaModFix amt="3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858498" cy="8558416"/>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r w:rsidR="00124793">
        <w:rPr>
          <w:b/>
          <w:color w:val="595959" w:themeColor="text1" w:themeTint="A6"/>
          <w:sz w:val="44"/>
          <w:szCs w:val="44"/>
        </w:rPr>
        <w:t xml:space="preserve">Microsoft Word Conference Event </w:t>
      </w:r>
      <w:r w:rsidR="00124793">
        <w:rPr>
          <w:b/>
          <w:color w:val="595959" w:themeColor="text1" w:themeTint="A6"/>
          <w:sz w:val="44"/>
          <w:szCs w:val="44"/>
        </w:rPr>
        <w:br/>
        <w:t>Proposal Template Example</w:t>
      </w:r>
    </w:p>
    <w:p w14:paraId="55220151" w14:textId="1434C9F0" w:rsidR="00C0613F" w:rsidRDefault="00C0613F" w:rsidP="00424282">
      <w:pPr>
        <w:spacing w:after="0" w:line="240" w:lineRule="auto"/>
        <w:rPr>
          <w:b/>
          <w:color w:val="595959" w:themeColor="text1" w:themeTint="A6"/>
          <w:sz w:val="44"/>
          <w:szCs w:val="44"/>
        </w:rPr>
      </w:pPr>
    </w:p>
    <w:p w14:paraId="07FF0308" w14:textId="1F7D02A3" w:rsidR="00C0613F" w:rsidRDefault="00C0613F" w:rsidP="00424282">
      <w:pPr>
        <w:spacing w:after="0" w:line="240" w:lineRule="auto"/>
        <w:rPr>
          <w:b/>
          <w:color w:val="595959" w:themeColor="text1" w:themeTint="A6"/>
          <w:sz w:val="36"/>
          <w:szCs w:val="36"/>
        </w:rPr>
      </w:pPr>
    </w:p>
    <w:p w14:paraId="4B8B09F1" w14:textId="29CDD2A0" w:rsidR="00C0613F" w:rsidRDefault="00C0613F" w:rsidP="00424282">
      <w:pPr>
        <w:spacing w:after="0" w:line="240" w:lineRule="auto"/>
        <w:rPr>
          <w:b/>
          <w:color w:val="595959" w:themeColor="text1" w:themeTint="A6"/>
          <w:sz w:val="36"/>
          <w:szCs w:val="36"/>
        </w:rPr>
      </w:pPr>
    </w:p>
    <w:p w14:paraId="2C4BE594" w14:textId="2AF3049B" w:rsidR="00F54A95" w:rsidRPr="00C0613F" w:rsidRDefault="00C0613F" w:rsidP="00C0613F">
      <w:pPr>
        <w:spacing w:after="0" w:line="240" w:lineRule="auto"/>
        <w:rPr>
          <w:bCs/>
          <w:color w:val="000000" w:themeColor="text1"/>
          <w:sz w:val="44"/>
          <w:szCs w:val="44"/>
        </w:rPr>
      </w:pPr>
      <w:r w:rsidRPr="00C0613F">
        <w:rPr>
          <w:bCs/>
          <w:color w:val="000000" w:themeColor="text1"/>
          <w:sz w:val="36"/>
          <w:szCs w:val="36"/>
        </w:rPr>
        <w:t>PROPOSAL FOR</w:t>
      </w:r>
      <w:r w:rsidR="009946F4" w:rsidRPr="00C0613F">
        <w:rPr>
          <w:bCs/>
          <w:color w:val="000000" w:themeColor="text1"/>
          <w:sz w:val="44"/>
          <w:szCs w:val="44"/>
        </w:rPr>
        <w:t xml:space="preserve"> </w:t>
      </w:r>
    </w:p>
    <w:p w14:paraId="077C0358" w14:textId="65F28626" w:rsidR="00872859" w:rsidRPr="00C0613F" w:rsidRDefault="000264A7" w:rsidP="000F6E6F">
      <w:pPr>
        <w:pStyle w:val="NoSpacing"/>
        <w:spacing w:after="100" w:afterAutospacing="1"/>
        <w:rPr>
          <w:rFonts w:ascii="Century Gothic" w:hAnsi="Century Gothic"/>
          <w:color w:val="000000" w:themeColor="text1"/>
          <w:sz w:val="72"/>
          <w:szCs w:val="72"/>
        </w:rPr>
      </w:pPr>
      <w:r>
        <w:rPr>
          <w:rFonts w:ascii="Century Gothic" w:hAnsi="Century Gothic"/>
          <w:color w:val="000000" w:themeColor="text1"/>
          <w:sz w:val="72"/>
          <w:szCs w:val="72"/>
        </w:rPr>
        <w:t>FUTURE OF FINTECH 20XX</w:t>
      </w:r>
    </w:p>
    <w:p w14:paraId="63F8D1BD" w14:textId="77777777" w:rsidR="00A670E4" w:rsidRDefault="00A670E4" w:rsidP="000F6E6F">
      <w:pPr>
        <w:pStyle w:val="NoSpacing"/>
        <w:spacing w:before="40" w:after="40"/>
        <w:rPr>
          <w:rFonts w:ascii="Century Gothic" w:hAnsi="Century Gothic"/>
          <w:color w:val="595959" w:themeColor="text1" w:themeTint="A6"/>
          <w:sz w:val="48"/>
          <w:szCs w:val="48"/>
        </w:rPr>
      </w:pPr>
    </w:p>
    <w:p w14:paraId="3E3A5609" w14:textId="77777777" w:rsidR="00C0613F" w:rsidRDefault="00C0613F" w:rsidP="000F6E6F">
      <w:pPr>
        <w:pStyle w:val="NoSpacing"/>
        <w:spacing w:before="40" w:after="40"/>
        <w:rPr>
          <w:rFonts w:ascii="Century Gothic" w:hAnsi="Century Gothic"/>
          <w:color w:val="44546A" w:themeColor="text2"/>
          <w:sz w:val="28"/>
          <w:szCs w:val="28"/>
        </w:rPr>
      </w:pPr>
    </w:p>
    <w:p w14:paraId="0B6A2762" w14:textId="77777777" w:rsidR="00C0613F" w:rsidRDefault="00C0613F" w:rsidP="000F6E6F">
      <w:pPr>
        <w:pStyle w:val="NoSpacing"/>
        <w:spacing w:before="40" w:after="40"/>
        <w:rPr>
          <w:rFonts w:ascii="Century Gothic" w:hAnsi="Century Gothic"/>
          <w:color w:val="44546A" w:themeColor="text2"/>
          <w:sz w:val="28"/>
          <w:szCs w:val="28"/>
        </w:rPr>
      </w:pPr>
    </w:p>
    <w:p w14:paraId="7C87FAC4" w14:textId="77777777" w:rsidR="00C0613F" w:rsidRDefault="00C0613F" w:rsidP="000F6E6F">
      <w:pPr>
        <w:pStyle w:val="NoSpacing"/>
        <w:spacing w:before="40" w:after="40"/>
        <w:rPr>
          <w:rFonts w:ascii="Century Gothic" w:hAnsi="Century Gothic"/>
          <w:color w:val="44546A" w:themeColor="text2"/>
          <w:sz w:val="28"/>
          <w:szCs w:val="28"/>
        </w:rPr>
      </w:pPr>
    </w:p>
    <w:p w14:paraId="0A0DD04B" w14:textId="77777777" w:rsidR="00C0613F" w:rsidRDefault="00C0613F" w:rsidP="000F6E6F">
      <w:pPr>
        <w:pStyle w:val="NoSpacing"/>
        <w:spacing w:before="40" w:after="40"/>
        <w:rPr>
          <w:rFonts w:ascii="Century Gothic" w:hAnsi="Century Gothic"/>
          <w:color w:val="44546A" w:themeColor="text2"/>
          <w:sz w:val="28"/>
          <w:szCs w:val="28"/>
        </w:rPr>
      </w:pPr>
    </w:p>
    <w:p w14:paraId="7CA5638E"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15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7030"/>
        <w:gridCol w:w="4500"/>
      </w:tblGrid>
      <w:tr w:rsidR="000F6E6F" w:rsidRPr="000F6E6F" w14:paraId="19B2A292" w14:textId="77777777" w:rsidTr="00872859">
        <w:tc>
          <w:tcPr>
            <w:tcW w:w="3500" w:type="dxa"/>
            <w:tcBorders>
              <w:bottom w:val="single" w:sz="8" w:space="0" w:color="BFBFBF" w:themeColor="background1" w:themeShade="BF"/>
            </w:tcBorders>
          </w:tcPr>
          <w:p w14:paraId="1D9816A8" w14:textId="77777777" w:rsidR="000F6E6F" w:rsidRPr="00872859" w:rsidRDefault="00B954B2" w:rsidP="000F6E6F">
            <w:pPr>
              <w:pStyle w:val="NoSpacing"/>
              <w:spacing w:before="40" w:after="40"/>
              <w:ind w:left="-109"/>
              <w:rPr>
                <w:rFonts w:ascii="Century Gothic" w:hAnsi="Century Gothic"/>
                <w:b/>
                <w:bCs/>
                <w:color w:val="000000" w:themeColor="text1"/>
                <w:sz w:val="20"/>
                <w:szCs w:val="20"/>
              </w:rPr>
            </w:pPr>
            <w:bookmarkStart w:id="5" w:name="_Hlk164104782"/>
            <w:r w:rsidRPr="00872859">
              <w:rPr>
                <w:rFonts w:ascii="Century Gothic" w:hAnsi="Century Gothic"/>
                <w:b/>
                <w:bCs/>
                <w:color w:val="000000" w:themeColor="text1"/>
                <w:sz w:val="20"/>
                <w:szCs w:val="20"/>
              </w:rPr>
              <w:t>PREPARED BY</w:t>
            </w:r>
          </w:p>
        </w:tc>
        <w:tc>
          <w:tcPr>
            <w:tcW w:w="703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4500" w:type="dxa"/>
            <w:tcBorders>
              <w:bottom w:val="single" w:sz="8" w:space="0" w:color="BFBFBF" w:themeColor="background1" w:themeShade="BF"/>
            </w:tcBorders>
          </w:tcPr>
          <w:p w14:paraId="06738B46" w14:textId="77777777" w:rsidR="000F6E6F" w:rsidRPr="00872859" w:rsidRDefault="000F6E6F" w:rsidP="000F6E6F">
            <w:pPr>
              <w:pStyle w:val="NoSpacing"/>
              <w:spacing w:before="40" w:after="40"/>
              <w:ind w:left="-100"/>
              <w:rPr>
                <w:rFonts w:ascii="Century Gothic" w:hAnsi="Century Gothic"/>
                <w:b/>
                <w:bCs/>
                <w:color w:val="000000" w:themeColor="text1"/>
                <w:sz w:val="20"/>
                <w:szCs w:val="20"/>
              </w:rPr>
            </w:pPr>
            <w:r w:rsidRPr="00872859">
              <w:rPr>
                <w:rFonts w:ascii="Century Gothic" w:hAnsi="Century Gothic"/>
                <w:b/>
                <w:bCs/>
                <w:color w:val="000000" w:themeColor="text1"/>
                <w:sz w:val="20"/>
                <w:szCs w:val="20"/>
              </w:rPr>
              <w:t>DATE</w:t>
            </w:r>
          </w:p>
        </w:tc>
      </w:tr>
      <w:tr w:rsidR="00F54A95" w:rsidRPr="000F6E6F" w14:paraId="1529634C" w14:textId="77777777" w:rsidTr="00872859">
        <w:trPr>
          <w:trHeight w:val="576"/>
        </w:trPr>
        <w:tc>
          <w:tcPr>
            <w:tcW w:w="1053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31E362EB" w:rsidR="00F54A95" w:rsidRPr="000F6E6F" w:rsidRDefault="000264A7"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Paul Finley</w:t>
            </w:r>
          </w:p>
        </w:tc>
        <w:tc>
          <w:tcPr>
            <w:tcW w:w="450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534321D2" w14:textId="696D324F" w:rsidR="00F54A95" w:rsidRDefault="00F54A95" w:rsidP="000F6E6F">
      <w:pPr>
        <w:pStyle w:val="NoSpacing"/>
        <w:spacing w:before="40" w:after="40"/>
        <w:rPr>
          <w:rFonts w:ascii="Century Gothic" w:hAnsi="Century Gothic"/>
          <w:color w:val="44546A" w:themeColor="text2"/>
          <w:sz w:val="28"/>
          <w:szCs w:val="28"/>
        </w:rPr>
      </w:pPr>
    </w:p>
    <w:p w14:paraId="1D2FE0D6" w14:textId="77777777" w:rsidR="00F54A95" w:rsidRDefault="00F54A95">
      <w:pPr>
        <w:rPr>
          <w:rFonts w:eastAsiaTheme="minorEastAsia"/>
          <w:color w:val="44546A" w:themeColor="text2"/>
          <w:sz w:val="28"/>
          <w:szCs w:val="28"/>
        </w:rPr>
      </w:pPr>
      <w:r>
        <w:rPr>
          <w:color w:val="44546A" w:themeColor="text2"/>
          <w:sz w:val="28"/>
          <w:szCs w:val="28"/>
        </w:rPr>
        <w:br w:type="page"/>
      </w:r>
    </w:p>
    <w:p w14:paraId="1AF0E79B" w14:textId="77777777" w:rsidR="00D4249E" w:rsidRPr="00872859" w:rsidRDefault="008669ED" w:rsidP="00C805C2">
      <w:pPr>
        <w:spacing w:line="240" w:lineRule="auto"/>
        <w:rPr>
          <w:rFonts w:eastAsiaTheme="majorEastAsia" w:cstheme="minorHAnsi"/>
          <w:caps/>
          <w:color w:val="595959" w:themeColor="text1" w:themeTint="A6"/>
          <w:sz w:val="44"/>
          <w:szCs w:val="44"/>
        </w:rPr>
      </w:pPr>
      <w:r w:rsidRPr="00872859">
        <w:rPr>
          <w:rFonts w:eastAsiaTheme="majorEastAsia" w:cstheme="minorHAnsi"/>
          <w:caps/>
          <w:color w:val="595959" w:themeColor="text1" w:themeTint="A6"/>
          <w:sz w:val="44"/>
          <w:szCs w:val="44"/>
        </w:rPr>
        <w:lastRenderedPageBreak/>
        <w:t>table of contents</w:t>
      </w:r>
    </w:p>
    <w:p w14:paraId="737233A9" w14:textId="77777777" w:rsidR="00DF2A41" w:rsidRPr="00353EEA" w:rsidRDefault="00DF2A41" w:rsidP="00E10C5C">
      <w:pPr>
        <w:pStyle w:val="TOC1"/>
      </w:pPr>
    </w:p>
    <w:p w14:paraId="50AD9D34" w14:textId="2ABAA2C8" w:rsidR="00E10C5C" w:rsidRPr="00E10C5C" w:rsidRDefault="00D4249E" w:rsidP="00E10C5C">
      <w:pPr>
        <w:pStyle w:val="TOC1"/>
        <w:rPr>
          <w:rFonts w:asciiTheme="minorHAnsi" w:eastAsiaTheme="minorEastAsia" w:hAnsiTheme="minorHAnsi" w:cstheme="minorBidi"/>
          <w:noProof/>
          <w:kern w:val="2"/>
          <w:sz w:val="24"/>
          <w:szCs w:val="24"/>
          <w14:ligatures w14:val="standardContextual"/>
        </w:rPr>
      </w:pPr>
      <w:r w:rsidRPr="00E10C5C">
        <w:rPr>
          <w:color w:val="595959" w:themeColor="text1" w:themeTint="A6"/>
          <w:sz w:val="24"/>
          <w:szCs w:val="24"/>
        </w:rPr>
        <w:fldChar w:fldCharType="begin"/>
      </w:r>
      <w:r w:rsidRPr="00E10C5C">
        <w:rPr>
          <w:color w:val="595959" w:themeColor="text1" w:themeTint="A6"/>
          <w:sz w:val="24"/>
          <w:szCs w:val="24"/>
        </w:rPr>
        <w:instrText xml:space="preserve"> TOC \o "1-3" \h \z \u </w:instrText>
      </w:r>
      <w:r w:rsidRPr="00E10C5C">
        <w:rPr>
          <w:color w:val="595959" w:themeColor="text1" w:themeTint="A6"/>
          <w:sz w:val="24"/>
          <w:szCs w:val="24"/>
        </w:rPr>
        <w:fldChar w:fldCharType="separate"/>
      </w:r>
      <w:hyperlink w:anchor="_Toc164163623" w:history="1">
        <w:r w:rsidR="00E10C5C" w:rsidRPr="00E10C5C">
          <w:rPr>
            <w:rStyle w:val="Hyperlink"/>
            <w:noProof/>
            <w:sz w:val="24"/>
            <w:szCs w:val="24"/>
          </w:rPr>
          <w:t>1.</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EXECUTIVE SUMMARY</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_Toc164163623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3</w:t>
        </w:r>
        <w:r w:rsidR="00E10C5C" w:rsidRPr="00E10C5C">
          <w:rPr>
            <w:noProof/>
            <w:webHidden/>
            <w:sz w:val="24"/>
            <w:szCs w:val="24"/>
          </w:rPr>
          <w:fldChar w:fldCharType="end"/>
        </w:r>
      </w:hyperlink>
    </w:p>
    <w:p w14:paraId="2F74C3FC" w14:textId="52D2C3A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4" w:history="1">
        <w:r w:rsidR="00E10C5C" w:rsidRPr="00E10C5C">
          <w:rPr>
            <w:rStyle w:val="Hyperlink"/>
            <w:noProof/>
            <w:sz w:val="24"/>
            <w:szCs w:val="24"/>
          </w:rPr>
          <w:t>2.</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CONFERENCE OVERVIEW</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_Toc164163624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3</w:t>
        </w:r>
        <w:r w:rsidR="00E10C5C" w:rsidRPr="00E10C5C">
          <w:rPr>
            <w:noProof/>
            <w:webHidden/>
            <w:sz w:val="24"/>
            <w:szCs w:val="24"/>
          </w:rPr>
          <w:fldChar w:fldCharType="end"/>
        </w:r>
      </w:hyperlink>
    </w:p>
    <w:p w14:paraId="71E9DD39" w14:textId="289E06D9"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5" w:history="1">
        <w:r w:rsidR="00E10C5C" w:rsidRPr="00E10C5C">
          <w:rPr>
            <w:rStyle w:val="Hyperlink"/>
            <w:noProof/>
            <w:sz w:val="24"/>
            <w:szCs w:val="24"/>
          </w:rPr>
          <w:t>3.</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OBJECTIVES AND GOALS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_Toc164163625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4</w:t>
        </w:r>
        <w:r w:rsidR="00E10C5C" w:rsidRPr="00E10C5C">
          <w:rPr>
            <w:noProof/>
            <w:webHidden/>
            <w:sz w:val="24"/>
            <w:szCs w:val="24"/>
          </w:rPr>
          <w:fldChar w:fldCharType="end"/>
        </w:r>
      </w:hyperlink>
    </w:p>
    <w:p w14:paraId="33D8C47A" w14:textId="6B85FFC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7" w:history="1">
        <w:r w:rsidR="00E10C5C" w:rsidRPr="00E10C5C">
          <w:rPr>
            <w:rStyle w:val="Hyperlink"/>
            <w:noProof/>
            <w:sz w:val="24"/>
            <w:szCs w:val="24"/>
          </w:rPr>
          <w:t>4.</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TARGET AUDIENCE</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_Toc164163627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4</w:t>
        </w:r>
        <w:r w:rsidR="00E10C5C" w:rsidRPr="00E10C5C">
          <w:rPr>
            <w:noProof/>
            <w:webHidden/>
            <w:sz w:val="24"/>
            <w:szCs w:val="24"/>
          </w:rPr>
          <w:fldChar w:fldCharType="end"/>
        </w:r>
      </w:hyperlink>
    </w:p>
    <w:p w14:paraId="0AB69E36" w14:textId="3E5B9C90"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28" w:history="1">
        <w:r w:rsidR="00E10C5C" w:rsidRPr="00E10C5C">
          <w:rPr>
            <w:rStyle w:val="Hyperlink"/>
            <w:noProof/>
            <w:sz w:val="24"/>
            <w:szCs w:val="24"/>
          </w:rPr>
          <w:t>5.</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PROPOSED VENUE AND DATE</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_Toc164163628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5</w:t>
        </w:r>
        <w:r w:rsidR="00E10C5C" w:rsidRPr="00E10C5C">
          <w:rPr>
            <w:noProof/>
            <w:webHidden/>
            <w:sz w:val="24"/>
            <w:szCs w:val="24"/>
          </w:rPr>
          <w:fldChar w:fldCharType="end"/>
        </w:r>
      </w:hyperlink>
    </w:p>
    <w:p w14:paraId="1AE04746" w14:textId="2C443117"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0" w:history="1">
        <w:r w:rsidR="00E10C5C" w:rsidRPr="00E10C5C">
          <w:rPr>
            <w:rStyle w:val="Hyperlink"/>
            <w:noProof/>
            <w:sz w:val="24"/>
            <w:szCs w:val="24"/>
          </w:rPr>
          <w:t>6.</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CONFERENCE PROGRAM</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_Toc164163630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5</w:t>
        </w:r>
        <w:r w:rsidR="00E10C5C" w:rsidRPr="00E10C5C">
          <w:rPr>
            <w:noProof/>
            <w:webHidden/>
            <w:sz w:val="24"/>
            <w:szCs w:val="24"/>
          </w:rPr>
          <w:fldChar w:fldCharType="end"/>
        </w:r>
      </w:hyperlink>
    </w:p>
    <w:p w14:paraId="291B111D" w14:textId="12B02DD9"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1" w:history="1">
        <w:r w:rsidR="00E10C5C" w:rsidRPr="00E10C5C">
          <w:rPr>
            <w:rStyle w:val="Hyperlink"/>
            <w:noProof/>
            <w:sz w:val="24"/>
            <w:szCs w:val="24"/>
          </w:rPr>
          <w:t>7.</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KEYNOTE SPEAKERS  AND PANELISTS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_Toc164163631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6</w:t>
        </w:r>
        <w:r w:rsidR="00E10C5C" w:rsidRPr="00E10C5C">
          <w:rPr>
            <w:noProof/>
            <w:webHidden/>
            <w:sz w:val="24"/>
            <w:szCs w:val="24"/>
          </w:rPr>
          <w:fldChar w:fldCharType="end"/>
        </w:r>
      </w:hyperlink>
    </w:p>
    <w:p w14:paraId="0E6C405B" w14:textId="70A8123C"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2" w:history="1">
        <w:r w:rsidR="00E10C5C" w:rsidRPr="00E10C5C">
          <w:rPr>
            <w:rStyle w:val="Hyperlink"/>
            <w:noProof/>
            <w:sz w:val="24"/>
            <w:szCs w:val="24"/>
          </w:rPr>
          <w:t>8.</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SPONSORSHIP OPPORTUNITIES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_Toc164163632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6</w:t>
        </w:r>
        <w:r w:rsidR="00E10C5C" w:rsidRPr="00E10C5C">
          <w:rPr>
            <w:noProof/>
            <w:webHidden/>
            <w:sz w:val="24"/>
            <w:szCs w:val="24"/>
          </w:rPr>
          <w:fldChar w:fldCharType="end"/>
        </w:r>
      </w:hyperlink>
    </w:p>
    <w:p w14:paraId="69EDAD16" w14:textId="17A61E5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3" w:history="1">
        <w:r w:rsidR="00E10C5C" w:rsidRPr="00E10C5C">
          <w:rPr>
            <w:rStyle w:val="Hyperlink"/>
            <w:noProof/>
            <w:sz w:val="24"/>
            <w:szCs w:val="24"/>
          </w:rPr>
          <w:t>9.</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MARKETING AND PROMOTION STRATEGY</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_Toc164163633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7</w:t>
        </w:r>
        <w:r w:rsidR="00E10C5C" w:rsidRPr="00E10C5C">
          <w:rPr>
            <w:noProof/>
            <w:webHidden/>
            <w:sz w:val="24"/>
            <w:szCs w:val="24"/>
          </w:rPr>
          <w:fldChar w:fldCharType="end"/>
        </w:r>
      </w:hyperlink>
    </w:p>
    <w:p w14:paraId="5E161083" w14:textId="047361D5"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4" w:history="1">
        <w:r w:rsidR="00E10C5C" w:rsidRPr="00E10C5C">
          <w:rPr>
            <w:rStyle w:val="Hyperlink"/>
            <w:noProof/>
            <w:sz w:val="24"/>
            <w:szCs w:val="24"/>
          </w:rPr>
          <w:t>10.</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BUDGET OVERVIEW</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_Toc164163634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7</w:t>
        </w:r>
        <w:r w:rsidR="00E10C5C" w:rsidRPr="00E10C5C">
          <w:rPr>
            <w:noProof/>
            <w:webHidden/>
            <w:sz w:val="24"/>
            <w:szCs w:val="24"/>
          </w:rPr>
          <w:fldChar w:fldCharType="end"/>
        </w:r>
      </w:hyperlink>
    </w:p>
    <w:p w14:paraId="0F846488" w14:textId="012211E4"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5" w:history="1">
        <w:r w:rsidR="00E10C5C" w:rsidRPr="00E10C5C">
          <w:rPr>
            <w:rStyle w:val="Hyperlink"/>
            <w:noProof/>
            <w:sz w:val="24"/>
            <w:szCs w:val="24"/>
          </w:rPr>
          <w:t>11.</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LOGISTICS AND OPERATIONS PLAN</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_Toc164163635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8</w:t>
        </w:r>
        <w:r w:rsidR="00E10C5C" w:rsidRPr="00E10C5C">
          <w:rPr>
            <w:noProof/>
            <w:webHidden/>
            <w:sz w:val="24"/>
            <w:szCs w:val="24"/>
          </w:rPr>
          <w:fldChar w:fldCharType="end"/>
        </w:r>
      </w:hyperlink>
    </w:p>
    <w:p w14:paraId="6B9A8D9C" w14:textId="0ED6FDC8"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6" w:history="1">
        <w:r w:rsidR="00E10C5C" w:rsidRPr="00E10C5C">
          <w:rPr>
            <w:rStyle w:val="Hyperlink"/>
            <w:noProof/>
            <w:sz w:val="24"/>
            <w:szCs w:val="24"/>
          </w:rPr>
          <w:t>12.</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RISK MANAGEMENT PLAN</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_Toc164163636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8</w:t>
        </w:r>
        <w:r w:rsidR="00E10C5C" w:rsidRPr="00E10C5C">
          <w:rPr>
            <w:noProof/>
            <w:webHidden/>
            <w:sz w:val="24"/>
            <w:szCs w:val="24"/>
          </w:rPr>
          <w:fldChar w:fldCharType="end"/>
        </w:r>
      </w:hyperlink>
    </w:p>
    <w:p w14:paraId="233798AD" w14:textId="24C7C969"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8" w:history="1">
        <w:r w:rsidR="00E10C5C" w:rsidRPr="00E10C5C">
          <w:rPr>
            <w:rStyle w:val="Hyperlink"/>
            <w:noProof/>
            <w:sz w:val="24"/>
            <w:szCs w:val="24"/>
          </w:rPr>
          <w:t>13.</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CONCLUSION</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_Toc164163638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9</w:t>
        </w:r>
        <w:r w:rsidR="00E10C5C" w:rsidRPr="00E10C5C">
          <w:rPr>
            <w:noProof/>
            <w:webHidden/>
            <w:sz w:val="24"/>
            <w:szCs w:val="24"/>
          </w:rPr>
          <w:fldChar w:fldCharType="end"/>
        </w:r>
      </w:hyperlink>
    </w:p>
    <w:p w14:paraId="26E8FA31" w14:textId="2CAC6001" w:rsidR="00E10C5C" w:rsidRPr="00E10C5C" w:rsidRDefault="00000000" w:rsidP="00E10C5C">
      <w:pPr>
        <w:pStyle w:val="TOC1"/>
        <w:rPr>
          <w:rFonts w:asciiTheme="minorHAnsi" w:eastAsiaTheme="minorEastAsia" w:hAnsiTheme="minorHAnsi" w:cstheme="minorBidi"/>
          <w:noProof/>
          <w:kern w:val="2"/>
          <w:sz w:val="24"/>
          <w:szCs w:val="24"/>
          <w14:ligatures w14:val="standardContextual"/>
        </w:rPr>
      </w:pPr>
      <w:hyperlink w:anchor="_Toc164163639" w:history="1">
        <w:r w:rsidR="00E10C5C" w:rsidRPr="00E10C5C">
          <w:rPr>
            <w:rStyle w:val="Hyperlink"/>
            <w:noProof/>
            <w:sz w:val="24"/>
            <w:szCs w:val="24"/>
          </w:rPr>
          <w:t>14.</w:t>
        </w:r>
        <w:r w:rsidR="00E10C5C" w:rsidRPr="00E10C5C">
          <w:rPr>
            <w:rFonts w:asciiTheme="minorHAnsi" w:eastAsiaTheme="minorEastAsia" w:hAnsiTheme="minorHAnsi" w:cstheme="minorBidi"/>
            <w:noProof/>
            <w:kern w:val="2"/>
            <w:sz w:val="24"/>
            <w:szCs w:val="24"/>
            <w14:ligatures w14:val="standardContextual"/>
          </w:rPr>
          <w:tab/>
        </w:r>
        <w:r w:rsidR="00E10C5C" w:rsidRPr="00E10C5C">
          <w:rPr>
            <w:rStyle w:val="Hyperlink"/>
            <w:noProof/>
            <w:sz w:val="24"/>
            <w:szCs w:val="24"/>
          </w:rPr>
          <w:t>APPENDICES</w:t>
        </w:r>
        <w:r w:rsidR="00E10C5C" w:rsidRPr="00E10C5C">
          <w:rPr>
            <w:noProof/>
            <w:webHidden/>
            <w:sz w:val="24"/>
            <w:szCs w:val="24"/>
          </w:rPr>
          <w:tab/>
        </w:r>
        <w:r w:rsidR="00E10C5C" w:rsidRPr="00E10C5C">
          <w:rPr>
            <w:noProof/>
            <w:webHidden/>
            <w:sz w:val="24"/>
            <w:szCs w:val="24"/>
          </w:rPr>
          <w:fldChar w:fldCharType="begin"/>
        </w:r>
        <w:r w:rsidR="00E10C5C" w:rsidRPr="00E10C5C">
          <w:rPr>
            <w:noProof/>
            <w:webHidden/>
            <w:sz w:val="24"/>
            <w:szCs w:val="24"/>
          </w:rPr>
          <w:instrText xml:space="preserve"> PAGEREF _Toc164163639 \h </w:instrText>
        </w:r>
        <w:r w:rsidR="00E10C5C" w:rsidRPr="00E10C5C">
          <w:rPr>
            <w:noProof/>
            <w:webHidden/>
            <w:sz w:val="24"/>
            <w:szCs w:val="24"/>
          </w:rPr>
        </w:r>
        <w:r w:rsidR="00E10C5C" w:rsidRPr="00E10C5C">
          <w:rPr>
            <w:noProof/>
            <w:webHidden/>
            <w:sz w:val="24"/>
            <w:szCs w:val="24"/>
          </w:rPr>
          <w:fldChar w:fldCharType="separate"/>
        </w:r>
        <w:r w:rsidR="00E10C5C" w:rsidRPr="00E10C5C">
          <w:rPr>
            <w:noProof/>
            <w:webHidden/>
            <w:sz w:val="24"/>
            <w:szCs w:val="24"/>
          </w:rPr>
          <w:t>9</w:t>
        </w:r>
        <w:r w:rsidR="00E10C5C" w:rsidRPr="00E10C5C">
          <w:rPr>
            <w:noProof/>
            <w:webHidden/>
            <w:sz w:val="24"/>
            <w:szCs w:val="24"/>
          </w:rPr>
          <w:fldChar w:fldCharType="end"/>
        </w:r>
      </w:hyperlink>
    </w:p>
    <w:p w14:paraId="5C4F8C9A" w14:textId="52D2FF5E" w:rsidR="007F1D65" w:rsidRPr="005D0142" w:rsidRDefault="00D4249E" w:rsidP="000B7D8A">
      <w:pPr>
        <w:pStyle w:val="Heading2"/>
        <w:spacing w:after="0"/>
        <w:rPr>
          <w:sz w:val="20"/>
          <w:szCs w:val="20"/>
        </w:rPr>
        <w:sectPr w:rsidR="007F1D65" w:rsidRPr="005D0142" w:rsidSect="0058063A">
          <w:footerReference w:type="default" r:id="rId12"/>
          <w:footerReference w:type="first" r:id="rId13"/>
          <w:pgSz w:w="15840" w:h="12240" w:orient="landscape"/>
          <w:pgMar w:top="1008" w:right="490" w:bottom="720" w:left="360" w:header="490" w:footer="720" w:gutter="0"/>
          <w:cols w:space="720"/>
          <w:titlePg/>
          <w:docGrid w:linePitch="360"/>
        </w:sectPr>
      </w:pPr>
      <w:r w:rsidRPr="00E10C5C">
        <w:rPr>
          <w:rFonts w:cs="Times New Roman (Body CS)"/>
          <w:color w:val="595959" w:themeColor="text1" w:themeTint="A6"/>
          <w:szCs w:val="24"/>
        </w:rPr>
        <w:fldChar w:fldCharType="end"/>
      </w: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4410"/>
        <w:gridCol w:w="10260"/>
      </w:tblGrid>
      <w:tr w:rsidR="00C0613F" w14:paraId="600D7EA0" w14:textId="77777777" w:rsidTr="00353EEA">
        <w:trPr>
          <w:trHeight w:val="3058"/>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189962" w14:textId="355AF4A4" w:rsidR="00C0613F" w:rsidRPr="00872859" w:rsidRDefault="000264A7" w:rsidP="00AF2F5C">
            <w:pPr>
              <w:pStyle w:val="Heading1"/>
              <w:numPr>
                <w:ilvl w:val="0"/>
                <w:numId w:val="1"/>
              </w:numPr>
              <w:ind w:left="360"/>
              <w:rPr>
                <w:szCs w:val="20"/>
              </w:rPr>
            </w:pPr>
            <w:bookmarkStart w:id="6" w:name="_Toc164163623"/>
            <w:r>
              <w:rPr>
                <w:szCs w:val="20"/>
              </w:rPr>
              <w:t>EXECUTIVE SUMMARY</w:t>
            </w:r>
            <w:bookmarkEnd w:id="6"/>
          </w:p>
          <w:p w14:paraId="5E9554B4" w14:textId="77F3C578" w:rsidR="00C0613F" w:rsidRPr="00C0613F" w:rsidRDefault="00872859" w:rsidP="00C0613F">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7456" behindDoc="1" locked="0" layoutInCell="1" allowOverlap="1" wp14:anchorId="7DC83DF6" wp14:editId="217D0E6C">
                  <wp:simplePos x="0" y="0"/>
                  <wp:positionH relativeFrom="column">
                    <wp:posOffset>-11430</wp:posOffset>
                  </wp:positionH>
                  <wp:positionV relativeFrom="paragraph">
                    <wp:posOffset>533400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201363438"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9F7BCA9" w14:textId="71CA5164" w:rsidR="00C0613F" w:rsidRPr="002E2597" w:rsidRDefault="000264A7" w:rsidP="00872859">
            <w:pPr>
              <w:spacing w:after="160" w:line="259" w:lineRule="auto"/>
              <w:rPr>
                <w:iCs/>
                <w:color w:val="000000" w:themeColor="text1"/>
                <w:sz w:val="20"/>
                <w:szCs w:val="20"/>
              </w:rPr>
            </w:pPr>
            <w:r w:rsidRPr="000264A7">
              <w:rPr>
                <w:iCs/>
                <w:color w:val="000000" w:themeColor="text1"/>
                <w:sz w:val="20"/>
                <w:szCs w:val="20"/>
              </w:rPr>
              <w:t>"Future of FinTech 20</w:t>
            </w:r>
            <w:r>
              <w:rPr>
                <w:iCs/>
                <w:color w:val="000000" w:themeColor="text1"/>
                <w:sz w:val="20"/>
                <w:szCs w:val="20"/>
              </w:rPr>
              <w:t>XX</w:t>
            </w:r>
            <w:r w:rsidRPr="000264A7">
              <w:rPr>
                <w:iCs/>
                <w:color w:val="000000" w:themeColor="text1"/>
                <w:sz w:val="20"/>
                <w:szCs w:val="20"/>
              </w:rPr>
              <w:t xml:space="preserve">" aims to be the premier global conference that explores the next wave of innovation in financial technology. This event seeks to bring together industry leaders, startups, investors, and regulators to discuss trends, challenges, and opportunities </w:t>
            </w:r>
            <w:r w:rsidR="00F515EC">
              <w:rPr>
                <w:iCs/>
                <w:color w:val="000000" w:themeColor="text1"/>
                <w:sz w:val="20"/>
                <w:szCs w:val="20"/>
              </w:rPr>
              <w:t xml:space="preserve">that are </w:t>
            </w:r>
            <w:r w:rsidRPr="000264A7">
              <w:rPr>
                <w:iCs/>
                <w:color w:val="000000" w:themeColor="text1"/>
                <w:sz w:val="20"/>
                <w:szCs w:val="20"/>
              </w:rPr>
              <w:t>shaping the future of finance.</w:t>
            </w:r>
          </w:p>
        </w:tc>
      </w:tr>
    </w:tbl>
    <w:p w14:paraId="00BFBB29" w14:textId="77777777" w:rsidR="001B18BA" w:rsidRDefault="001B18BA" w:rsidP="00AF2F5C"/>
    <w:tbl>
      <w:tblPr>
        <w:tblStyle w:val="TableGrid"/>
        <w:tblW w:w="0" w:type="auto"/>
        <w:tblInd w:w="-10" w:type="dxa"/>
        <w:tblLook w:val="04A0" w:firstRow="1" w:lastRow="0" w:firstColumn="1" w:lastColumn="0" w:noHBand="0" w:noVBand="1"/>
      </w:tblPr>
      <w:tblGrid>
        <w:gridCol w:w="4410"/>
        <w:gridCol w:w="10260"/>
      </w:tblGrid>
      <w:tr w:rsidR="00AF2F5C" w:rsidRPr="002E2597" w14:paraId="477ACD11" w14:textId="77777777" w:rsidTr="00353EEA">
        <w:trPr>
          <w:trHeight w:val="343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52D4D08" w14:textId="3D5E2848" w:rsidR="00AF2F5C" w:rsidRDefault="00872859" w:rsidP="00AF2F5C">
            <w:pPr>
              <w:pStyle w:val="Heading1"/>
              <w:numPr>
                <w:ilvl w:val="0"/>
                <w:numId w:val="1"/>
              </w:numPr>
              <w:ind w:left="360"/>
              <w:rPr>
                <w:szCs w:val="20"/>
              </w:rPr>
            </w:pPr>
            <w:bookmarkStart w:id="7" w:name="_Toc164163624"/>
            <w:bookmarkStart w:id="8" w:name="_Hlk164156651"/>
            <w:r w:rsidRPr="00872859">
              <w:rPr>
                <w:szCs w:val="20"/>
              </w:rPr>
              <w:t>conference overview</w:t>
            </w:r>
            <w:bookmarkEnd w:id="7"/>
          </w:p>
          <w:p w14:paraId="352C6D5D" w14:textId="77777777" w:rsidR="00872859" w:rsidRDefault="00872859" w:rsidP="00872859"/>
          <w:p w14:paraId="4B80D7C6" w14:textId="23FD09DD" w:rsidR="00872859" w:rsidRPr="00872859" w:rsidRDefault="00872859" w:rsidP="00872859"/>
          <w:p w14:paraId="55F0FEA0" w14:textId="3D703170" w:rsidR="00AF2F5C" w:rsidRPr="00C0613F" w:rsidRDefault="00353EEA" w:rsidP="00AE07BA">
            <w:pPr>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69504" behindDoc="1" locked="0" layoutInCell="1" allowOverlap="1" wp14:anchorId="18C89C8B" wp14:editId="2DB3EF1E">
                  <wp:simplePos x="0" y="0"/>
                  <wp:positionH relativeFrom="column">
                    <wp:posOffset>6350</wp:posOffset>
                  </wp:positionH>
                  <wp:positionV relativeFrom="paragraph">
                    <wp:posOffset>374015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01274363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9652E59" w14:textId="77777777" w:rsidR="00AF2F5C" w:rsidRDefault="00AF2F5C" w:rsidP="00AE07BA">
            <w:pPr>
              <w:rPr>
                <w:iCs/>
                <w:color w:val="000000" w:themeColor="text1"/>
                <w:sz w:val="20"/>
                <w:szCs w:val="20"/>
              </w:rPr>
            </w:pPr>
          </w:p>
          <w:p w14:paraId="59AFC739" w14:textId="2C652EE1" w:rsidR="00AF2F5C" w:rsidRPr="002E2597" w:rsidRDefault="000264A7" w:rsidP="00AE07BA">
            <w:pPr>
              <w:ind w:left="71" w:right="130"/>
              <w:rPr>
                <w:iCs/>
                <w:color w:val="000000" w:themeColor="text1"/>
                <w:sz w:val="20"/>
                <w:szCs w:val="20"/>
              </w:rPr>
            </w:pPr>
            <w:r w:rsidRPr="000264A7">
              <w:rPr>
                <w:iCs/>
                <w:color w:val="000000" w:themeColor="text1"/>
                <w:sz w:val="20"/>
                <w:szCs w:val="20"/>
              </w:rPr>
              <w:t>Scheduled for October 20-22, 20</w:t>
            </w:r>
            <w:r>
              <w:rPr>
                <w:iCs/>
                <w:color w:val="000000" w:themeColor="text1"/>
                <w:sz w:val="20"/>
                <w:szCs w:val="20"/>
              </w:rPr>
              <w:t>XX</w:t>
            </w:r>
            <w:r w:rsidRPr="000264A7">
              <w:rPr>
                <w:iCs/>
                <w:color w:val="000000" w:themeColor="text1"/>
                <w:sz w:val="20"/>
                <w:szCs w:val="20"/>
              </w:rPr>
              <w:t>, in New York City, this three-day conference will feature a mix of keynote presentations, panel discussions, interactive workshops, and networking events, all focused on advancing the FinTech industry.</w:t>
            </w:r>
          </w:p>
        </w:tc>
      </w:tr>
      <w:bookmarkEnd w:id="8"/>
    </w:tbl>
    <w:p w14:paraId="0B2E288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1AAB863B" w14:textId="77777777" w:rsidTr="00353EEA">
        <w:trPr>
          <w:trHeight w:val="331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C3E3DF0" w14:textId="1C9F1112" w:rsidR="00AF2F5C" w:rsidRDefault="00872859" w:rsidP="00AF2F5C">
            <w:pPr>
              <w:keepNext/>
              <w:numPr>
                <w:ilvl w:val="0"/>
                <w:numId w:val="1"/>
              </w:numPr>
              <w:spacing w:after="160" w:line="259" w:lineRule="auto"/>
              <w:ind w:left="360"/>
              <w:outlineLvl w:val="0"/>
              <w:rPr>
                <w:rFonts w:cs="Times New Roman (Body CS)"/>
                <w:caps/>
                <w:color w:val="595959" w:themeColor="text1" w:themeTint="A6"/>
                <w:sz w:val="30"/>
                <w:szCs w:val="20"/>
              </w:rPr>
            </w:pPr>
            <w:bookmarkStart w:id="9" w:name="_Toc164163625"/>
            <w:r>
              <w:rPr>
                <w:rFonts w:cs="Times New Roman (Body CS)"/>
                <w:caps/>
                <w:color w:val="595959" w:themeColor="text1" w:themeTint="A6"/>
                <w:sz w:val="30"/>
                <w:szCs w:val="20"/>
              </w:rPr>
              <w:lastRenderedPageBreak/>
              <w:t>objectives and goals</w:t>
            </w:r>
            <w:bookmarkEnd w:id="9"/>
          </w:p>
          <w:p w14:paraId="70DB7FE2" w14:textId="25ADE8F2" w:rsidR="00872859" w:rsidRDefault="00872859" w:rsidP="00872859">
            <w:pPr>
              <w:keepNext/>
              <w:spacing w:after="160" w:line="259" w:lineRule="auto"/>
              <w:ind w:left="360"/>
              <w:outlineLvl w:val="0"/>
              <w:rPr>
                <w:rFonts w:cs="Times New Roman (Body CS)"/>
                <w:caps/>
                <w:color w:val="595959" w:themeColor="text1" w:themeTint="A6"/>
                <w:sz w:val="30"/>
                <w:szCs w:val="20"/>
              </w:rPr>
            </w:pPr>
          </w:p>
          <w:p w14:paraId="56E584D8" w14:textId="1BCE4C6E" w:rsidR="00872859" w:rsidRPr="00872859" w:rsidRDefault="00353EEA" w:rsidP="00872859">
            <w:pPr>
              <w:keepNext/>
              <w:spacing w:after="160" w:line="259" w:lineRule="auto"/>
              <w:ind w:left="360"/>
              <w:outlineLvl w:val="0"/>
              <w:rPr>
                <w:rFonts w:cs="Times New Roman (Body CS)"/>
                <w:caps/>
                <w:color w:val="595959" w:themeColor="text1" w:themeTint="A6"/>
                <w:sz w:val="30"/>
                <w:szCs w:val="20"/>
              </w:rPr>
            </w:pPr>
            <w:bookmarkStart w:id="10" w:name="_Toc164160998"/>
            <w:bookmarkStart w:id="11" w:name="_Toc164163626"/>
            <w:r>
              <w:rPr>
                <w:iCs/>
                <w:noProof/>
                <w:color w:val="1F4E79" w:themeColor="accent5" w:themeShade="80"/>
                <w:sz w:val="20"/>
                <w:szCs w:val="20"/>
              </w:rPr>
              <w:drawing>
                <wp:anchor distT="0" distB="0" distL="114300" distR="114300" simplePos="0" relativeHeight="251671552" behindDoc="1" locked="0" layoutInCell="1" allowOverlap="1" wp14:anchorId="5C9520CE" wp14:editId="6DBD3926">
                  <wp:simplePos x="0" y="0"/>
                  <wp:positionH relativeFrom="column">
                    <wp:posOffset>17145</wp:posOffset>
                  </wp:positionH>
                  <wp:positionV relativeFrom="paragraph">
                    <wp:posOffset>169545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08425846"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0"/>
            <w:bookmarkEnd w:id="11"/>
          </w:p>
          <w:p w14:paraId="2ADB1FF1" w14:textId="541DE0BB" w:rsidR="00AF2F5C" w:rsidRPr="00AF2F5C" w:rsidRDefault="00AF2F5C" w:rsidP="00AF2F5C">
            <w:pPr>
              <w:spacing w:after="160" w:line="259" w:lineRule="auto"/>
              <w:jc w:val="center"/>
              <w:rPr>
                <w:iCs/>
                <w:color w:val="1F4E79" w:themeColor="accent5" w:themeShade="80"/>
                <w:sz w:val="20"/>
                <w:szCs w:val="20"/>
              </w:rPr>
            </w:pP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2A70BDB" w14:textId="77777777" w:rsidR="000264A7" w:rsidRPr="000264A7" w:rsidRDefault="000264A7" w:rsidP="000264A7">
            <w:pPr>
              <w:rPr>
                <w:iCs/>
                <w:color w:val="000000" w:themeColor="text1"/>
                <w:sz w:val="20"/>
                <w:szCs w:val="20"/>
              </w:rPr>
            </w:pPr>
            <w:r w:rsidRPr="000264A7">
              <w:rPr>
                <w:iCs/>
                <w:color w:val="000000" w:themeColor="text1"/>
                <w:sz w:val="20"/>
                <w:szCs w:val="20"/>
              </w:rPr>
              <w:t>•</w:t>
            </w:r>
            <w:r w:rsidRPr="000264A7">
              <w:rPr>
                <w:iCs/>
                <w:color w:val="000000" w:themeColor="text1"/>
                <w:sz w:val="20"/>
                <w:szCs w:val="20"/>
              </w:rPr>
              <w:tab/>
              <w:t>To showcase the latest innovations and trends in FinTech.</w:t>
            </w:r>
          </w:p>
          <w:p w14:paraId="6D7EB2B6" w14:textId="77777777" w:rsidR="000264A7" w:rsidRPr="000264A7" w:rsidRDefault="000264A7" w:rsidP="000264A7">
            <w:pPr>
              <w:rPr>
                <w:iCs/>
                <w:color w:val="000000" w:themeColor="text1"/>
                <w:sz w:val="20"/>
                <w:szCs w:val="20"/>
              </w:rPr>
            </w:pPr>
            <w:r w:rsidRPr="000264A7">
              <w:rPr>
                <w:iCs/>
                <w:color w:val="000000" w:themeColor="text1"/>
                <w:sz w:val="20"/>
                <w:szCs w:val="20"/>
              </w:rPr>
              <w:t>•</w:t>
            </w:r>
            <w:r w:rsidRPr="000264A7">
              <w:rPr>
                <w:iCs/>
                <w:color w:val="000000" w:themeColor="text1"/>
                <w:sz w:val="20"/>
                <w:szCs w:val="20"/>
              </w:rPr>
              <w:tab/>
              <w:t>To facilitate networking and collaboration among FinTech professionals.</w:t>
            </w:r>
          </w:p>
          <w:p w14:paraId="4BC333EA" w14:textId="309AEE5F"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w:t>
            </w:r>
            <w:r w:rsidRPr="000264A7">
              <w:rPr>
                <w:iCs/>
                <w:color w:val="000000" w:themeColor="text1"/>
                <w:sz w:val="20"/>
                <w:szCs w:val="20"/>
              </w:rPr>
              <w:tab/>
              <w:t>To provide insights into regulatory challenges and opportunities.</w:t>
            </w:r>
          </w:p>
        </w:tc>
      </w:tr>
    </w:tbl>
    <w:p w14:paraId="4CB569EB"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444AF616" w14:textId="77777777" w:rsidTr="00353EEA">
        <w:trPr>
          <w:trHeight w:val="3265"/>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8649121" w14:textId="37181566" w:rsidR="00872859" w:rsidRPr="00872859" w:rsidRDefault="00872859" w:rsidP="00872859">
            <w:pPr>
              <w:keepNext/>
              <w:numPr>
                <w:ilvl w:val="0"/>
                <w:numId w:val="1"/>
              </w:numPr>
              <w:spacing w:after="160" w:line="259" w:lineRule="auto"/>
              <w:ind w:left="360"/>
              <w:outlineLvl w:val="0"/>
              <w:rPr>
                <w:rFonts w:cs="Times New Roman (Body CS)"/>
                <w:caps/>
                <w:color w:val="595959" w:themeColor="text1" w:themeTint="A6"/>
                <w:sz w:val="30"/>
                <w:szCs w:val="20"/>
              </w:rPr>
            </w:pPr>
            <w:bookmarkStart w:id="12" w:name="_Toc164163627"/>
            <w:r>
              <w:rPr>
                <w:rFonts w:cs="Times New Roman (Body CS)"/>
                <w:caps/>
                <w:color w:val="595959" w:themeColor="text1" w:themeTint="A6"/>
                <w:sz w:val="30"/>
                <w:szCs w:val="20"/>
              </w:rPr>
              <w:t>target audience</w:t>
            </w:r>
            <w:bookmarkEnd w:id="12"/>
          </w:p>
          <w:p w14:paraId="52713067" w14:textId="31F9C279" w:rsidR="00AF2F5C" w:rsidRPr="00AF2F5C" w:rsidRDefault="00872859"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3600" behindDoc="1" locked="0" layoutInCell="1" allowOverlap="1" wp14:anchorId="5C299345" wp14:editId="7961BD13">
                  <wp:simplePos x="0" y="0"/>
                  <wp:positionH relativeFrom="column">
                    <wp:posOffset>6350</wp:posOffset>
                  </wp:positionH>
                  <wp:positionV relativeFrom="paragraph">
                    <wp:posOffset>473710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93922304"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5B5AC52B" w14:textId="732E76B2" w:rsidR="00AF2F5C" w:rsidRPr="00AF2F5C" w:rsidRDefault="00F515EC" w:rsidP="00AE07BA">
            <w:pPr>
              <w:spacing w:after="160" w:line="259" w:lineRule="auto"/>
              <w:rPr>
                <w:iCs/>
                <w:color w:val="000000" w:themeColor="text1"/>
                <w:sz w:val="20"/>
                <w:szCs w:val="20"/>
              </w:rPr>
            </w:pPr>
            <w:r>
              <w:rPr>
                <w:iCs/>
                <w:color w:val="000000" w:themeColor="text1"/>
                <w:sz w:val="20"/>
                <w:szCs w:val="20"/>
              </w:rPr>
              <w:t>Our target audience includes f</w:t>
            </w:r>
            <w:r w:rsidR="000264A7" w:rsidRPr="000264A7">
              <w:rPr>
                <w:iCs/>
                <w:color w:val="000000" w:themeColor="text1"/>
                <w:sz w:val="20"/>
                <w:szCs w:val="20"/>
              </w:rPr>
              <w:t>inancial industry professionals, tech entrepreneurs, investors, policymakers, and academics interested in FinTech innovations and trends.</w:t>
            </w:r>
          </w:p>
        </w:tc>
      </w:tr>
    </w:tbl>
    <w:p w14:paraId="27F0ECDB" w14:textId="77777777" w:rsidR="00AF2F5C" w:rsidRDefault="00AF2F5C" w:rsidP="00AF2F5C"/>
    <w:tbl>
      <w:tblPr>
        <w:tblStyle w:val="TableGrid"/>
        <w:tblW w:w="0" w:type="auto"/>
        <w:tblInd w:w="-10" w:type="dxa"/>
        <w:tbl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4320"/>
        <w:gridCol w:w="10350"/>
      </w:tblGrid>
      <w:tr w:rsidR="00AF2F5C" w:rsidRPr="00AF2F5C" w14:paraId="0061F2F4" w14:textId="77777777" w:rsidTr="00353EEA">
        <w:trPr>
          <w:trHeight w:val="3130"/>
        </w:trPr>
        <w:tc>
          <w:tcPr>
            <w:tcW w:w="4320" w:type="dxa"/>
            <w:shd w:val="clear" w:color="auto" w:fill="auto"/>
            <w:vAlign w:val="center"/>
          </w:tcPr>
          <w:p w14:paraId="38996D18" w14:textId="495F836F" w:rsidR="00AF2F5C"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3" w:name="_Toc164163628"/>
            <w:r>
              <w:rPr>
                <w:rFonts w:cs="Times New Roman (Body CS)"/>
                <w:caps/>
                <w:color w:val="595959" w:themeColor="text1" w:themeTint="A6"/>
                <w:sz w:val="30"/>
                <w:szCs w:val="20"/>
              </w:rPr>
              <w:lastRenderedPageBreak/>
              <w:t>PROPOSED VENUE AND DATE</w:t>
            </w:r>
            <w:bookmarkEnd w:id="13"/>
          </w:p>
          <w:p w14:paraId="5C91FFF2" w14:textId="70420AD8" w:rsidR="00353EEA" w:rsidRPr="00872859" w:rsidRDefault="00353EEA" w:rsidP="00353EEA">
            <w:pPr>
              <w:keepNext/>
              <w:spacing w:after="160" w:line="259" w:lineRule="auto"/>
              <w:ind w:left="360"/>
              <w:outlineLvl w:val="0"/>
              <w:rPr>
                <w:rFonts w:cs="Times New Roman (Body CS)"/>
                <w:caps/>
                <w:color w:val="595959" w:themeColor="text1" w:themeTint="A6"/>
                <w:sz w:val="30"/>
                <w:szCs w:val="20"/>
              </w:rPr>
            </w:pPr>
            <w:bookmarkStart w:id="14" w:name="_Toc164161001"/>
            <w:bookmarkStart w:id="15" w:name="_Toc164163629"/>
            <w:r>
              <w:rPr>
                <w:iCs/>
                <w:noProof/>
                <w:color w:val="1F4E79" w:themeColor="accent5" w:themeShade="80"/>
                <w:sz w:val="20"/>
                <w:szCs w:val="20"/>
              </w:rPr>
              <w:drawing>
                <wp:anchor distT="0" distB="0" distL="114300" distR="114300" simplePos="0" relativeHeight="251675648" behindDoc="1" locked="0" layoutInCell="1" allowOverlap="1" wp14:anchorId="034F8E75" wp14:editId="39FFA919">
                  <wp:simplePos x="0" y="0"/>
                  <wp:positionH relativeFrom="column">
                    <wp:posOffset>-15875</wp:posOffset>
                  </wp:positionH>
                  <wp:positionV relativeFrom="paragraph">
                    <wp:posOffset>156210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854141125"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14"/>
            <w:bookmarkEnd w:id="15"/>
          </w:p>
          <w:p w14:paraId="70FB0B11" w14:textId="77777777" w:rsidR="00AF2F5C" w:rsidRPr="00AF2F5C" w:rsidRDefault="00AF2F5C" w:rsidP="00AE07BA">
            <w:pPr>
              <w:spacing w:after="160" w:line="259" w:lineRule="auto"/>
              <w:jc w:val="center"/>
              <w:rPr>
                <w:iCs/>
                <w:color w:val="1F4E79" w:themeColor="accent5" w:themeShade="80"/>
                <w:sz w:val="20"/>
                <w:szCs w:val="20"/>
              </w:rPr>
            </w:pPr>
          </w:p>
        </w:tc>
        <w:tc>
          <w:tcPr>
            <w:tcW w:w="10350" w:type="dxa"/>
            <w:shd w:val="clear" w:color="auto" w:fill="F2F2F2" w:themeFill="background1" w:themeFillShade="F2"/>
            <w:vAlign w:val="center"/>
          </w:tcPr>
          <w:p w14:paraId="69E48F7F" w14:textId="6F05858F" w:rsidR="00AF2F5C" w:rsidRPr="00AF2F5C" w:rsidRDefault="000264A7" w:rsidP="00AE07BA">
            <w:pPr>
              <w:spacing w:after="160" w:line="259" w:lineRule="auto"/>
              <w:rPr>
                <w:iCs/>
                <w:color w:val="000000" w:themeColor="text1"/>
                <w:sz w:val="20"/>
                <w:szCs w:val="20"/>
              </w:rPr>
            </w:pPr>
            <w:r w:rsidRPr="000264A7">
              <w:rPr>
                <w:iCs/>
                <w:color w:val="000000" w:themeColor="text1"/>
                <w:sz w:val="20"/>
                <w:szCs w:val="20"/>
              </w:rPr>
              <w:t>The New York Marriott Marquis, located in the heart of Times Square, offers an ideal setting for our conference, providing ample space for sessions, exhibitions, and networking. The proposed dates are October 20-22, 20</w:t>
            </w:r>
            <w:r>
              <w:rPr>
                <w:iCs/>
                <w:color w:val="000000" w:themeColor="text1"/>
                <w:sz w:val="20"/>
                <w:szCs w:val="20"/>
              </w:rPr>
              <w:t>XX</w:t>
            </w:r>
            <w:r w:rsidRPr="000264A7">
              <w:rPr>
                <w:iCs/>
                <w:color w:val="000000" w:themeColor="text1"/>
                <w:sz w:val="20"/>
                <w:szCs w:val="20"/>
              </w:rPr>
              <w:t>, to coincide with New York FinTech Week.</w:t>
            </w:r>
          </w:p>
        </w:tc>
      </w:tr>
    </w:tbl>
    <w:p w14:paraId="3CA99EF9"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260"/>
      </w:tblGrid>
      <w:tr w:rsidR="00AF2F5C" w:rsidRPr="00AF2F5C" w14:paraId="7F03C742" w14:textId="77777777" w:rsidTr="00353EEA">
        <w:trPr>
          <w:trHeight w:val="4183"/>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07323F51" w14:textId="6B0428B8" w:rsidR="00AF2F5C" w:rsidRPr="00872859" w:rsidRDefault="00872859"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6" w:name="_Toc164163630"/>
            <w:r>
              <w:rPr>
                <w:rFonts w:cs="Times New Roman (Body CS)"/>
                <w:caps/>
                <w:color w:val="595959" w:themeColor="text1" w:themeTint="A6"/>
                <w:sz w:val="30"/>
                <w:szCs w:val="20"/>
              </w:rPr>
              <w:t>CONFERENCE PROGRAM</w:t>
            </w:r>
            <w:bookmarkEnd w:id="16"/>
          </w:p>
          <w:p w14:paraId="2DB3BA94" w14:textId="199AFAC1"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7696" behindDoc="1" locked="0" layoutInCell="1" allowOverlap="1" wp14:anchorId="0A9EBD1B" wp14:editId="78C68C7C">
                  <wp:simplePos x="0" y="0"/>
                  <wp:positionH relativeFrom="column">
                    <wp:posOffset>-22225</wp:posOffset>
                  </wp:positionH>
                  <wp:positionV relativeFrom="paragraph">
                    <wp:posOffset>1049020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071461"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26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CBDAAD2" w14:textId="032ACACD" w:rsidR="000264A7" w:rsidRPr="000264A7" w:rsidRDefault="000264A7" w:rsidP="000264A7">
            <w:pPr>
              <w:rPr>
                <w:iCs/>
                <w:color w:val="000000" w:themeColor="text1"/>
                <w:sz w:val="20"/>
                <w:szCs w:val="20"/>
              </w:rPr>
            </w:pPr>
            <w:r w:rsidRPr="000264A7">
              <w:rPr>
                <w:iCs/>
                <w:color w:val="000000" w:themeColor="text1"/>
                <w:sz w:val="20"/>
                <w:szCs w:val="20"/>
              </w:rPr>
              <w:t>Day 1: Keynote on "The Future of Money</w:t>
            </w:r>
            <w:r w:rsidR="00F515EC">
              <w:rPr>
                <w:iCs/>
                <w:color w:val="000000" w:themeColor="text1"/>
                <w:sz w:val="20"/>
                <w:szCs w:val="20"/>
              </w:rPr>
              <w:t>,</w:t>
            </w:r>
            <w:r w:rsidRPr="000264A7">
              <w:rPr>
                <w:iCs/>
                <w:color w:val="000000" w:themeColor="text1"/>
                <w:sz w:val="20"/>
                <w:szCs w:val="20"/>
              </w:rPr>
              <w:t>" followed by panels on blockchain techn</w:t>
            </w:r>
            <w:r w:rsidR="00F515EC">
              <w:rPr>
                <w:iCs/>
                <w:color w:val="000000" w:themeColor="text1"/>
                <w:sz w:val="20"/>
                <w:szCs w:val="20"/>
              </w:rPr>
              <w:t>ology</w:t>
            </w:r>
            <w:r w:rsidRPr="000264A7">
              <w:rPr>
                <w:iCs/>
                <w:color w:val="000000" w:themeColor="text1"/>
                <w:sz w:val="20"/>
                <w:szCs w:val="20"/>
              </w:rPr>
              <w:t xml:space="preserve"> and digital currencies.</w:t>
            </w:r>
          </w:p>
          <w:p w14:paraId="434F3C37" w14:textId="2ABF553E" w:rsidR="000264A7" w:rsidRPr="000264A7" w:rsidRDefault="000264A7" w:rsidP="000264A7">
            <w:pPr>
              <w:rPr>
                <w:iCs/>
                <w:color w:val="000000" w:themeColor="text1"/>
                <w:sz w:val="20"/>
                <w:szCs w:val="20"/>
              </w:rPr>
            </w:pPr>
            <w:r w:rsidRPr="000264A7">
              <w:rPr>
                <w:iCs/>
                <w:color w:val="000000" w:themeColor="text1"/>
                <w:sz w:val="20"/>
                <w:szCs w:val="20"/>
              </w:rPr>
              <w:t>Day 2: Workshops on AI in financial services, followed by a startup pitch competition.</w:t>
            </w:r>
          </w:p>
          <w:p w14:paraId="6309836D" w14:textId="7411C526"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Day 3: Panel discussions on regulatory landscapes, closing with a networking gala.</w:t>
            </w:r>
          </w:p>
        </w:tc>
      </w:tr>
    </w:tbl>
    <w:p w14:paraId="68119FF4" w14:textId="694FEBB2"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3D37192D" w14:textId="77777777" w:rsidTr="00353EEA">
        <w:trPr>
          <w:trHeight w:val="3670"/>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F932873" w14:textId="4F2AA7D5"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7" w:name="_Toc164163631"/>
            <w:r w:rsidRPr="00353EEA">
              <w:rPr>
                <w:rFonts w:cs="Times New Roman (Body CS)"/>
                <w:caps/>
                <w:color w:val="595959" w:themeColor="text1" w:themeTint="A6"/>
                <w:sz w:val="30"/>
                <w:szCs w:val="20"/>
              </w:rPr>
              <w:lastRenderedPageBreak/>
              <w:t xml:space="preserve">KEYNOTE SPEAKERS </w:t>
            </w:r>
            <w:r w:rsidR="000264A7">
              <w:rPr>
                <w:rFonts w:cs="Times New Roman (Body CS)"/>
                <w:caps/>
                <w:color w:val="595959" w:themeColor="text1" w:themeTint="A6"/>
                <w:sz w:val="30"/>
                <w:szCs w:val="20"/>
              </w:rPr>
              <w:br/>
            </w:r>
            <w:r w:rsidRPr="00353EEA">
              <w:rPr>
                <w:rFonts w:cs="Times New Roman (Body CS)"/>
                <w:caps/>
                <w:color w:val="595959" w:themeColor="text1" w:themeTint="A6"/>
                <w:sz w:val="30"/>
                <w:szCs w:val="20"/>
              </w:rPr>
              <w:t>AND PANELISTS</w:t>
            </w:r>
            <w:bookmarkEnd w:id="17"/>
          </w:p>
          <w:p w14:paraId="3B839A05" w14:textId="6210E66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79744" behindDoc="1" locked="0" layoutInCell="1" allowOverlap="1" wp14:anchorId="5696BC12" wp14:editId="7ACFF169">
                  <wp:simplePos x="0" y="0"/>
                  <wp:positionH relativeFrom="column">
                    <wp:posOffset>15875</wp:posOffset>
                  </wp:positionH>
                  <wp:positionV relativeFrom="paragraph">
                    <wp:posOffset>476885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563419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9028E92" w14:textId="36FDACC1" w:rsidR="000264A7" w:rsidRPr="000264A7" w:rsidRDefault="000264A7" w:rsidP="000264A7">
            <w:pPr>
              <w:rPr>
                <w:iCs/>
                <w:color w:val="000000" w:themeColor="text1"/>
                <w:sz w:val="20"/>
                <w:szCs w:val="20"/>
              </w:rPr>
            </w:pPr>
            <w:r>
              <w:rPr>
                <w:iCs/>
                <w:color w:val="000000" w:themeColor="text1"/>
                <w:sz w:val="20"/>
                <w:szCs w:val="20"/>
              </w:rPr>
              <w:t>Lori Garcia</w:t>
            </w:r>
            <w:r w:rsidRPr="000264A7">
              <w:rPr>
                <w:iCs/>
                <w:color w:val="000000" w:themeColor="text1"/>
                <w:sz w:val="20"/>
                <w:szCs w:val="20"/>
              </w:rPr>
              <w:t>: CEO of Crypto</w:t>
            </w:r>
            <w:r>
              <w:rPr>
                <w:iCs/>
                <w:color w:val="000000" w:themeColor="text1"/>
                <w:sz w:val="20"/>
                <w:szCs w:val="20"/>
              </w:rPr>
              <w:t xml:space="preserve"> </w:t>
            </w:r>
            <w:r w:rsidRPr="000264A7">
              <w:rPr>
                <w:iCs/>
                <w:color w:val="000000" w:themeColor="text1"/>
                <w:sz w:val="20"/>
                <w:szCs w:val="20"/>
              </w:rPr>
              <w:t>Innovate, speaking on the impact of blockchain.</w:t>
            </w:r>
          </w:p>
          <w:p w14:paraId="42B88E47" w14:textId="4B7F29AD"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John Smith: Renowned economist, discussing global trends in digital finance.</w:t>
            </w:r>
          </w:p>
        </w:tc>
      </w:tr>
    </w:tbl>
    <w:p w14:paraId="7F565F4E"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4222D214" w14:textId="77777777" w:rsidTr="00353EEA">
        <w:trPr>
          <w:trHeight w:val="429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DA16276" w14:textId="09682C10"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8" w:name="_Toc164163632"/>
            <w:r w:rsidRPr="00353EEA">
              <w:rPr>
                <w:rFonts w:cs="Times New Roman (Body CS)"/>
                <w:caps/>
                <w:color w:val="595959" w:themeColor="text1" w:themeTint="A6"/>
                <w:sz w:val="30"/>
                <w:szCs w:val="20"/>
              </w:rPr>
              <w:t>SPONSORSHIP OPPORTUNITIES</w:t>
            </w:r>
            <w:bookmarkEnd w:id="18"/>
          </w:p>
          <w:p w14:paraId="4A8E00B4" w14:textId="199A54B7" w:rsidR="00353EEA" w:rsidRDefault="00353EEA" w:rsidP="00353EEA">
            <w:pPr>
              <w:keepNext/>
              <w:spacing w:after="160" w:line="259" w:lineRule="auto"/>
              <w:ind w:left="360"/>
              <w:outlineLvl w:val="0"/>
              <w:rPr>
                <w:rFonts w:cs="Times New Roman (Body CS)"/>
                <w:caps/>
                <w:color w:val="1F4E79" w:themeColor="accent5" w:themeShade="80"/>
                <w:sz w:val="30"/>
                <w:szCs w:val="20"/>
              </w:rPr>
            </w:pPr>
          </w:p>
          <w:p w14:paraId="1288B832" w14:textId="0397ED81" w:rsidR="00353EEA" w:rsidRPr="00AF2F5C" w:rsidRDefault="00353EEA" w:rsidP="00353EEA">
            <w:pPr>
              <w:keepNext/>
              <w:spacing w:after="160" w:line="259" w:lineRule="auto"/>
              <w:ind w:left="360"/>
              <w:outlineLvl w:val="0"/>
              <w:rPr>
                <w:rFonts w:cs="Times New Roman (Body CS)"/>
                <w:caps/>
                <w:color w:val="1F4E79" w:themeColor="accent5" w:themeShade="80"/>
                <w:sz w:val="30"/>
                <w:szCs w:val="20"/>
              </w:rPr>
            </w:pPr>
          </w:p>
          <w:p w14:paraId="534B1D29" w14:textId="50B0BAB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1792" behindDoc="1" locked="0" layoutInCell="1" allowOverlap="1" wp14:anchorId="38B7AA4F" wp14:editId="0C3DA03D">
                  <wp:simplePos x="0" y="0"/>
                  <wp:positionH relativeFrom="column">
                    <wp:posOffset>6350</wp:posOffset>
                  </wp:positionH>
                  <wp:positionV relativeFrom="paragraph">
                    <wp:posOffset>205105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399125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BCF2B36" w14:textId="66140762" w:rsidR="000264A7" w:rsidRPr="000264A7" w:rsidRDefault="000264A7" w:rsidP="000264A7">
            <w:pPr>
              <w:rPr>
                <w:iCs/>
                <w:color w:val="000000" w:themeColor="text1"/>
                <w:sz w:val="20"/>
                <w:szCs w:val="20"/>
              </w:rPr>
            </w:pPr>
            <w:r w:rsidRPr="000264A7">
              <w:rPr>
                <w:iCs/>
                <w:color w:val="000000" w:themeColor="text1"/>
                <w:sz w:val="20"/>
                <w:szCs w:val="20"/>
              </w:rPr>
              <w:t xml:space="preserve">Platinum Package: </w:t>
            </w:r>
            <w:r w:rsidR="00FF4FC9">
              <w:rPr>
                <w:iCs/>
                <w:color w:val="000000" w:themeColor="text1"/>
                <w:sz w:val="20"/>
                <w:szCs w:val="20"/>
              </w:rPr>
              <w:t xml:space="preserve">This </w:t>
            </w:r>
            <w:r w:rsidRPr="000264A7">
              <w:rPr>
                <w:iCs/>
                <w:color w:val="000000" w:themeColor="text1"/>
                <w:sz w:val="20"/>
                <w:szCs w:val="20"/>
              </w:rPr>
              <w:t xml:space="preserve">$50,000 </w:t>
            </w:r>
            <w:r w:rsidR="00FF4FC9">
              <w:rPr>
                <w:iCs/>
                <w:color w:val="000000" w:themeColor="text1"/>
                <w:sz w:val="20"/>
                <w:szCs w:val="20"/>
              </w:rPr>
              <w:t>sponsorship level</w:t>
            </w:r>
            <w:r w:rsidRPr="000264A7">
              <w:rPr>
                <w:iCs/>
                <w:color w:val="000000" w:themeColor="text1"/>
                <w:sz w:val="20"/>
                <w:szCs w:val="20"/>
              </w:rPr>
              <w:t xml:space="preserve"> </w:t>
            </w:r>
            <w:r w:rsidR="00FF4FC9">
              <w:rPr>
                <w:iCs/>
                <w:color w:val="000000" w:themeColor="text1"/>
                <w:sz w:val="20"/>
                <w:szCs w:val="20"/>
              </w:rPr>
              <w:t>i</w:t>
            </w:r>
            <w:r w:rsidRPr="000264A7">
              <w:rPr>
                <w:iCs/>
                <w:color w:val="000000" w:themeColor="text1"/>
                <w:sz w:val="20"/>
                <w:szCs w:val="20"/>
              </w:rPr>
              <w:t xml:space="preserve">ncludes main stage naming rights, </w:t>
            </w:r>
            <w:r w:rsidR="00F515EC">
              <w:rPr>
                <w:iCs/>
                <w:color w:val="000000" w:themeColor="text1"/>
                <w:sz w:val="20"/>
                <w:szCs w:val="20"/>
              </w:rPr>
              <w:t xml:space="preserve">an </w:t>
            </w:r>
            <w:r w:rsidRPr="000264A7">
              <w:rPr>
                <w:iCs/>
                <w:color w:val="000000" w:themeColor="text1"/>
                <w:sz w:val="20"/>
                <w:szCs w:val="20"/>
              </w:rPr>
              <w:t>exhibition booth, and VIP meeting opportunities.</w:t>
            </w:r>
          </w:p>
          <w:p w14:paraId="03AA9500" w14:textId="6D801C2D" w:rsidR="00AF2F5C" w:rsidRPr="00AF2F5C" w:rsidRDefault="000264A7" w:rsidP="000264A7">
            <w:pPr>
              <w:spacing w:after="160" w:line="259" w:lineRule="auto"/>
              <w:rPr>
                <w:iCs/>
                <w:color w:val="000000" w:themeColor="text1"/>
                <w:sz w:val="20"/>
                <w:szCs w:val="20"/>
              </w:rPr>
            </w:pPr>
            <w:r w:rsidRPr="000264A7">
              <w:rPr>
                <w:iCs/>
                <w:color w:val="000000" w:themeColor="text1"/>
                <w:sz w:val="20"/>
                <w:szCs w:val="20"/>
              </w:rPr>
              <w:t xml:space="preserve">Gold Package: </w:t>
            </w:r>
            <w:r w:rsidR="00FF4FC9">
              <w:rPr>
                <w:iCs/>
                <w:color w:val="000000" w:themeColor="text1"/>
                <w:sz w:val="20"/>
                <w:szCs w:val="20"/>
              </w:rPr>
              <w:t xml:space="preserve">This </w:t>
            </w:r>
            <w:r w:rsidRPr="000264A7">
              <w:rPr>
                <w:iCs/>
                <w:color w:val="000000" w:themeColor="text1"/>
                <w:sz w:val="20"/>
                <w:szCs w:val="20"/>
              </w:rPr>
              <w:t xml:space="preserve">$30,000 </w:t>
            </w:r>
            <w:r w:rsidR="00FF4FC9">
              <w:rPr>
                <w:iCs/>
                <w:color w:val="000000" w:themeColor="text1"/>
                <w:sz w:val="20"/>
                <w:szCs w:val="20"/>
              </w:rPr>
              <w:t>sponsorship level i</w:t>
            </w:r>
            <w:r w:rsidRPr="000264A7">
              <w:rPr>
                <w:iCs/>
                <w:color w:val="000000" w:themeColor="text1"/>
                <w:sz w:val="20"/>
                <w:szCs w:val="20"/>
              </w:rPr>
              <w:t xml:space="preserve">ncludes session sponsorship, </w:t>
            </w:r>
            <w:r w:rsidR="00F515EC">
              <w:rPr>
                <w:iCs/>
                <w:color w:val="000000" w:themeColor="text1"/>
                <w:sz w:val="20"/>
                <w:szCs w:val="20"/>
              </w:rPr>
              <w:t xml:space="preserve">a </w:t>
            </w:r>
            <w:r w:rsidRPr="000264A7">
              <w:rPr>
                <w:iCs/>
                <w:color w:val="000000" w:themeColor="text1"/>
                <w:sz w:val="20"/>
                <w:szCs w:val="20"/>
              </w:rPr>
              <w:t xml:space="preserve">booth space, and </w:t>
            </w:r>
            <w:r w:rsidR="00F515EC">
              <w:rPr>
                <w:iCs/>
                <w:color w:val="000000" w:themeColor="text1"/>
                <w:sz w:val="20"/>
                <w:szCs w:val="20"/>
              </w:rPr>
              <w:t xml:space="preserve">a </w:t>
            </w:r>
            <w:r w:rsidRPr="000264A7">
              <w:rPr>
                <w:iCs/>
                <w:color w:val="000000" w:themeColor="text1"/>
                <w:sz w:val="20"/>
                <w:szCs w:val="20"/>
              </w:rPr>
              <w:t xml:space="preserve">special mention during </w:t>
            </w:r>
            <w:r w:rsidR="00F515EC">
              <w:rPr>
                <w:iCs/>
                <w:color w:val="000000" w:themeColor="text1"/>
                <w:sz w:val="20"/>
                <w:szCs w:val="20"/>
              </w:rPr>
              <w:t xml:space="preserve">the </w:t>
            </w:r>
            <w:r w:rsidRPr="000264A7">
              <w:rPr>
                <w:iCs/>
                <w:color w:val="000000" w:themeColor="text1"/>
                <w:sz w:val="20"/>
                <w:szCs w:val="20"/>
              </w:rPr>
              <w:t>opening.</w:t>
            </w:r>
          </w:p>
        </w:tc>
      </w:tr>
    </w:tbl>
    <w:p w14:paraId="56294384"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051BADAB" w14:textId="77777777" w:rsidTr="00353EEA">
        <w:trPr>
          <w:trHeight w:val="4089"/>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FA83210" w14:textId="013B7979" w:rsidR="00AF2F5C" w:rsidRPr="00353EEA"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19" w:name="_Toc164163633"/>
            <w:r w:rsidRPr="00353EEA">
              <w:rPr>
                <w:rFonts w:cs="Times New Roman (Body CS)"/>
                <w:caps/>
                <w:color w:val="595959" w:themeColor="text1" w:themeTint="A6"/>
                <w:sz w:val="30"/>
                <w:szCs w:val="20"/>
              </w:rPr>
              <w:lastRenderedPageBreak/>
              <w:t>marketing and promotion strategy</w:t>
            </w:r>
            <w:bookmarkEnd w:id="19"/>
          </w:p>
          <w:p w14:paraId="2EFA9F85" w14:textId="7CB9D90A" w:rsidR="00353EEA" w:rsidRDefault="00353EEA" w:rsidP="00353EEA">
            <w:pPr>
              <w:keepNext/>
              <w:spacing w:after="160" w:line="259" w:lineRule="auto"/>
              <w:outlineLvl w:val="0"/>
              <w:rPr>
                <w:rFonts w:cs="Times New Roman (Body CS)"/>
                <w:caps/>
                <w:color w:val="1F4E79" w:themeColor="accent5" w:themeShade="80"/>
                <w:sz w:val="30"/>
                <w:szCs w:val="20"/>
              </w:rPr>
            </w:pPr>
          </w:p>
          <w:p w14:paraId="5E98F1EB" w14:textId="3D82D92E" w:rsidR="00353EEA" w:rsidRPr="00AF2F5C" w:rsidRDefault="00353EEA" w:rsidP="00353EEA">
            <w:pPr>
              <w:keepNext/>
              <w:spacing w:after="160" w:line="259" w:lineRule="auto"/>
              <w:outlineLvl w:val="0"/>
              <w:rPr>
                <w:rFonts w:cs="Times New Roman (Body CS)"/>
                <w:caps/>
                <w:color w:val="1F4E79" w:themeColor="accent5" w:themeShade="80"/>
                <w:sz w:val="30"/>
                <w:szCs w:val="20"/>
              </w:rPr>
            </w:pPr>
          </w:p>
          <w:p w14:paraId="0295812F" w14:textId="00C83FDC"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3840" behindDoc="1" locked="0" layoutInCell="1" allowOverlap="1" wp14:anchorId="1E7A9F20" wp14:editId="67ADAB17">
                  <wp:simplePos x="0" y="0"/>
                  <wp:positionH relativeFrom="column">
                    <wp:posOffset>6350</wp:posOffset>
                  </wp:positionH>
                  <wp:positionV relativeFrom="paragraph">
                    <wp:posOffset>64770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15456510"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3C8994BB" w14:textId="6AE3B5DC" w:rsidR="00AF2F5C" w:rsidRPr="00AF2F5C" w:rsidRDefault="00F515EC" w:rsidP="00AE07BA">
            <w:pPr>
              <w:spacing w:after="160" w:line="259" w:lineRule="auto"/>
              <w:rPr>
                <w:iCs/>
                <w:color w:val="000000" w:themeColor="text1"/>
                <w:sz w:val="20"/>
                <w:szCs w:val="20"/>
              </w:rPr>
            </w:pPr>
            <w:r>
              <w:rPr>
                <w:iCs/>
                <w:color w:val="000000" w:themeColor="text1"/>
                <w:sz w:val="20"/>
                <w:szCs w:val="20"/>
              </w:rPr>
              <w:t>We have a</w:t>
            </w:r>
            <w:r w:rsidR="000264A7" w:rsidRPr="000264A7">
              <w:rPr>
                <w:iCs/>
                <w:color w:val="000000" w:themeColor="text1"/>
                <w:sz w:val="20"/>
                <w:szCs w:val="20"/>
              </w:rPr>
              <w:t xml:space="preserve"> comprehensive strategy </w:t>
            </w:r>
            <w:r>
              <w:rPr>
                <w:iCs/>
                <w:color w:val="000000" w:themeColor="text1"/>
                <w:sz w:val="20"/>
                <w:szCs w:val="20"/>
              </w:rPr>
              <w:t xml:space="preserve">that </w:t>
            </w:r>
            <w:r w:rsidR="000264A7" w:rsidRPr="000264A7">
              <w:rPr>
                <w:iCs/>
                <w:color w:val="000000" w:themeColor="text1"/>
                <w:sz w:val="20"/>
                <w:szCs w:val="20"/>
              </w:rPr>
              <w:t>leverag</w:t>
            </w:r>
            <w:r>
              <w:rPr>
                <w:iCs/>
                <w:color w:val="000000" w:themeColor="text1"/>
                <w:sz w:val="20"/>
                <w:szCs w:val="20"/>
              </w:rPr>
              <w:t>es</w:t>
            </w:r>
            <w:r w:rsidR="000264A7" w:rsidRPr="000264A7">
              <w:rPr>
                <w:iCs/>
                <w:color w:val="000000" w:themeColor="text1"/>
                <w:sz w:val="20"/>
                <w:szCs w:val="20"/>
              </w:rPr>
              <w:t xml:space="preserve"> social media, partnerships with major financial publications, email campaigns, and targeted outreach to financial institutions and tech companies.</w:t>
            </w:r>
          </w:p>
        </w:tc>
      </w:tr>
    </w:tbl>
    <w:p w14:paraId="7010CD7D"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AF2F5C" w:rsidRPr="00AF2F5C" w14:paraId="695EFD2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4A7C4C1E" w14:textId="3010CD28" w:rsidR="00AF2F5C" w:rsidRDefault="00353EEA" w:rsidP="00AE07BA">
            <w:pPr>
              <w:keepNext/>
              <w:numPr>
                <w:ilvl w:val="0"/>
                <w:numId w:val="1"/>
              </w:numPr>
              <w:spacing w:after="160" w:line="259" w:lineRule="auto"/>
              <w:ind w:left="360"/>
              <w:outlineLvl w:val="0"/>
              <w:rPr>
                <w:rFonts w:cs="Times New Roman (Body CS)"/>
                <w:caps/>
                <w:color w:val="595959" w:themeColor="text1" w:themeTint="A6"/>
                <w:sz w:val="30"/>
                <w:szCs w:val="20"/>
              </w:rPr>
            </w:pPr>
            <w:bookmarkStart w:id="20" w:name="_Toc164163634"/>
            <w:r>
              <w:rPr>
                <w:rFonts w:cs="Times New Roman (Body CS)"/>
                <w:caps/>
                <w:color w:val="595959" w:themeColor="text1" w:themeTint="A6"/>
                <w:sz w:val="30"/>
                <w:szCs w:val="20"/>
              </w:rPr>
              <w:t>budget overview</w:t>
            </w:r>
            <w:bookmarkEnd w:id="20"/>
          </w:p>
          <w:p w14:paraId="277F8791" w14:textId="7F981A56" w:rsidR="00353EEA" w:rsidRDefault="00353EEA" w:rsidP="00353EEA">
            <w:pPr>
              <w:keepNext/>
              <w:spacing w:after="160" w:line="259" w:lineRule="auto"/>
              <w:outlineLvl w:val="0"/>
              <w:rPr>
                <w:rFonts w:cs="Times New Roman (Body CS)"/>
                <w:caps/>
                <w:color w:val="595959" w:themeColor="text1" w:themeTint="A6"/>
                <w:sz w:val="30"/>
                <w:szCs w:val="20"/>
              </w:rPr>
            </w:pPr>
          </w:p>
          <w:p w14:paraId="78A5BCF4" w14:textId="4DB4BDEA" w:rsidR="00353EEA" w:rsidRPr="00353EEA" w:rsidRDefault="00353EEA" w:rsidP="00353EEA">
            <w:pPr>
              <w:keepNext/>
              <w:spacing w:after="160" w:line="259" w:lineRule="auto"/>
              <w:outlineLvl w:val="0"/>
              <w:rPr>
                <w:rFonts w:cs="Times New Roman (Body CS)"/>
                <w:caps/>
                <w:color w:val="595959" w:themeColor="text1" w:themeTint="A6"/>
                <w:sz w:val="30"/>
                <w:szCs w:val="20"/>
              </w:rPr>
            </w:pPr>
          </w:p>
          <w:p w14:paraId="1D80EA8D" w14:textId="29E69D4A" w:rsidR="00AF2F5C" w:rsidRPr="00AF2F5C" w:rsidRDefault="00353EEA" w:rsidP="00AE07BA">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5888" behindDoc="1" locked="0" layoutInCell="1" allowOverlap="1" wp14:anchorId="30952690" wp14:editId="61C6BFF8">
                  <wp:simplePos x="0" y="0"/>
                  <wp:positionH relativeFrom="column">
                    <wp:posOffset>-3175</wp:posOffset>
                  </wp:positionH>
                  <wp:positionV relativeFrom="paragraph">
                    <wp:posOffset>293370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4012893"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75B2D9EB" w14:textId="1B98B7DB" w:rsidR="00AF2F5C" w:rsidRPr="00AF2F5C" w:rsidRDefault="00F515EC" w:rsidP="00AE07BA">
            <w:pPr>
              <w:spacing w:after="160" w:line="259" w:lineRule="auto"/>
              <w:rPr>
                <w:iCs/>
                <w:color w:val="000000" w:themeColor="text1"/>
                <w:sz w:val="20"/>
                <w:szCs w:val="20"/>
              </w:rPr>
            </w:pPr>
            <w:r>
              <w:rPr>
                <w:iCs/>
                <w:color w:val="000000" w:themeColor="text1"/>
                <w:sz w:val="20"/>
                <w:szCs w:val="20"/>
              </w:rPr>
              <w:t>The e</w:t>
            </w:r>
            <w:r w:rsidR="000264A7" w:rsidRPr="000264A7">
              <w:rPr>
                <w:iCs/>
                <w:color w:val="000000" w:themeColor="text1"/>
                <w:sz w:val="20"/>
                <w:szCs w:val="20"/>
              </w:rPr>
              <w:t xml:space="preserve">stimated total cost </w:t>
            </w:r>
            <w:r>
              <w:rPr>
                <w:iCs/>
                <w:color w:val="000000" w:themeColor="text1"/>
                <w:sz w:val="20"/>
                <w:szCs w:val="20"/>
              </w:rPr>
              <w:t>is</w:t>
            </w:r>
            <w:r w:rsidR="000264A7" w:rsidRPr="000264A7">
              <w:rPr>
                <w:iCs/>
                <w:color w:val="000000" w:themeColor="text1"/>
                <w:sz w:val="20"/>
                <w:szCs w:val="20"/>
              </w:rPr>
              <w:t xml:space="preserve"> $300,000, with revenue streams from ticket sales, sponsorships, and exhibitor fees </w:t>
            </w:r>
            <w:r>
              <w:rPr>
                <w:iCs/>
                <w:color w:val="000000" w:themeColor="text1"/>
                <w:sz w:val="20"/>
                <w:szCs w:val="20"/>
              </w:rPr>
              <w:t xml:space="preserve">that are </w:t>
            </w:r>
            <w:r w:rsidR="000264A7" w:rsidRPr="000264A7">
              <w:rPr>
                <w:iCs/>
                <w:color w:val="000000" w:themeColor="text1"/>
                <w:sz w:val="20"/>
                <w:szCs w:val="20"/>
              </w:rPr>
              <w:t>projected to reach $450,000.</w:t>
            </w:r>
          </w:p>
        </w:tc>
      </w:tr>
    </w:tbl>
    <w:p w14:paraId="6A7A41D7" w14:textId="77777777" w:rsidR="00AF2F5C" w:rsidRDefault="00AF2F5C" w:rsidP="00AF2F5C"/>
    <w:p w14:paraId="0BD6CFB8" w14:textId="77777777" w:rsidR="00AF2F5C" w:rsidRDefault="00AF2F5C" w:rsidP="00AF2F5C"/>
    <w:tbl>
      <w:tblPr>
        <w:tblStyle w:val="TableGrid"/>
        <w:tblW w:w="0" w:type="auto"/>
        <w:tblInd w:w="-10" w:type="dxa"/>
        <w:tblLook w:val="04A0" w:firstRow="1" w:lastRow="0" w:firstColumn="1" w:lastColumn="0" w:noHBand="0" w:noVBand="1"/>
      </w:tblPr>
      <w:tblGrid>
        <w:gridCol w:w="4410"/>
        <w:gridCol w:w="10350"/>
      </w:tblGrid>
      <w:tr w:rsidR="00353EEA" w:rsidRPr="00AF2F5C" w14:paraId="040D9B21"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18AA6F3B" w14:textId="13194A9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1" w:name="_Toc164163635"/>
            <w:r>
              <w:rPr>
                <w:rFonts w:cs="Times New Roman (Body CS)"/>
                <w:caps/>
                <w:color w:val="595959" w:themeColor="text1" w:themeTint="A6"/>
                <w:sz w:val="30"/>
                <w:szCs w:val="20"/>
              </w:rPr>
              <w:lastRenderedPageBreak/>
              <w:t>LOGISTICS AND OPERATIONS PLAN</w:t>
            </w:r>
            <w:bookmarkEnd w:id="21"/>
          </w:p>
          <w:p w14:paraId="5D79EAF2" w14:textId="687EA5A0" w:rsidR="00353EEA" w:rsidRDefault="00353EEA" w:rsidP="003B7BF1">
            <w:pPr>
              <w:keepNext/>
              <w:spacing w:after="160" w:line="259" w:lineRule="auto"/>
              <w:outlineLvl w:val="0"/>
              <w:rPr>
                <w:rFonts w:cs="Times New Roman (Body CS)"/>
                <w:caps/>
                <w:color w:val="595959" w:themeColor="text1" w:themeTint="A6"/>
                <w:sz w:val="30"/>
                <w:szCs w:val="20"/>
              </w:rPr>
            </w:pPr>
          </w:p>
          <w:p w14:paraId="29372ED1" w14:textId="7525E604"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50BC6CA" w14:textId="5DA4DB4B"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87936" behindDoc="1" locked="0" layoutInCell="1" allowOverlap="1" wp14:anchorId="1904FB83" wp14:editId="4E33A8EF">
                  <wp:simplePos x="0" y="0"/>
                  <wp:positionH relativeFrom="column">
                    <wp:posOffset>31750</wp:posOffset>
                  </wp:positionH>
                  <wp:positionV relativeFrom="paragraph">
                    <wp:posOffset>112395</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36029177"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FD61C6E" w14:textId="21579F2A" w:rsidR="00353EEA" w:rsidRPr="00AF2F5C" w:rsidRDefault="00F515EC" w:rsidP="003B7BF1">
            <w:pPr>
              <w:spacing w:after="160" w:line="259" w:lineRule="auto"/>
              <w:rPr>
                <w:iCs/>
                <w:color w:val="000000" w:themeColor="text1"/>
                <w:sz w:val="20"/>
                <w:szCs w:val="20"/>
              </w:rPr>
            </w:pPr>
            <w:r>
              <w:rPr>
                <w:iCs/>
                <w:color w:val="000000" w:themeColor="text1"/>
                <w:sz w:val="20"/>
                <w:szCs w:val="20"/>
              </w:rPr>
              <w:t>Provide d</w:t>
            </w:r>
            <w:r w:rsidR="000264A7" w:rsidRPr="000264A7">
              <w:rPr>
                <w:iCs/>
                <w:color w:val="000000" w:themeColor="text1"/>
                <w:sz w:val="20"/>
                <w:szCs w:val="20"/>
              </w:rPr>
              <w:t>etails on registration processes, technology setup for virtual attendees, catering arrangements, and accommodations for speakers.</w:t>
            </w:r>
          </w:p>
        </w:tc>
      </w:tr>
    </w:tbl>
    <w:p w14:paraId="3843250C" w14:textId="77777777" w:rsidR="001B18BA" w:rsidRDefault="001B18B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7FFE6053"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2E62377F" w14:textId="23441FD3"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2" w:name="_Toc164163636"/>
            <w:r>
              <w:rPr>
                <w:rFonts w:cs="Times New Roman (Body CS)"/>
                <w:caps/>
                <w:color w:val="595959" w:themeColor="text1" w:themeTint="A6"/>
                <w:sz w:val="30"/>
                <w:szCs w:val="20"/>
              </w:rPr>
              <w:t>RISK MANAGEMENT PLAN</w:t>
            </w:r>
            <w:bookmarkEnd w:id="22"/>
          </w:p>
          <w:p w14:paraId="08F7CC6C" w14:textId="70265DFE" w:rsidR="00353EEA" w:rsidRDefault="00353EEA" w:rsidP="003B7BF1">
            <w:pPr>
              <w:keepNext/>
              <w:spacing w:after="160" w:line="259" w:lineRule="auto"/>
              <w:outlineLvl w:val="0"/>
              <w:rPr>
                <w:rFonts w:cs="Times New Roman (Body CS)"/>
                <w:caps/>
                <w:color w:val="595959" w:themeColor="text1" w:themeTint="A6"/>
                <w:sz w:val="30"/>
                <w:szCs w:val="20"/>
              </w:rPr>
            </w:pPr>
          </w:p>
          <w:p w14:paraId="2569F113" w14:textId="0AF0D476" w:rsidR="00353EEA" w:rsidRPr="00353EEA" w:rsidRDefault="00353EEA" w:rsidP="003B7BF1">
            <w:pPr>
              <w:keepNext/>
              <w:spacing w:after="160" w:line="259" w:lineRule="auto"/>
              <w:outlineLvl w:val="0"/>
              <w:rPr>
                <w:rFonts w:cs="Times New Roman (Body CS)"/>
                <w:caps/>
                <w:color w:val="595959" w:themeColor="text1" w:themeTint="A6"/>
                <w:sz w:val="30"/>
                <w:szCs w:val="20"/>
              </w:rPr>
            </w:pPr>
            <w:bookmarkStart w:id="23" w:name="_Toc164161009"/>
            <w:bookmarkStart w:id="24" w:name="_Toc164163637"/>
            <w:r>
              <w:rPr>
                <w:iCs/>
                <w:noProof/>
                <w:color w:val="1F4E79" w:themeColor="accent5" w:themeShade="80"/>
                <w:sz w:val="20"/>
                <w:szCs w:val="20"/>
              </w:rPr>
              <w:drawing>
                <wp:anchor distT="0" distB="0" distL="114300" distR="114300" simplePos="0" relativeHeight="251689984" behindDoc="1" locked="0" layoutInCell="1" allowOverlap="1" wp14:anchorId="5CC23DFF" wp14:editId="712FD40E">
                  <wp:simplePos x="0" y="0"/>
                  <wp:positionH relativeFrom="column">
                    <wp:posOffset>22225</wp:posOffset>
                  </wp:positionH>
                  <wp:positionV relativeFrom="paragraph">
                    <wp:posOffset>307340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14728409"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bookmarkEnd w:id="23"/>
            <w:bookmarkEnd w:id="24"/>
          </w:p>
          <w:p w14:paraId="6C523553" w14:textId="713CE117" w:rsidR="00353EEA" w:rsidRPr="00AF2F5C" w:rsidRDefault="00353EEA" w:rsidP="003B7BF1">
            <w:pPr>
              <w:spacing w:after="160" w:line="259" w:lineRule="auto"/>
              <w:jc w:val="center"/>
              <w:rPr>
                <w:iCs/>
                <w:color w:val="1F4E79" w:themeColor="accent5" w:themeShade="80"/>
                <w:sz w:val="20"/>
                <w:szCs w:val="20"/>
              </w:rPr>
            </w:pP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28D49FAC" w14:textId="04F58763" w:rsidR="00353EEA" w:rsidRPr="00AF2F5C" w:rsidRDefault="00F515EC" w:rsidP="003B7BF1">
            <w:pPr>
              <w:spacing w:after="160" w:line="259" w:lineRule="auto"/>
              <w:rPr>
                <w:iCs/>
                <w:color w:val="000000" w:themeColor="text1"/>
                <w:sz w:val="20"/>
                <w:szCs w:val="20"/>
              </w:rPr>
            </w:pPr>
            <w:r>
              <w:rPr>
                <w:iCs/>
                <w:color w:val="000000" w:themeColor="text1"/>
                <w:sz w:val="20"/>
                <w:szCs w:val="20"/>
              </w:rPr>
              <w:t>Provide your p</w:t>
            </w:r>
            <w:r w:rsidR="000264A7" w:rsidRPr="000264A7">
              <w:rPr>
                <w:iCs/>
                <w:color w:val="000000" w:themeColor="text1"/>
                <w:sz w:val="20"/>
                <w:szCs w:val="20"/>
              </w:rPr>
              <w:t>lans to address potential risks, including technology failures, health and safety protocols, and strategies for virtual integration in case of travel restrictions.</w:t>
            </w:r>
          </w:p>
        </w:tc>
      </w:tr>
    </w:tbl>
    <w:p w14:paraId="2A7B6AFF" w14:textId="77777777" w:rsidR="00353EEA" w:rsidRDefault="00353EEA" w:rsidP="00353EEA"/>
    <w:p w14:paraId="51C242C0"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56656E66"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3E75A527" w14:textId="695D6984"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5" w:name="_Toc164163638"/>
            <w:r>
              <w:rPr>
                <w:rFonts w:cs="Times New Roman (Body CS)"/>
                <w:caps/>
                <w:color w:val="595959" w:themeColor="text1" w:themeTint="A6"/>
                <w:sz w:val="30"/>
                <w:szCs w:val="20"/>
              </w:rPr>
              <w:lastRenderedPageBreak/>
              <w:t>CONCLUSION</w:t>
            </w:r>
            <w:bookmarkEnd w:id="25"/>
          </w:p>
          <w:p w14:paraId="424DA541" w14:textId="046A9D31" w:rsidR="00353EEA" w:rsidRDefault="00353EEA" w:rsidP="003B7BF1">
            <w:pPr>
              <w:keepNext/>
              <w:spacing w:after="160" w:line="259" w:lineRule="auto"/>
              <w:outlineLvl w:val="0"/>
              <w:rPr>
                <w:rFonts w:cs="Times New Roman (Body CS)"/>
                <w:caps/>
                <w:color w:val="595959" w:themeColor="text1" w:themeTint="A6"/>
                <w:sz w:val="30"/>
                <w:szCs w:val="20"/>
              </w:rPr>
            </w:pPr>
          </w:p>
          <w:p w14:paraId="37C99185" w14:textId="3A2F2C30"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4AE06C2A" w14:textId="091D02AC"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2032" behindDoc="1" locked="0" layoutInCell="1" allowOverlap="1" wp14:anchorId="0C492D0E" wp14:editId="195D1176">
                  <wp:simplePos x="0" y="0"/>
                  <wp:positionH relativeFrom="column">
                    <wp:posOffset>-15875</wp:posOffset>
                  </wp:positionH>
                  <wp:positionV relativeFrom="paragraph">
                    <wp:posOffset>323850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76279838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1EA260B9" w14:textId="6B6EF337" w:rsidR="00353EEA" w:rsidRPr="00AF2F5C" w:rsidRDefault="000264A7" w:rsidP="003B7BF1">
            <w:pPr>
              <w:spacing w:after="160" w:line="259" w:lineRule="auto"/>
              <w:rPr>
                <w:iCs/>
                <w:color w:val="000000" w:themeColor="text1"/>
                <w:sz w:val="20"/>
                <w:szCs w:val="20"/>
              </w:rPr>
            </w:pPr>
            <w:r w:rsidRPr="000264A7">
              <w:rPr>
                <w:iCs/>
                <w:color w:val="000000" w:themeColor="text1"/>
                <w:sz w:val="20"/>
                <w:szCs w:val="20"/>
              </w:rPr>
              <w:t>"Future of FinTech 20</w:t>
            </w:r>
            <w:r>
              <w:rPr>
                <w:iCs/>
                <w:color w:val="000000" w:themeColor="text1"/>
                <w:sz w:val="20"/>
                <w:szCs w:val="20"/>
              </w:rPr>
              <w:t>XX</w:t>
            </w:r>
            <w:r w:rsidRPr="000264A7">
              <w:rPr>
                <w:iCs/>
                <w:color w:val="000000" w:themeColor="text1"/>
                <w:sz w:val="20"/>
                <w:szCs w:val="20"/>
              </w:rPr>
              <w:t>" will serve as a critical platform for understanding and shaping the future of finance. Your support in bringing this vision to life is invaluable.</w:t>
            </w:r>
          </w:p>
        </w:tc>
      </w:tr>
    </w:tbl>
    <w:p w14:paraId="70BA8462" w14:textId="77777777" w:rsidR="00353EEA" w:rsidRDefault="00353EEA" w:rsidP="00353EEA"/>
    <w:tbl>
      <w:tblPr>
        <w:tblStyle w:val="TableGrid"/>
        <w:tblW w:w="0" w:type="auto"/>
        <w:tblInd w:w="-10" w:type="dxa"/>
        <w:tblLook w:val="04A0" w:firstRow="1" w:lastRow="0" w:firstColumn="1" w:lastColumn="0" w:noHBand="0" w:noVBand="1"/>
      </w:tblPr>
      <w:tblGrid>
        <w:gridCol w:w="4410"/>
        <w:gridCol w:w="10350"/>
      </w:tblGrid>
      <w:tr w:rsidR="00353EEA" w:rsidRPr="00AF2F5C" w14:paraId="08B57A3B" w14:textId="77777777" w:rsidTr="00353EEA">
        <w:trPr>
          <w:trHeight w:val="4116"/>
        </w:trPr>
        <w:tc>
          <w:tcPr>
            <w:tcW w:w="441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auto"/>
            <w:vAlign w:val="center"/>
          </w:tcPr>
          <w:p w14:paraId="65E5E6C4" w14:textId="1545B57B" w:rsidR="00353EEA" w:rsidRDefault="00353EEA" w:rsidP="003B7BF1">
            <w:pPr>
              <w:keepNext/>
              <w:numPr>
                <w:ilvl w:val="0"/>
                <w:numId w:val="1"/>
              </w:numPr>
              <w:spacing w:after="160" w:line="259" w:lineRule="auto"/>
              <w:ind w:left="360"/>
              <w:outlineLvl w:val="0"/>
              <w:rPr>
                <w:rFonts w:cs="Times New Roman (Body CS)"/>
                <w:caps/>
                <w:color w:val="595959" w:themeColor="text1" w:themeTint="A6"/>
                <w:sz w:val="30"/>
                <w:szCs w:val="20"/>
              </w:rPr>
            </w:pPr>
            <w:bookmarkStart w:id="26" w:name="_Toc164163639"/>
            <w:r>
              <w:rPr>
                <w:rFonts w:cs="Times New Roman (Body CS)"/>
                <w:caps/>
                <w:color w:val="595959" w:themeColor="text1" w:themeTint="A6"/>
                <w:sz w:val="30"/>
                <w:szCs w:val="20"/>
              </w:rPr>
              <w:t>APPENDICES</w:t>
            </w:r>
            <w:bookmarkEnd w:id="26"/>
          </w:p>
          <w:p w14:paraId="3FD2E59D" w14:textId="359D72F9" w:rsidR="00353EEA" w:rsidRDefault="00353EEA" w:rsidP="003B7BF1">
            <w:pPr>
              <w:keepNext/>
              <w:spacing w:after="160" w:line="259" w:lineRule="auto"/>
              <w:outlineLvl w:val="0"/>
              <w:rPr>
                <w:rFonts w:cs="Times New Roman (Body CS)"/>
                <w:caps/>
                <w:color w:val="595959" w:themeColor="text1" w:themeTint="A6"/>
                <w:sz w:val="30"/>
                <w:szCs w:val="20"/>
              </w:rPr>
            </w:pPr>
          </w:p>
          <w:p w14:paraId="18BF8DE8" w14:textId="1E267A5B" w:rsidR="00353EEA" w:rsidRPr="00353EEA" w:rsidRDefault="00353EEA" w:rsidP="003B7BF1">
            <w:pPr>
              <w:keepNext/>
              <w:spacing w:after="160" w:line="259" w:lineRule="auto"/>
              <w:outlineLvl w:val="0"/>
              <w:rPr>
                <w:rFonts w:cs="Times New Roman (Body CS)"/>
                <w:caps/>
                <w:color w:val="595959" w:themeColor="text1" w:themeTint="A6"/>
                <w:sz w:val="30"/>
                <w:szCs w:val="20"/>
              </w:rPr>
            </w:pPr>
          </w:p>
          <w:p w14:paraId="07B3B6E8" w14:textId="745084A2" w:rsidR="00353EEA" w:rsidRPr="00AF2F5C" w:rsidRDefault="00353EEA" w:rsidP="003B7BF1">
            <w:pPr>
              <w:spacing w:after="160" w:line="259" w:lineRule="auto"/>
              <w:jc w:val="center"/>
              <w:rPr>
                <w:iCs/>
                <w:color w:val="1F4E79" w:themeColor="accent5" w:themeShade="80"/>
                <w:sz w:val="20"/>
                <w:szCs w:val="20"/>
              </w:rPr>
            </w:pPr>
            <w:r>
              <w:rPr>
                <w:iCs/>
                <w:noProof/>
                <w:color w:val="1F4E79" w:themeColor="accent5" w:themeShade="80"/>
                <w:sz w:val="20"/>
                <w:szCs w:val="20"/>
              </w:rPr>
              <w:drawing>
                <wp:anchor distT="0" distB="0" distL="114300" distR="114300" simplePos="0" relativeHeight="251694080" behindDoc="1" locked="0" layoutInCell="1" allowOverlap="1" wp14:anchorId="351EF004" wp14:editId="1F7ACAEE">
                  <wp:simplePos x="0" y="0"/>
                  <wp:positionH relativeFrom="column">
                    <wp:posOffset>31750</wp:posOffset>
                  </wp:positionH>
                  <wp:positionV relativeFrom="paragraph">
                    <wp:posOffset>214630</wp:posOffset>
                  </wp:positionV>
                  <wp:extent cx="942975" cy="942975"/>
                  <wp:effectExtent l="0" t="0" r="0" b="0"/>
                  <wp:wrapTight wrapText="bothSides">
                    <wp:wrapPolygon edited="0">
                      <wp:start x="2182" y="3055"/>
                      <wp:lineTo x="2182" y="12218"/>
                      <wp:lineTo x="11782" y="17455"/>
                      <wp:lineTo x="14400" y="18327"/>
                      <wp:lineTo x="19200" y="18327"/>
                      <wp:lineTo x="18764" y="14836"/>
                      <wp:lineTo x="16145" y="10909"/>
                      <wp:lineTo x="15709" y="6545"/>
                      <wp:lineTo x="12218" y="3055"/>
                      <wp:lineTo x="2182" y="3055"/>
                    </wp:wrapPolygon>
                  </wp:wrapTight>
                  <wp:docPr id="1910983202" name="Graphic 1" descr="Three squares, one filled with horizont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363438" name="Graphic 1201363438" descr="Three squares, one filled with horizontal lines"/>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42975" cy="942975"/>
                          </a:xfrm>
                          <a:prstGeom prst="rect">
                            <a:avLst/>
                          </a:prstGeom>
                        </pic:spPr>
                      </pic:pic>
                    </a:graphicData>
                  </a:graphic>
                  <wp14:sizeRelH relativeFrom="margin">
                    <wp14:pctWidth>0</wp14:pctWidth>
                  </wp14:sizeRelH>
                  <wp14:sizeRelV relativeFrom="margin">
                    <wp14:pctHeight>0</wp14:pctHeight>
                  </wp14:sizeRelV>
                </wp:anchor>
              </w:drawing>
            </w:r>
          </w:p>
        </w:tc>
        <w:tc>
          <w:tcPr>
            <w:tcW w:w="1035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0F594074" w14:textId="67C7B602" w:rsidR="000264A7" w:rsidRPr="000264A7" w:rsidRDefault="000264A7" w:rsidP="000264A7">
            <w:pPr>
              <w:rPr>
                <w:iCs/>
                <w:color w:val="000000" w:themeColor="text1"/>
                <w:sz w:val="20"/>
                <w:szCs w:val="20"/>
              </w:rPr>
            </w:pPr>
            <w:r w:rsidRPr="000264A7">
              <w:rPr>
                <w:iCs/>
                <w:color w:val="000000" w:themeColor="text1"/>
                <w:sz w:val="20"/>
                <w:szCs w:val="20"/>
              </w:rPr>
              <w:t>A: Floor plans for New York Marriott Marquis.</w:t>
            </w:r>
          </w:p>
          <w:p w14:paraId="6E0A4B59" w14:textId="67C3C24C" w:rsidR="000264A7" w:rsidRPr="000264A7" w:rsidRDefault="000264A7" w:rsidP="000264A7">
            <w:pPr>
              <w:rPr>
                <w:iCs/>
                <w:color w:val="000000" w:themeColor="text1"/>
                <w:sz w:val="20"/>
                <w:szCs w:val="20"/>
              </w:rPr>
            </w:pPr>
            <w:r w:rsidRPr="000264A7">
              <w:rPr>
                <w:iCs/>
                <w:color w:val="000000" w:themeColor="text1"/>
                <w:sz w:val="20"/>
                <w:szCs w:val="20"/>
              </w:rPr>
              <w:t>B: Detailed budget breakdown.</w:t>
            </w:r>
          </w:p>
          <w:p w14:paraId="147C898C" w14:textId="4B37ADCF" w:rsidR="00353EEA" w:rsidRPr="00AF2F5C" w:rsidRDefault="000264A7" w:rsidP="000264A7">
            <w:pPr>
              <w:spacing w:after="160" w:line="259" w:lineRule="auto"/>
              <w:rPr>
                <w:iCs/>
                <w:color w:val="000000" w:themeColor="text1"/>
                <w:sz w:val="20"/>
                <w:szCs w:val="20"/>
              </w:rPr>
            </w:pPr>
            <w:r w:rsidRPr="000264A7">
              <w:rPr>
                <w:iCs/>
                <w:color w:val="000000" w:themeColor="text1"/>
                <w:sz w:val="20"/>
                <w:szCs w:val="20"/>
              </w:rPr>
              <w:t>C: Speaker invitation letters.</w:t>
            </w:r>
          </w:p>
        </w:tc>
      </w:tr>
    </w:tbl>
    <w:p w14:paraId="5C52FDD7" w14:textId="77777777" w:rsidR="00353EEA" w:rsidRDefault="00353EEA" w:rsidP="00353EEA"/>
    <w:p w14:paraId="1D35B491" w14:textId="77777777" w:rsidR="00353EEA" w:rsidRDefault="00353EEA" w:rsidP="00353EEA"/>
    <w:p w14:paraId="5AEA6DA8" w14:textId="77777777" w:rsidR="00353EEA" w:rsidRPr="001B18BA" w:rsidRDefault="00353EEA" w:rsidP="00353EEA"/>
    <w:p w14:paraId="3E00B38E" w14:textId="316C6B99" w:rsidR="0007537F" w:rsidRPr="00AF2F5C" w:rsidRDefault="00AF2F5C" w:rsidP="00AF2F5C">
      <w:pPr>
        <w:rPr>
          <w:sz w:val="28"/>
          <w:szCs w:val="28"/>
        </w:rPr>
      </w:pPr>
      <w:bookmarkStart w:id="27" w:name="_Hlk536359921"/>
      <w:r w:rsidRPr="00AF2F5C">
        <w:rPr>
          <w:sz w:val="28"/>
          <w:szCs w:val="28"/>
        </w:rPr>
        <w:lastRenderedPageBreak/>
        <w:t>DOCUMENT SIGN-OFF</w:t>
      </w:r>
    </w:p>
    <w:p w14:paraId="6B081C72" w14:textId="77777777" w:rsidR="00887262" w:rsidRDefault="007078CD" w:rsidP="007078CD">
      <w:pPr>
        <w:pStyle w:val="Heading2"/>
      </w:pPr>
      <w:r>
        <w:t xml:space="preserve"> </w:t>
      </w:r>
    </w:p>
    <w:p w14:paraId="52070C83"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6570"/>
      </w:tblGrid>
      <w:tr w:rsidR="007078CD" w:rsidRPr="00FA7231" w14:paraId="77FF4A5A" w14:textId="77777777" w:rsidTr="00353EEA">
        <w:tc>
          <w:tcPr>
            <w:tcW w:w="3500" w:type="dxa"/>
            <w:tcBorders>
              <w:bottom w:val="single" w:sz="8" w:space="0" w:color="BFBFBF" w:themeColor="background1" w:themeShade="BF"/>
            </w:tcBorders>
          </w:tcPr>
          <w:p w14:paraId="576334C9" w14:textId="77777777" w:rsidR="007078CD" w:rsidRPr="00FA7231" w:rsidRDefault="007078CD"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PREPARED BY</w:t>
            </w:r>
          </w:p>
        </w:tc>
        <w:tc>
          <w:tcPr>
            <w:tcW w:w="4690" w:type="dxa"/>
            <w:tcBorders>
              <w:bottom w:val="single" w:sz="8" w:space="0" w:color="BFBFBF" w:themeColor="background1" w:themeShade="BF"/>
            </w:tcBorders>
          </w:tcPr>
          <w:p w14:paraId="13ECD6DE" w14:textId="77777777" w:rsidR="007078CD" w:rsidRPr="00FA7231" w:rsidRDefault="007078CD" w:rsidP="00505FC7">
            <w:pPr>
              <w:pStyle w:val="NoSpacing"/>
              <w:spacing w:before="40" w:after="40"/>
              <w:ind w:left="-99"/>
              <w:rPr>
                <w:rFonts w:ascii="Century Gothic" w:hAnsi="Century Gothic"/>
                <w:color w:val="595959" w:themeColor="text1" w:themeTint="A6"/>
                <w:sz w:val="20"/>
                <w:szCs w:val="20"/>
              </w:rPr>
            </w:pPr>
          </w:p>
        </w:tc>
        <w:tc>
          <w:tcPr>
            <w:tcW w:w="6570" w:type="dxa"/>
            <w:tcBorders>
              <w:bottom w:val="single" w:sz="8" w:space="0" w:color="BFBFBF" w:themeColor="background1" w:themeShade="BF"/>
            </w:tcBorders>
          </w:tcPr>
          <w:p w14:paraId="7FFBBFF0" w14:textId="498CBDB0" w:rsidR="007078CD" w:rsidRPr="00FA7231" w:rsidRDefault="007078CD" w:rsidP="00505FC7">
            <w:pPr>
              <w:pStyle w:val="NoSpacing"/>
              <w:spacing w:before="40" w:after="40"/>
              <w:ind w:left="-100"/>
              <w:rPr>
                <w:rFonts w:ascii="Century Gothic" w:hAnsi="Century Gothic"/>
                <w:color w:val="595959" w:themeColor="text1" w:themeTint="A6"/>
                <w:sz w:val="20"/>
                <w:szCs w:val="20"/>
              </w:rPr>
            </w:pPr>
          </w:p>
        </w:tc>
      </w:tr>
      <w:tr w:rsidR="007078CD" w:rsidRPr="000F6E6F" w14:paraId="09B25DED" w14:textId="77777777" w:rsidTr="00353EEA">
        <w:trPr>
          <w:trHeight w:val="576"/>
        </w:trPr>
        <w:tc>
          <w:tcPr>
            <w:tcW w:w="1476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2B9A4E31"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Paul Finley, Fin Innovations LLC</w:t>
            </w: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610CC676" w14:textId="77777777" w:rsidTr="00505FC7">
        <w:trPr>
          <w:gridAfter w:val="1"/>
          <w:wAfter w:w="11260" w:type="dxa"/>
        </w:trPr>
        <w:tc>
          <w:tcPr>
            <w:tcW w:w="3500" w:type="dxa"/>
            <w:tcBorders>
              <w:bottom w:val="single" w:sz="8" w:space="0" w:color="BFBFBF" w:themeColor="background1" w:themeShade="BF"/>
            </w:tcBorders>
          </w:tcPr>
          <w:p w14:paraId="67B9E17F" w14:textId="76EB25FE" w:rsidR="007078CD" w:rsidRPr="00337202" w:rsidRDefault="00517923" w:rsidP="00505FC7">
            <w:pPr>
              <w:pStyle w:val="NoSpacing"/>
              <w:spacing w:before="40" w:after="40"/>
              <w:ind w:left="-109"/>
              <w:rPr>
                <w:rFonts w:ascii="Century Gothic" w:hAnsi="Century Gothic"/>
                <w:color w:val="1F4E79" w:themeColor="accent5" w:themeShade="80"/>
                <w:sz w:val="20"/>
                <w:szCs w:val="20"/>
              </w:rPr>
            </w:pPr>
            <w:r w:rsidRPr="00353EEA">
              <w:rPr>
                <w:rFonts w:ascii="Century Gothic" w:hAnsi="Century Gothic"/>
                <w:color w:val="595959" w:themeColor="text1" w:themeTint="A6"/>
                <w:sz w:val="20"/>
                <w:szCs w:val="20"/>
              </w:rPr>
              <w:t>REVIEWED</w:t>
            </w:r>
            <w:r w:rsidR="007078CD" w:rsidRPr="00353EEA">
              <w:rPr>
                <w:rFonts w:ascii="Century Gothic" w:hAnsi="Century Gothic"/>
                <w:color w:val="595959" w:themeColor="text1" w:themeTint="A6"/>
                <w:sz w:val="20"/>
                <w:szCs w:val="20"/>
              </w:rPr>
              <w:t xml:space="preserve"> BY</w:t>
            </w:r>
          </w:p>
        </w:tc>
      </w:tr>
      <w:tr w:rsidR="000264A7" w:rsidRPr="000F6E6F" w14:paraId="5B95ED8A"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2268A56" w14:textId="58F600D4" w:rsidR="000264A7" w:rsidRPr="000F6E6F" w:rsidRDefault="000264A7" w:rsidP="00026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Denis Vidal, Director of Conference Planning</w:t>
            </w: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1260"/>
      </w:tblGrid>
      <w:tr w:rsidR="007078CD" w:rsidRPr="00FA7231" w14:paraId="72DC079C" w14:textId="77777777" w:rsidTr="00505FC7">
        <w:trPr>
          <w:gridAfter w:val="1"/>
          <w:wAfter w:w="11260" w:type="dxa"/>
        </w:trPr>
        <w:tc>
          <w:tcPr>
            <w:tcW w:w="3500" w:type="dxa"/>
            <w:tcBorders>
              <w:bottom w:val="single" w:sz="8" w:space="0" w:color="BFBFBF" w:themeColor="background1" w:themeShade="BF"/>
            </w:tcBorders>
          </w:tcPr>
          <w:p w14:paraId="1B64534A" w14:textId="637483CC" w:rsidR="007078CD" w:rsidRPr="00FA7231" w:rsidRDefault="00517923" w:rsidP="00505FC7">
            <w:pPr>
              <w:pStyle w:val="NoSpacing"/>
              <w:spacing w:before="40" w:after="40"/>
              <w:ind w:left="-109"/>
              <w:rPr>
                <w:rFonts w:ascii="Century Gothic" w:hAnsi="Century Gothic"/>
                <w:color w:val="595959" w:themeColor="text1" w:themeTint="A6"/>
                <w:sz w:val="20"/>
                <w:szCs w:val="20"/>
              </w:rPr>
            </w:pPr>
            <w:r w:rsidRPr="00353EEA">
              <w:rPr>
                <w:rFonts w:ascii="Century Gothic" w:hAnsi="Century Gothic"/>
                <w:color w:val="595959" w:themeColor="text1" w:themeTint="A6"/>
                <w:sz w:val="20"/>
                <w:szCs w:val="20"/>
              </w:rPr>
              <w:t>APPROVAL</w:t>
            </w:r>
          </w:p>
        </w:tc>
      </w:tr>
      <w:tr w:rsidR="007078CD" w:rsidRPr="000F6E6F" w14:paraId="350AD3B6" w14:textId="77777777" w:rsidTr="00353EEA">
        <w:trPr>
          <w:trHeight w:val="576"/>
        </w:trPr>
        <w:tc>
          <w:tcPr>
            <w:tcW w:w="1476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E1CE1AE" w14:textId="3B250CEE" w:rsidR="007078CD" w:rsidRPr="000F6E6F" w:rsidRDefault="000264A7"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Romy Bailey, VP of Planning</w:t>
            </w:r>
          </w:p>
        </w:tc>
      </w:tr>
    </w:tbl>
    <w:p w14:paraId="1D26C1C2" w14:textId="37D3B22D" w:rsidR="007078CD" w:rsidRPr="007078CD" w:rsidRDefault="007078CD" w:rsidP="007078CD">
      <w:pPr>
        <w:sectPr w:rsidR="007078CD" w:rsidRPr="007078CD" w:rsidSect="0058063A">
          <w:pgSz w:w="15840" w:h="12240" w:orient="landscape"/>
          <w:pgMar w:top="1008" w:right="490" w:bottom="720" w:left="360" w:header="490" w:footer="720" w:gutter="0"/>
          <w:cols w:space="720"/>
          <w:titlePg/>
          <w:docGrid w:linePitch="360"/>
        </w:sectPr>
      </w:pPr>
    </w:p>
    <w:bookmarkEnd w:id="27"/>
    <w:p w14:paraId="72E3EE1E" w14:textId="77777777" w:rsidR="006A0235" w:rsidRPr="00491059" w:rsidRDefault="006A0235" w:rsidP="00A64F9A">
      <w:pPr>
        <w:rPr>
          <w:noProof/>
        </w:rPr>
      </w:pPr>
    </w:p>
    <w:tbl>
      <w:tblPr>
        <w:tblStyle w:val="TableGrid"/>
        <w:tblW w:w="1467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670"/>
      </w:tblGrid>
      <w:tr w:rsidR="00A64F9A" w:rsidRPr="00A64F9A" w14:paraId="67D818A4" w14:textId="77777777" w:rsidTr="00FE4422">
        <w:trPr>
          <w:trHeight w:val="3002"/>
        </w:trPr>
        <w:tc>
          <w:tcPr>
            <w:tcW w:w="14670"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58063A">
      <w:pgSz w:w="15840" w:h="12240" w:orient="landscape"/>
      <w:pgMar w:top="1008" w:right="490" w:bottom="720" w:left="360"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1A860" w14:textId="77777777" w:rsidR="006455FB" w:rsidRDefault="006455FB" w:rsidP="00480F66">
      <w:pPr>
        <w:spacing w:after="0" w:line="240" w:lineRule="auto"/>
      </w:pPr>
      <w:r>
        <w:separator/>
      </w:r>
    </w:p>
  </w:endnote>
  <w:endnote w:type="continuationSeparator" w:id="0">
    <w:p w14:paraId="7B7DFA8A" w14:textId="77777777" w:rsidR="006455FB" w:rsidRDefault="006455FB"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3688D2BE" w:rsidR="00916890" w:rsidRPr="00770091" w:rsidRDefault="00916890" w:rsidP="00E10C5C">
    <w:pPr>
      <w:pStyle w:val="Footer"/>
      <w:tabs>
        <w:tab w:val="clear" w:pos="9360"/>
        <w:tab w:val="right" w:pos="10440"/>
      </w:tabs>
      <w:spacing w:line="360" w:lineRule="auto"/>
      <w:jc w:val="center"/>
    </w:pP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3A098C61" w:rsidR="00916890" w:rsidRPr="00C805C2" w:rsidRDefault="00916890" w:rsidP="00E10C5C">
    <w:pPr>
      <w:pStyle w:val="Footer"/>
      <w:tabs>
        <w:tab w:val="clear" w:pos="9360"/>
        <w:tab w:val="right" w:pos="10440"/>
      </w:tabs>
      <w:spacing w:line="360" w:lineRule="auto"/>
      <w:jc w:val="center"/>
      <w:rPr>
        <w:bCs/>
        <w:sz w:val="20"/>
      </w:rPr>
    </w:pP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C6323" w14:textId="77777777" w:rsidR="006455FB" w:rsidRDefault="006455FB" w:rsidP="00480F66">
      <w:pPr>
        <w:spacing w:after="0" w:line="240" w:lineRule="auto"/>
      </w:pPr>
      <w:r>
        <w:separator/>
      </w:r>
    </w:p>
  </w:footnote>
  <w:footnote w:type="continuationSeparator" w:id="0">
    <w:p w14:paraId="528A42B0" w14:textId="77777777" w:rsidR="006455FB" w:rsidRDefault="006455FB"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C052F4"/>
    <w:rsid w:val="000124C0"/>
    <w:rsid w:val="00013EDA"/>
    <w:rsid w:val="00020255"/>
    <w:rsid w:val="000264A7"/>
    <w:rsid w:val="00043B56"/>
    <w:rsid w:val="0004771F"/>
    <w:rsid w:val="0005073B"/>
    <w:rsid w:val="00053B58"/>
    <w:rsid w:val="000555F6"/>
    <w:rsid w:val="00057366"/>
    <w:rsid w:val="000623DA"/>
    <w:rsid w:val="00063D41"/>
    <w:rsid w:val="00074CCA"/>
    <w:rsid w:val="0007537F"/>
    <w:rsid w:val="000844EC"/>
    <w:rsid w:val="00084DC6"/>
    <w:rsid w:val="000B7D8A"/>
    <w:rsid w:val="000E13F9"/>
    <w:rsid w:val="000F6E6F"/>
    <w:rsid w:val="00104901"/>
    <w:rsid w:val="00104E3A"/>
    <w:rsid w:val="001228CB"/>
    <w:rsid w:val="001233E8"/>
    <w:rsid w:val="00124793"/>
    <w:rsid w:val="00124866"/>
    <w:rsid w:val="0013044C"/>
    <w:rsid w:val="00130D91"/>
    <w:rsid w:val="00143339"/>
    <w:rsid w:val="00144067"/>
    <w:rsid w:val="00180662"/>
    <w:rsid w:val="00184DC6"/>
    <w:rsid w:val="00186202"/>
    <w:rsid w:val="001A6F77"/>
    <w:rsid w:val="001B18BA"/>
    <w:rsid w:val="001C6DA8"/>
    <w:rsid w:val="001D28E1"/>
    <w:rsid w:val="001F64FB"/>
    <w:rsid w:val="00207092"/>
    <w:rsid w:val="0021346C"/>
    <w:rsid w:val="002148F1"/>
    <w:rsid w:val="00223549"/>
    <w:rsid w:val="00250EF4"/>
    <w:rsid w:val="00274428"/>
    <w:rsid w:val="0027725D"/>
    <w:rsid w:val="002A2ECB"/>
    <w:rsid w:val="002A34CB"/>
    <w:rsid w:val="002B385A"/>
    <w:rsid w:val="002C2C40"/>
    <w:rsid w:val="002D199F"/>
    <w:rsid w:val="002D2696"/>
    <w:rsid w:val="002D5E3D"/>
    <w:rsid w:val="002D6D20"/>
    <w:rsid w:val="002E065B"/>
    <w:rsid w:val="002E2597"/>
    <w:rsid w:val="002E7B3A"/>
    <w:rsid w:val="002F72EC"/>
    <w:rsid w:val="00301178"/>
    <w:rsid w:val="00306D1F"/>
    <w:rsid w:val="00311AEF"/>
    <w:rsid w:val="00327FBD"/>
    <w:rsid w:val="00335259"/>
    <w:rsid w:val="003362B6"/>
    <w:rsid w:val="00337202"/>
    <w:rsid w:val="00341FCC"/>
    <w:rsid w:val="0034680B"/>
    <w:rsid w:val="00353EEA"/>
    <w:rsid w:val="00397DBE"/>
    <w:rsid w:val="003B08BB"/>
    <w:rsid w:val="003B37F1"/>
    <w:rsid w:val="003B7CB7"/>
    <w:rsid w:val="003B7DD5"/>
    <w:rsid w:val="003C6D5F"/>
    <w:rsid w:val="003C6D62"/>
    <w:rsid w:val="003D1CC1"/>
    <w:rsid w:val="003E6CAC"/>
    <w:rsid w:val="003E79B7"/>
    <w:rsid w:val="003F620A"/>
    <w:rsid w:val="00414587"/>
    <w:rsid w:val="0041787E"/>
    <w:rsid w:val="00423AFC"/>
    <w:rsid w:val="00424282"/>
    <w:rsid w:val="00424A44"/>
    <w:rsid w:val="00427A17"/>
    <w:rsid w:val="00433399"/>
    <w:rsid w:val="00434028"/>
    <w:rsid w:val="00443CC7"/>
    <w:rsid w:val="0044499B"/>
    <w:rsid w:val="00453E1B"/>
    <w:rsid w:val="00464FA5"/>
    <w:rsid w:val="00472AD8"/>
    <w:rsid w:val="00480F66"/>
    <w:rsid w:val="0048129D"/>
    <w:rsid w:val="00486B00"/>
    <w:rsid w:val="00490842"/>
    <w:rsid w:val="00494038"/>
    <w:rsid w:val="004A0A6F"/>
    <w:rsid w:val="004C1700"/>
    <w:rsid w:val="004C4C80"/>
    <w:rsid w:val="004C4F02"/>
    <w:rsid w:val="004F428F"/>
    <w:rsid w:val="00517923"/>
    <w:rsid w:val="00517CA8"/>
    <w:rsid w:val="0052227B"/>
    <w:rsid w:val="0053041A"/>
    <w:rsid w:val="00541C9F"/>
    <w:rsid w:val="00541D2D"/>
    <w:rsid w:val="0054416B"/>
    <w:rsid w:val="00563D5D"/>
    <w:rsid w:val="00570608"/>
    <w:rsid w:val="00577EF8"/>
    <w:rsid w:val="0058063A"/>
    <w:rsid w:val="005B0B4F"/>
    <w:rsid w:val="005D0142"/>
    <w:rsid w:val="005F3691"/>
    <w:rsid w:val="00603597"/>
    <w:rsid w:val="00613E0B"/>
    <w:rsid w:val="006203E5"/>
    <w:rsid w:val="00621B2C"/>
    <w:rsid w:val="006247FE"/>
    <w:rsid w:val="00632CB7"/>
    <w:rsid w:val="00637FB8"/>
    <w:rsid w:val="0064388D"/>
    <w:rsid w:val="0064485A"/>
    <w:rsid w:val="006455FB"/>
    <w:rsid w:val="00647EEB"/>
    <w:rsid w:val="0065357E"/>
    <w:rsid w:val="006562A1"/>
    <w:rsid w:val="00667375"/>
    <w:rsid w:val="00670FDF"/>
    <w:rsid w:val="00671A46"/>
    <w:rsid w:val="00692B21"/>
    <w:rsid w:val="00696BF6"/>
    <w:rsid w:val="006A0235"/>
    <w:rsid w:val="006A71EF"/>
    <w:rsid w:val="006B1626"/>
    <w:rsid w:val="006B6751"/>
    <w:rsid w:val="006B6B6E"/>
    <w:rsid w:val="006C5F2C"/>
    <w:rsid w:val="006C6666"/>
    <w:rsid w:val="00700F83"/>
    <w:rsid w:val="00707252"/>
    <w:rsid w:val="007078CD"/>
    <w:rsid w:val="00722999"/>
    <w:rsid w:val="00722E71"/>
    <w:rsid w:val="00744401"/>
    <w:rsid w:val="0075005D"/>
    <w:rsid w:val="00756CC3"/>
    <w:rsid w:val="00770091"/>
    <w:rsid w:val="0077063E"/>
    <w:rsid w:val="00772B25"/>
    <w:rsid w:val="00773199"/>
    <w:rsid w:val="007B0441"/>
    <w:rsid w:val="007B67F6"/>
    <w:rsid w:val="007B7C0B"/>
    <w:rsid w:val="007C2D33"/>
    <w:rsid w:val="007E79B5"/>
    <w:rsid w:val="007F0342"/>
    <w:rsid w:val="007F08BF"/>
    <w:rsid w:val="007F1D65"/>
    <w:rsid w:val="007F44A4"/>
    <w:rsid w:val="007F744B"/>
    <w:rsid w:val="00801DF5"/>
    <w:rsid w:val="00802E66"/>
    <w:rsid w:val="008106B4"/>
    <w:rsid w:val="008206C1"/>
    <w:rsid w:val="008469E6"/>
    <w:rsid w:val="008476E7"/>
    <w:rsid w:val="008574AF"/>
    <w:rsid w:val="00861CB1"/>
    <w:rsid w:val="00865101"/>
    <w:rsid w:val="008669ED"/>
    <w:rsid w:val="00872859"/>
    <w:rsid w:val="008752AF"/>
    <w:rsid w:val="00881D2F"/>
    <w:rsid w:val="00887262"/>
    <w:rsid w:val="008939B0"/>
    <w:rsid w:val="00897ABF"/>
    <w:rsid w:val="008A097E"/>
    <w:rsid w:val="008A2B06"/>
    <w:rsid w:val="008B519A"/>
    <w:rsid w:val="008B6A71"/>
    <w:rsid w:val="008C2DF3"/>
    <w:rsid w:val="008D0809"/>
    <w:rsid w:val="008D3852"/>
    <w:rsid w:val="008E159E"/>
    <w:rsid w:val="008F6507"/>
    <w:rsid w:val="0090624C"/>
    <w:rsid w:val="00906570"/>
    <w:rsid w:val="00916890"/>
    <w:rsid w:val="0091722A"/>
    <w:rsid w:val="00920833"/>
    <w:rsid w:val="0092169A"/>
    <w:rsid w:val="009323A7"/>
    <w:rsid w:val="00947186"/>
    <w:rsid w:val="009524A2"/>
    <w:rsid w:val="00955D6F"/>
    <w:rsid w:val="009946F4"/>
    <w:rsid w:val="009A114D"/>
    <w:rsid w:val="009A177A"/>
    <w:rsid w:val="009B24E9"/>
    <w:rsid w:val="009B3F85"/>
    <w:rsid w:val="009B4796"/>
    <w:rsid w:val="009E4124"/>
    <w:rsid w:val="009F19C0"/>
    <w:rsid w:val="009F740D"/>
    <w:rsid w:val="009F7F67"/>
    <w:rsid w:val="00A11A26"/>
    <w:rsid w:val="00A122C8"/>
    <w:rsid w:val="00A13500"/>
    <w:rsid w:val="00A15E56"/>
    <w:rsid w:val="00A15F0F"/>
    <w:rsid w:val="00A23C3B"/>
    <w:rsid w:val="00A327CC"/>
    <w:rsid w:val="00A4067B"/>
    <w:rsid w:val="00A50C15"/>
    <w:rsid w:val="00A54153"/>
    <w:rsid w:val="00A64F9A"/>
    <w:rsid w:val="00A6517C"/>
    <w:rsid w:val="00A670E4"/>
    <w:rsid w:val="00A72DB9"/>
    <w:rsid w:val="00A837C8"/>
    <w:rsid w:val="00A87F35"/>
    <w:rsid w:val="00A92E03"/>
    <w:rsid w:val="00AA5BA2"/>
    <w:rsid w:val="00AC0540"/>
    <w:rsid w:val="00AC41EA"/>
    <w:rsid w:val="00AC78FF"/>
    <w:rsid w:val="00AD6304"/>
    <w:rsid w:val="00AE4F63"/>
    <w:rsid w:val="00AF116F"/>
    <w:rsid w:val="00AF2F5C"/>
    <w:rsid w:val="00B0143B"/>
    <w:rsid w:val="00B11A9D"/>
    <w:rsid w:val="00B14E5B"/>
    <w:rsid w:val="00B41B66"/>
    <w:rsid w:val="00B43B9B"/>
    <w:rsid w:val="00B57A03"/>
    <w:rsid w:val="00B60392"/>
    <w:rsid w:val="00B6295B"/>
    <w:rsid w:val="00B730AE"/>
    <w:rsid w:val="00B84C2A"/>
    <w:rsid w:val="00B954B2"/>
    <w:rsid w:val="00BA5524"/>
    <w:rsid w:val="00BC5812"/>
    <w:rsid w:val="00BC6E0F"/>
    <w:rsid w:val="00BE210B"/>
    <w:rsid w:val="00BF08D2"/>
    <w:rsid w:val="00BF39E1"/>
    <w:rsid w:val="00BF7920"/>
    <w:rsid w:val="00C052F4"/>
    <w:rsid w:val="00C0613F"/>
    <w:rsid w:val="00C1073A"/>
    <w:rsid w:val="00C21A87"/>
    <w:rsid w:val="00C24B15"/>
    <w:rsid w:val="00C41E1D"/>
    <w:rsid w:val="00C454ED"/>
    <w:rsid w:val="00C4718F"/>
    <w:rsid w:val="00C73FC3"/>
    <w:rsid w:val="00C805C2"/>
    <w:rsid w:val="00C92D3E"/>
    <w:rsid w:val="00CA207F"/>
    <w:rsid w:val="00CA5F14"/>
    <w:rsid w:val="00CB693F"/>
    <w:rsid w:val="00CC3423"/>
    <w:rsid w:val="00CD0AD6"/>
    <w:rsid w:val="00CD7C92"/>
    <w:rsid w:val="00CF7D4E"/>
    <w:rsid w:val="00D0739B"/>
    <w:rsid w:val="00D0752D"/>
    <w:rsid w:val="00D12629"/>
    <w:rsid w:val="00D15EE8"/>
    <w:rsid w:val="00D26862"/>
    <w:rsid w:val="00D4249E"/>
    <w:rsid w:val="00D43FC2"/>
    <w:rsid w:val="00D45F6C"/>
    <w:rsid w:val="00D46F77"/>
    <w:rsid w:val="00D550C5"/>
    <w:rsid w:val="00D56FC8"/>
    <w:rsid w:val="00D75CFD"/>
    <w:rsid w:val="00D76B31"/>
    <w:rsid w:val="00D81548"/>
    <w:rsid w:val="00D83F85"/>
    <w:rsid w:val="00D87091"/>
    <w:rsid w:val="00D87332"/>
    <w:rsid w:val="00D93AA6"/>
    <w:rsid w:val="00D95479"/>
    <w:rsid w:val="00DC17AA"/>
    <w:rsid w:val="00DF20AF"/>
    <w:rsid w:val="00DF2A41"/>
    <w:rsid w:val="00DF2B42"/>
    <w:rsid w:val="00E013F4"/>
    <w:rsid w:val="00E10C5C"/>
    <w:rsid w:val="00E11F8E"/>
    <w:rsid w:val="00E14F0F"/>
    <w:rsid w:val="00E16FE9"/>
    <w:rsid w:val="00E62E7D"/>
    <w:rsid w:val="00E63191"/>
    <w:rsid w:val="00E71219"/>
    <w:rsid w:val="00E83D64"/>
    <w:rsid w:val="00E8459A"/>
    <w:rsid w:val="00E93EC4"/>
    <w:rsid w:val="00EB7AD2"/>
    <w:rsid w:val="00EC119F"/>
    <w:rsid w:val="00ED1A26"/>
    <w:rsid w:val="00F05F3A"/>
    <w:rsid w:val="00F21222"/>
    <w:rsid w:val="00F303EB"/>
    <w:rsid w:val="00F31A79"/>
    <w:rsid w:val="00F4066E"/>
    <w:rsid w:val="00F46CF3"/>
    <w:rsid w:val="00F515EC"/>
    <w:rsid w:val="00F54A95"/>
    <w:rsid w:val="00F6130D"/>
    <w:rsid w:val="00F822F5"/>
    <w:rsid w:val="00FA7231"/>
    <w:rsid w:val="00FA7A23"/>
    <w:rsid w:val="00FC684E"/>
    <w:rsid w:val="00FD76BD"/>
    <w:rsid w:val="00FE4422"/>
    <w:rsid w:val="00FF4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F5C"/>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E10C5C"/>
    <w:pPr>
      <w:tabs>
        <w:tab w:val="left" w:pos="440"/>
        <w:tab w:val="right" w:leader="dot" w:pos="10502"/>
      </w:tabs>
      <w:spacing w:after="120" w:line="48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493691833">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095&amp;utm_source=template-word&amp;utm_medium=content&amp;utm_campaign=Example+Conference+Event+Proposal-word-12095&amp;lpa=Example+Conference+Event+Proposal+word+12095" TargetMode="Externa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4.sv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8</TotalTime>
  <Pages>11</Pages>
  <Words>796</Words>
  <Characters>4541</Characters>
  <Application>Microsoft Office Word</Application>
  <DocSecurity>0</DocSecurity>
  <Lines>37</Lines>
  <Paragraphs>10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5327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Brittany Johnston</cp:lastModifiedBy>
  <cp:revision>5</cp:revision>
  <cp:lastPrinted>2019-10-23T00:51:00Z</cp:lastPrinted>
  <dcterms:created xsi:type="dcterms:W3CDTF">2024-04-19T21:03:00Z</dcterms:created>
  <dcterms:modified xsi:type="dcterms:W3CDTF">2024-07-14T07:12:00Z</dcterms:modified>
</cp:coreProperties>
</file>