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213" w14:textId="5439E957" w:rsidR="00882CE0" w:rsidRPr="00882CE0" w:rsidRDefault="00882CE0" w:rsidP="005808B2">
      <w:pPr>
        <w:spacing w:line="276" w:lineRule="auto"/>
        <w:ind w:right="828"/>
        <w:rPr>
          <w:b/>
          <w:color w:val="595959" w:themeColor="text1" w:themeTint="A6"/>
          <w:sz w:val="44"/>
          <w:szCs w:val="44"/>
        </w:rPr>
      </w:pPr>
      <w:r w:rsidRPr="008D3E0E">
        <w:rPr>
          <w:b/>
          <w:bCs/>
          <w:noProof/>
          <w:color w:val="000000" w:themeColor="text1"/>
          <w:sz w:val="34"/>
          <w:szCs w:val="34"/>
        </w:rPr>
        <w:drawing>
          <wp:anchor distT="0" distB="0" distL="114300" distR="114300" simplePos="0" relativeHeight="251659264" behindDoc="0" locked="0" layoutInCell="1" allowOverlap="1" wp14:anchorId="424304ED" wp14:editId="6186DE7A">
            <wp:simplePos x="0" y="0"/>
            <wp:positionH relativeFrom="column">
              <wp:posOffset>5034915</wp:posOffset>
            </wp:positionH>
            <wp:positionV relativeFrom="paragraph">
              <wp:posOffset>-17145</wp:posOffset>
            </wp:positionV>
            <wp:extent cx="2082737" cy="414084"/>
            <wp:effectExtent l="0" t="0" r="635" b="5080"/>
            <wp:wrapNone/>
            <wp:docPr id="1902266659"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2737" cy="414084"/>
                    </a:xfrm>
                    <a:prstGeom prst="rect">
                      <a:avLst/>
                    </a:prstGeom>
                  </pic:spPr>
                </pic:pic>
              </a:graphicData>
            </a:graphic>
            <wp14:sizeRelH relativeFrom="margin">
              <wp14:pctWidth>0</wp14:pctWidth>
            </wp14:sizeRelH>
            <wp14:sizeRelV relativeFrom="margin">
              <wp14:pctHeight>0</wp14:pctHeight>
            </wp14:sizeRelV>
          </wp:anchor>
        </w:drawing>
      </w:r>
      <w:r w:rsidRPr="00882CE0">
        <w:rPr>
          <w:b/>
          <w:color w:val="595959" w:themeColor="text1" w:themeTint="A6"/>
          <w:sz w:val="44"/>
          <w:szCs w:val="44"/>
        </w:rPr>
        <w:t>Account-Based Marketing GTM Plan</w:t>
      </w:r>
      <w:r w:rsidR="00B47C56">
        <w:rPr>
          <w:b/>
          <w:color w:val="595959" w:themeColor="text1" w:themeTint="A6"/>
          <w:sz w:val="44"/>
          <w:szCs w:val="44"/>
        </w:rPr>
        <w:br/>
        <w:t>Sample</w:t>
      </w:r>
    </w:p>
    <w:p w14:paraId="6A8211F7" w14:textId="77777777" w:rsidR="00882CE0" w:rsidRDefault="00882CE0" w:rsidP="005808B2">
      <w:pPr>
        <w:spacing w:line="276" w:lineRule="auto"/>
        <w:ind w:right="828"/>
        <w:rPr>
          <w:bCs/>
          <w:color w:val="404040" w:themeColor="text1" w:themeTint="BF"/>
          <w:sz w:val="21"/>
          <w:szCs w:val="21"/>
        </w:rPr>
      </w:pPr>
    </w:p>
    <w:tbl>
      <w:tblPr>
        <w:tblW w:w="11036" w:type="dxa"/>
        <w:tblLook w:val="04A0" w:firstRow="1" w:lastRow="0" w:firstColumn="1" w:lastColumn="0" w:noHBand="0" w:noVBand="1"/>
      </w:tblPr>
      <w:tblGrid>
        <w:gridCol w:w="3311"/>
        <w:gridCol w:w="2207"/>
        <w:gridCol w:w="5518"/>
      </w:tblGrid>
      <w:tr w:rsidR="005808B2" w:rsidRPr="005808B2" w14:paraId="6A6FA3A3" w14:textId="77777777" w:rsidTr="00DD28EE">
        <w:trPr>
          <w:trHeight w:val="173"/>
        </w:trPr>
        <w:tc>
          <w:tcPr>
            <w:tcW w:w="3311" w:type="dxa"/>
            <w:tcBorders>
              <w:top w:val="nil"/>
              <w:left w:val="nil"/>
              <w:bottom w:val="single" w:sz="4" w:space="0" w:color="BFBFBF"/>
              <w:right w:val="nil"/>
            </w:tcBorders>
            <w:shd w:val="clear" w:color="auto" w:fill="auto"/>
            <w:noWrap/>
            <w:vAlign w:val="center"/>
            <w:hideMark/>
          </w:tcPr>
          <w:p w14:paraId="6B152D55" w14:textId="77777777" w:rsidR="005808B2" w:rsidRPr="005808B2" w:rsidRDefault="005808B2" w:rsidP="005808B2">
            <w:pPr>
              <w:spacing w:line="240" w:lineRule="auto"/>
              <w:ind w:left="-109"/>
              <w:rPr>
                <w:color w:val="000000"/>
                <w:szCs w:val="20"/>
              </w:rPr>
            </w:pPr>
            <w:r w:rsidRPr="005808B2">
              <w:rPr>
                <w:color w:val="000000"/>
                <w:szCs w:val="20"/>
              </w:rPr>
              <w:t>PROJECT NAME</w:t>
            </w:r>
          </w:p>
        </w:tc>
        <w:tc>
          <w:tcPr>
            <w:tcW w:w="2207" w:type="dxa"/>
            <w:tcBorders>
              <w:top w:val="nil"/>
              <w:left w:val="nil"/>
              <w:bottom w:val="single" w:sz="4" w:space="0" w:color="BFBFBF"/>
              <w:right w:val="nil"/>
            </w:tcBorders>
            <w:shd w:val="clear" w:color="auto" w:fill="auto"/>
            <w:noWrap/>
            <w:vAlign w:val="center"/>
            <w:hideMark/>
          </w:tcPr>
          <w:p w14:paraId="2679193B" w14:textId="77777777" w:rsidR="005808B2" w:rsidRPr="005808B2" w:rsidRDefault="005808B2" w:rsidP="005808B2">
            <w:pPr>
              <w:spacing w:line="240" w:lineRule="auto"/>
              <w:rPr>
                <w:color w:val="000000"/>
                <w:szCs w:val="20"/>
              </w:rPr>
            </w:pPr>
          </w:p>
        </w:tc>
        <w:tc>
          <w:tcPr>
            <w:tcW w:w="5518" w:type="dxa"/>
            <w:tcBorders>
              <w:top w:val="nil"/>
              <w:left w:val="nil"/>
              <w:bottom w:val="single" w:sz="4" w:space="0" w:color="BFBFBF"/>
              <w:right w:val="nil"/>
            </w:tcBorders>
            <w:shd w:val="clear" w:color="auto" w:fill="auto"/>
            <w:noWrap/>
            <w:vAlign w:val="center"/>
            <w:hideMark/>
          </w:tcPr>
          <w:p w14:paraId="0EC9AFF3" w14:textId="77777777" w:rsidR="005808B2" w:rsidRPr="005808B2" w:rsidRDefault="005808B2" w:rsidP="005808B2">
            <w:pPr>
              <w:spacing w:line="240" w:lineRule="auto"/>
              <w:rPr>
                <w:rFonts w:ascii="Times New Roman" w:hAnsi="Times New Roman"/>
                <w:szCs w:val="20"/>
              </w:rPr>
            </w:pPr>
          </w:p>
        </w:tc>
      </w:tr>
      <w:tr w:rsidR="005808B2" w:rsidRPr="005808B2" w14:paraId="1FE16E8C" w14:textId="77777777" w:rsidTr="00DD28EE">
        <w:trPr>
          <w:trHeight w:val="710"/>
        </w:trPr>
        <w:tc>
          <w:tcPr>
            <w:tcW w:w="11036"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7E5A46A" w14:textId="2D48903C" w:rsidR="005808B2" w:rsidRPr="00B47C56" w:rsidRDefault="00B47C56" w:rsidP="00B47C56">
            <w:pPr>
              <w:pStyle w:val="NormalWeb"/>
            </w:pPr>
            <w:r>
              <w:rPr>
                <w:rFonts w:ascii="Century Gothic" w:hAnsi="Century Gothic"/>
                <w:color w:val="000000"/>
                <w:sz w:val="20"/>
                <w:szCs w:val="20"/>
              </w:rPr>
              <w:t>Global Manufacturing Partners GTM Strategy</w:t>
            </w:r>
          </w:p>
        </w:tc>
      </w:tr>
      <w:tr w:rsidR="005808B2" w:rsidRPr="005808B2" w14:paraId="4D6DC023" w14:textId="77777777" w:rsidTr="00DD28EE">
        <w:trPr>
          <w:trHeight w:val="162"/>
        </w:trPr>
        <w:tc>
          <w:tcPr>
            <w:tcW w:w="3311" w:type="dxa"/>
            <w:tcBorders>
              <w:top w:val="single" w:sz="18" w:space="0" w:color="BFBFBF" w:themeColor="background1" w:themeShade="BF"/>
              <w:left w:val="nil"/>
              <w:bottom w:val="nil"/>
              <w:right w:val="nil"/>
            </w:tcBorders>
            <w:shd w:val="clear" w:color="auto" w:fill="auto"/>
            <w:noWrap/>
            <w:vAlign w:val="center"/>
            <w:hideMark/>
          </w:tcPr>
          <w:p w14:paraId="265AA3E3" w14:textId="77777777" w:rsidR="005808B2" w:rsidRPr="005808B2" w:rsidRDefault="005808B2" w:rsidP="005808B2">
            <w:pPr>
              <w:spacing w:line="240" w:lineRule="auto"/>
              <w:ind w:firstLineChars="100" w:firstLine="200"/>
              <w:rPr>
                <w:color w:val="000000"/>
                <w:szCs w:val="20"/>
              </w:rPr>
            </w:pPr>
          </w:p>
        </w:tc>
        <w:tc>
          <w:tcPr>
            <w:tcW w:w="2207" w:type="dxa"/>
            <w:tcBorders>
              <w:top w:val="single" w:sz="18" w:space="0" w:color="BFBFBF" w:themeColor="background1" w:themeShade="BF"/>
              <w:left w:val="nil"/>
              <w:bottom w:val="nil"/>
              <w:right w:val="nil"/>
            </w:tcBorders>
            <w:shd w:val="clear" w:color="auto" w:fill="auto"/>
            <w:noWrap/>
            <w:vAlign w:val="center"/>
            <w:hideMark/>
          </w:tcPr>
          <w:p w14:paraId="7E4E09B0" w14:textId="77777777" w:rsidR="005808B2" w:rsidRPr="005808B2" w:rsidRDefault="005808B2" w:rsidP="005808B2">
            <w:pPr>
              <w:spacing w:line="240" w:lineRule="auto"/>
              <w:rPr>
                <w:rFonts w:ascii="Times New Roman" w:hAnsi="Times New Roman"/>
                <w:szCs w:val="20"/>
              </w:rPr>
            </w:pPr>
          </w:p>
        </w:tc>
        <w:tc>
          <w:tcPr>
            <w:tcW w:w="5518" w:type="dxa"/>
            <w:tcBorders>
              <w:top w:val="single" w:sz="18" w:space="0" w:color="BFBFBF" w:themeColor="background1" w:themeShade="BF"/>
              <w:left w:val="nil"/>
              <w:bottom w:val="nil"/>
              <w:right w:val="nil"/>
            </w:tcBorders>
            <w:shd w:val="clear" w:color="auto" w:fill="auto"/>
            <w:noWrap/>
            <w:vAlign w:val="center"/>
            <w:hideMark/>
          </w:tcPr>
          <w:p w14:paraId="12D6970E" w14:textId="77777777" w:rsidR="005808B2" w:rsidRPr="005808B2" w:rsidRDefault="005808B2" w:rsidP="005808B2">
            <w:pPr>
              <w:spacing w:line="240" w:lineRule="auto"/>
              <w:rPr>
                <w:rFonts w:ascii="Times New Roman" w:hAnsi="Times New Roman"/>
                <w:szCs w:val="20"/>
              </w:rPr>
            </w:pPr>
          </w:p>
        </w:tc>
      </w:tr>
      <w:tr w:rsidR="005808B2" w:rsidRPr="005808B2" w14:paraId="2D58FC4B" w14:textId="77777777" w:rsidTr="005808B2">
        <w:trPr>
          <w:trHeight w:val="324"/>
        </w:trPr>
        <w:tc>
          <w:tcPr>
            <w:tcW w:w="3311" w:type="dxa"/>
            <w:tcBorders>
              <w:top w:val="nil"/>
              <w:left w:val="nil"/>
              <w:bottom w:val="nil"/>
              <w:right w:val="nil"/>
            </w:tcBorders>
            <w:shd w:val="clear" w:color="auto" w:fill="auto"/>
            <w:noWrap/>
            <w:vAlign w:val="center"/>
            <w:hideMark/>
          </w:tcPr>
          <w:p w14:paraId="0670E692" w14:textId="77777777" w:rsidR="005808B2" w:rsidRPr="005808B2" w:rsidRDefault="005808B2" w:rsidP="005808B2">
            <w:pPr>
              <w:spacing w:line="240" w:lineRule="auto"/>
              <w:ind w:left="-109"/>
              <w:rPr>
                <w:color w:val="000000"/>
                <w:szCs w:val="20"/>
              </w:rPr>
            </w:pPr>
            <w:r w:rsidRPr="005808B2">
              <w:rPr>
                <w:color w:val="000000"/>
                <w:szCs w:val="20"/>
              </w:rPr>
              <w:t>CONTACT INFO</w:t>
            </w:r>
          </w:p>
        </w:tc>
        <w:tc>
          <w:tcPr>
            <w:tcW w:w="2207" w:type="dxa"/>
            <w:tcBorders>
              <w:top w:val="nil"/>
              <w:left w:val="nil"/>
              <w:bottom w:val="nil"/>
              <w:right w:val="nil"/>
            </w:tcBorders>
            <w:shd w:val="clear" w:color="auto" w:fill="auto"/>
            <w:noWrap/>
            <w:vAlign w:val="center"/>
            <w:hideMark/>
          </w:tcPr>
          <w:p w14:paraId="344A1913" w14:textId="77777777" w:rsidR="005808B2" w:rsidRPr="005808B2" w:rsidRDefault="005808B2" w:rsidP="005808B2">
            <w:pPr>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14:paraId="19B0C3EC" w14:textId="77777777" w:rsidR="005808B2" w:rsidRPr="005808B2" w:rsidRDefault="005808B2" w:rsidP="005808B2">
            <w:pPr>
              <w:spacing w:line="240" w:lineRule="auto"/>
              <w:ind w:left="-109"/>
              <w:rPr>
                <w:rFonts w:ascii="Times New Roman" w:hAnsi="Times New Roman"/>
                <w:szCs w:val="20"/>
              </w:rPr>
            </w:pPr>
          </w:p>
        </w:tc>
      </w:tr>
      <w:tr w:rsidR="005808B2" w:rsidRPr="005808B2" w14:paraId="0D7913AE" w14:textId="77777777" w:rsidTr="00DD28EE">
        <w:trPr>
          <w:trHeight w:val="324"/>
        </w:trPr>
        <w:tc>
          <w:tcPr>
            <w:tcW w:w="3311" w:type="dxa"/>
            <w:tcBorders>
              <w:top w:val="nil"/>
              <w:left w:val="nil"/>
              <w:bottom w:val="single" w:sz="4" w:space="0" w:color="BFBFBF"/>
              <w:right w:val="nil"/>
            </w:tcBorders>
            <w:shd w:val="clear" w:color="auto" w:fill="auto"/>
            <w:noWrap/>
            <w:vAlign w:val="center"/>
            <w:hideMark/>
          </w:tcPr>
          <w:p w14:paraId="49D38EA1" w14:textId="77777777" w:rsidR="005808B2" w:rsidRPr="005808B2" w:rsidRDefault="005808B2" w:rsidP="005808B2">
            <w:pPr>
              <w:spacing w:line="240" w:lineRule="auto"/>
              <w:ind w:left="-109"/>
              <w:rPr>
                <w:color w:val="000000"/>
                <w:sz w:val="18"/>
                <w:szCs w:val="18"/>
              </w:rPr>
            </w:pPr>
            <w:r w:rsidRPr="005808B2">
              <w:rPr>
                <w:color w:val="000000"/>
                <w:sz w:val="18"/>
                <w:szCs w:val="18"/>
              </w:rPr>
              <w:t>NAME</w:t>
            </w:r>
          </w:p>
        </w:tc>
        <w:tc>
          <w:tcPr>
            <w:tcW w:w="2207" w:type="dxa"/>
            <w:tcBorders>
              <w:top w:val="nil"/>
              <w:left w:val="nil"/>
              <w:bottom w:val="single" w:sz="4" w:space="0" w:color="BFBFBF"/>
              <w:right w:val="nil"/>
            </w:tcBorders>
            <w:shd w:val="clear" w:color="auto" w:fill="auto"/>
            <w:noWrap/>
            <w:vAlign w:val="center"/>
            <w:hideMark/>
          </w:tcPr>
          <w:p w14:paraId="541397F8" w14:textId="77777777" w:rsidR="005808B2" w:rsidRPr="005808B2" w:rsidRDefault="005808B2" w:rsidP="005808B2">
            <w:pPr>
              <w:spacing w:line="240" w:lineRule="auto"/>
              <w:ind w:left="-109"/>
              <w:rPr>
                <w:color w:val="000000"/>
                <w:sz w:val="18"/>
                <w:szCs w:val="18"/>
              </w:rPr>
            </w:pPr>
            <w:r w:rsidRPr="005808B2">
              <w:rPr>
                <w:color w:val="000000"/>
                <w:sz w:val="18"/>
                <w:szCs w:val="18"/>
              </w:rPr>
              <w:t>PHONE</w:t>
            </w:r>
          </w:p>
        </w:tc>
        <w:tc>
          <w:tcPr>
            <w:tcW w:w="5518" w:type="dxa"/>
            <w:tcBorders>
              <w:top w:val="nil"/>
              <w:left w:val="nil"/>
              <w:bottom w:val="single" w:sz="4" w:space="0" w:color="BFBFBF"/>
              <w:right w:val="nil"/>
            </w:tcBorders>
            <w:shd w:val="clear" w:color="auto" w:fill="auto"/>
            <w:noWrap/>
            <w:vAlign w:val="center"/>
            <w:hideMark/>
          </w:tcPr>
          <w:p w14:paraId="0EB9EB00" w14:textId="77777777" w:rsidR="005808B2" w:rsidRPr="005808B2" w:rsidRDefault="005808B2" w:rsidP="005808B2">
            <w:pPr>
              <w:spacing w:line="240" w:lineRule="auto"/>
              <w:ind w:left="-109"/>
              <w:rPr>
                <w:color w:val="000000"/>
                <w:sz w:val="18"/>
                <w:szCs w:val="18"/>
              </w:rPr>
            </w:pPr>
            <w:r w:rsidRPr="005808B2">
              <w:rPr>
                <w:color w:val="000000"/>
                <w:sz w:val="18"/>
                <w:szCs w:val="18"/>
              </w:rPr>
              <w:t>EMAIL</w:t>
            </w:r>
          </w:p>
        </w:tc>
      </w:tr>
      <w:tr w:rsidR="00B47C56" w:rsidRPr="005808B2" w14:paraId="3CEBD013" w14:textId="77777777" w:rsidTr="00DD28EE">
        <w:trPr>
          <w:trHeight w:val="710"/>
        </w:trPr>
        <w:tc>
          <w:tcPr>
            <w:tcW w:w="3311"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5F5"/>
            <w:noWrap/>
            <w:vAlign w:val="center"/>
            <w:hideMark/>
          </w:tcPr>
          <w:p w14:paraId="78F4A1EB" w14:textId="44F608D8" w:rsidR="00B47C56" w:rsidRPr="005808B2" w:rsidRDefault="00B47C56" w:rsidP="00B47C56">
            <w:pPr>
              <w:spacing w:line="240" w:lineRule="auto"/>
              <w:rPr>
                <w:color w:val="000000"/>
                <w:szCs w:val="20"/>
              </w:rPr>
            </w:pPr>
            <w:r>
              <w:rPr>
                <w:color w:val="000000"/>
                <w:szCs w:val="20"/>
              </w:rPr>
              <w:t>Lori Garcia</w:t>
            </w:r>
          </w:p>
        </w:tc>
        <w:tc>
          <w:tcPr>
            <w:tcW w:w="2207" w:type="dxa"/>
            <w:tcBorders>
              <w:top w:val="single" w:sz="4" w:space="0" w:color="BFBFBF"/>
              <w:left w:val="nil"/>
              <w:bottom w:val="single" w:sz="18" w:space="0" w:color="BFBFBF" w:themeColor="background1" w:themeShade="BF"/>
              <w:right w:val="single" w:sz="4" w:space="0" w:color="BFBFBF"/>
            </w:tcBorders>
            <w:shd w:val="clear" w:color="000000" w:fill="F5F5F5"/>
            <w:noWrap/>
            <w:vAlign w:val="center"/>
            <w:hideMark/>
          </w:tcPr>
          <w:p w14:paraId="5BF4BEEA" w14:textId="2DBE3032" w:rsidR="00B47C56" w:rsidRPr="005808B2" w:rsidRDefault="00B47C56" w:rsidP="00B47C56">
            <w:pPr>
              <w:spacing w:line="240" w:lineRule="auto"/>
              <w:rPr>
                <w:color w:val="000000"/>
                <w:szCs w:val="20"/>
              </w:rPr>
            </w:pPr>
            <w:r>
              <w:rPr>
                <w:color w:val="000000"/>
                <w:szCs w:val="20"/>
              </w:rPr>
              <w:t>222-222-2222</w:t>
            </w:r>
          </w:p>
        </w:tc>
        <w:tc>
          <w:tcPr>
            <w:tcW w:w="5518" w:type="dxa"/>
            <w:tcBorders>
              <w:top w:val="single" w:sz="4" w:space="0" w:color="BFBFBF"/>
              <w:left w:val="nil"/>
              <w:bottom w:val="single" w:sz="18" w:space="0" w:color="BFBFBF" w:themeColor="background1" w:themeShade="BF"/>
              <w:right w:val="single" w:sz="4" w:space="0" w:color="BFBFBF"/>
            </w:tcBorders>
            <w:shd w:val="clear" w:color="000000" w:fill="F5F5F5"/>
            <w:noWrap/>
            <w:vAlign w:val="center"/>
            <w:hideMark/>
          </w:tcPr>
          <w:p w14:paraId="574CEB4D" w14:textId="77777777" w:rsidR="00B47C56" w:rsidRPr="005808B2" w:rsidRDefault="00B47C56" w:rsidP="00B47C56">
            <w:pPr>
              <w:spacing w:line="240" w:lineRule="auto"/>
              <w:rPr>
                <w:color w:val="000000"/>
                <w:szCs w:val="20"/>
              </w:rPr>
            </w:pPr>
          </w:p>
        </w:tc>
      </w:tr>
      <w:tr w:rsidR="005808B2" w:rsidRPr="005808B2" w14:paraId="0F64F2D3" w14:textId="77777777" w:rsidTr="00DD28EE">
        <w:trPr>
          <w:trHeight w:val="324"/>
        </w:trPr>
        <w:tc>
          <w:tcPr>
            <w:tcW w:w="3311" w:type="dxa"/>
            <w:tcBorders>
              <w:top w:val="single" w:sz="18" w:space="0" w:color="BFBFBF" w:themeColor="background1" w:themeShade="BF"/>
              <w:left w:val="nil"/>
              <w:bottom w:val="single" w:sz="4" w:space="0" w:color="BFBFBF"/>
              <w:right w:val="nil"/>
            </w:tcBorders>
            <w:shd w:val="clear" w:color="auto" w:fill="auto"/>
            <w:noWrap/>
            <w:vAlign w:val="center"/>
            <w:hideMark/>
          </w:tcPr>
          <w:p w14:paraId="3D9A4058" w14:textId="77777777" w:rsidR="005808B2" w:rsidRPr="005808B2" w:rsidRDefault="005808B2" w:rsidP="005808B2">
            <w:pPr>
              <w:spacing w:line="240" w:lineRule="auto"/>
              <w:ind w:left="-109"/>
              <w:rPr>
                <w:color w:val="000000"/>
                <w:sz w:val="18"/>
                <w:szCs w:val="18"/>
              </w:rPr>
            </w:pPr>
            <w:r w:rsidRPr="005808B2">
              <w:rPr>
                <w:color w:val="000000"/>
                <w:sz w:val="18"/>
                <w:szCs w:val="18"/>
              </w:rPr>
              <w:t>MAILING ADDRESS</w:t>
            </w:r>
          </w:p>
        </w:tc>
        <w:tc>
          <w:tcPr>
            <w:tcW w:w="2207" w:type="dxa"/>
            <w:tcBorders>
              <w:top w:val="single" w:sz="18" w:space="0" w:color="BFBFBF" w:themeColor="background1" w:themeShade="BF"/>
              <w:left w:val="nil"/>
              <w:bottom w:val="single" w:sz="4" w:space="0" w:color="BFBFBF"/>
              <w:right w:val="nil"/>
            </w:tcBorders>
            <w:shd w:val="clear" w:color="auto" w:fill="auto"/>
            <w:noWrap/>
            <w:vAlign w:val="center"/>
            <w:hideMark/>
          </w:tcPr>
          <w:p w14:paraId="61A348D5" w14:textId="77777777" w:rsidR="005808B2" w:rsidRPr="005808B2" w:rsidRDefault="005808B2" w:rsidP="005808B2">
            <w:pPr>
              <w:spacing w:line="240" w:lineRule="auto"/>
              <w:rPr>
                <w:color w:val="000000"/>
                <w:sz w:val="18"/>
                <w:szCs w:val="18"/>
              </w:rPr>
            </w:pPr>
          </w:p>
        </w:tc>
        <w:tc>
          <w:tcPr>
            <w:tcW w:w="5518" w:type="dxa"/>
            <w:tcBorders>
              <w:top w:val="single" w:sz="18" w:space="0" w:color="BFBFBF" w:themeColor="background1" w:themeShade="BF"/>
              <w:left w:val="nil"/>
              <w:bottom w:val="single" w:sz="4" w:space="0" w:color="BFBFBF"/>
              <w:right w:val="nil"/>
            </w:tcBorders>
            <w:shd w:val="clear" w:color="auto" w:fill="auto"/>
            <w:noWrap/>
            <w:vAlign w:val="center"/>
            <w:hideMark/>
          </w:tcPr>
          <w:p w14:paraId="502DFD8D" w14:textId="77777777" w:rsidR="005808B2" w:rsidRPr="005808B2" w:rsidRDefault="005808B2" w:rsidP="005808B2">
            <w:pPr>
              <w:spacing w:line="240" w:lineRule="auto"/>
              <w:rPr>
                <w:rFonts w:ascii="Times New Roman" w:hAnsi="Times New Roman"/>
                <w:szCs w:val="20"/>
              </w:rPr>
            </w:pPr>
          </w:p>
        </w:tc>
      </w:tr>
      <w:tr w:rsidR="005808B2" w:rsidRPr="005808B2" w14:paraId="3C8AE9E6" w14:textId="77777777" w:rsidTr="00DD28EE">
        <w:trPr>
          <w:trHeight w:val="710"/>
        </w:trPr>
        <w:tc>
          <w:tcPr>
            <w:tcW w:w="11036"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5F5F5"/>
            <w:vAlign w:val="center"/>
            <w:hideMark/>
          </w:tcPr>
          <w:p w14:paraId="2EC45202" w14:textId="4B2AD0E8" w:rsidR="005808B2" w:rsidRPr="005808B2" w:rsidRDefault="00B47C56" w:rsidP="005808B2">
            <w:pPr>
              <w:spacing w:line="240" w:lineRule="auto"/>
              <w:rPr>
                <w:color w:val="000000"/>
                <w:szCs w:val="20"/>
              </w:rPr>
            </w:pPr>
            <w:r>
              <w:rPr>
                <w:color w:val="000000"/>
                <w:szCs w:val="20"/>
              </w:rPr>
              <w:t>555 Front St., Chicago, IL, 60131</w:t>
            </w:r>
          </w:p>
        </w:tc>
      </w:tr>
      <w:tr w:rsidR="005808B2" w:rsidRPr="005808B2" w14:paraId="19422C50" w14:textId="77777777" w:rsidTr="00DD28EE">
        <w:trPr>
          <w:trHeight w:val="162"/>
        </w:trPr>
        <w:tc>
          <w:tcPr>
            <w:tcW w:w="3311" w:type="dxa"/>
            <w:tcBorders>
              <w:top w:val="single" w:sz="18" w:space="0" w:color="BFBFBF" w:themeColor="background1" w:themeShade="BF"/>
              <w:left w:val="nil"/>
              <w:bottom w:val="nil"/>
              <w:right w:val="nil"/>
            </w:tcBorders>
            <w:shd w:val="clear" w:color="auto" w:fill="auto"/>
            <w:noWrap/>
            <w:vAlign w:val="center"/>
            <w:hideMark/>
          </w:tcPr>
          <w:p w14:paraId="383BE7DC" w14:textId="77777777" w:rsidR="005808B2" w:rsidRPr="005808B2" w:rsidRDefault="005808B2" w:rsidP="005808B2">
            <w:pPr>
              <w:spacing w:line="240" w:lineRule="auto"/>
              <w:ind w:firstLineChars="100" w:firstLine="200"/>
              <w:rPr>
                <w:color w:val="000000"/>
                <w:szCs w:val="20"/>
              </w:rPr>
            </w:pPr>
          </w:p>
        </w:tc>
        <w:tc>
          <w:tcPr>
            <w:tcW w:w="2207" w:type="dxa"/>
            <w:tcBorders>
              <w:top w:val="single" w:sz="18" w:space="0" w:color="BFBFBF" w:themeColor="background1" w:themeShade="BF"/>
              <w:left w:val="nil"/>
              <w:bottom w:val="nil"/>
              <w:right w:val="nil"/>
            </w:tcBorders>
            <w:shd w:val="clear" w:color="auto" w:fill="auto"/>
            <w:noWrap/>
            <w:vAlign w:val="center"/>
            <w:hideMark/>
          </w:tcPr>
          <w:p w14:paraId="6D3AAB73" w14:textId="77777777" w:rsidR="005808B2" w:rsidRPr="005808B2" w:rsidRDefault="005808B2" w:rsidP="005808B2">
            <w:pPr>
              <w:spacing w:line="240" w:lineRule="auto"/>
              <w:rPr>
                <w:rFonts w:ascii="Times New Roman" w:hAnsi="Times New Roman"/>
                <w:szCs w:val="20"/>
              </w:rPr>
            </w:pPr>
          </w:p>
        </w:tc>
        <w:tc>
          <w:tcPr>
            <w:tcW w:w="5518" w:type="dxa"/>
            <w:tcBorders>
              <w:top w:val="single" w:sz="18" w:space="0" w:color="BFBFBF" w:themeColor="background1" w:themeShade="BF"/>
              <w:left w:val="nil"/>
              <w:bottom w:val="nil"/>
              <w:right w:val="nil"/>
            </w:tcBorders>
            <w:shd w:val="clear" w:color="auto" w:fill="auto"/>
            <w:noWrap/>
            <w:vAlign w:val="center"/>
            <w:hideMark/>
          </w:tcPr>
          <w:p w14:paraId="7ED05462" w14:textId="77777777" w:rsidR="005808B2" w:rsidRPr="005808B2" w:rsidRDefault="005808B2" w:rsidP="005808B2">
            <w:pPr>
              <w:spacing w:line="240" w:lineRule="auto"/>
              <w:rPr>
                <w:rFonts w:ascii="Times New Roman" w:hAnsi="Times New Roman"/>
                <w:szCs w:val="20"/>
              </w:rPr>
            </w:pPr>
          </w:p>
        </w:tc>
      </w:tr>
      <w:tr w:rsidR="005808B2" w:rsidRPr="005808B2" w14:paraId="7F70AB2D" w14:textId="77777777" w:rsidTr="00DD28EE">
        <w:trPr>
          <w:trHeight w:val="324"/>
        </w:trPr>
        <w:tc>
          <w:tcPr>
            <w:tcW w:w="3311" w:type="dxa"/>
            <w:tcBorders>
              <w:top w:val="nil"/>
              <w:left w:val="nil"/>
              <w:bottom w:val="single" w:sz="4" w:space="0" w:color="BFBFBF"/>
              <w:right w:val="nil"/>
            </w:tcBorders>
            <w:shd w:val="clear" w:color="auto" w:fill="auto"/>
            <w:noWrap/>
            <w:vAlign w:val="center"/>
            <w:hideMark/>
          </w:tcPr>
          <w:p w14:paraId="1AAAC485" w14:textId="77777777" w:rsidR="005808B2" w:rsidRPr="005808B2" w:rsidRDefault="005808B2" w:rsidP="005808B2">
            <w:pPr>
              <w:spacing w:line="240" w:lineRule="auto"/>
              <w:ind w:left="-109"/>
              <w:rPr>
                <w:color w:val="000000"/>
                <w:sz w:val="18"/>
                <w:szCs w:val="18"/>
              </w:rPr>
            </w:pPr>
            <w:r w:rsidRPr="005808B2">
              <w:rPr>
                <w:color w:val="000000"/>
                <w:sz w:val="18"/>
                <w:szCs w:val="18"/>
              </w:rPr>
              <w:t>AUTHOR</w:t>
            </w:r>
          </w:p>
        </w:tc>
        <w:tc>
          <w:tcPr>
            <w:tcW w:w="2207" w:type="dxa"/>
            <w:tcBorders>
              <w:top w:val="nil"/>
              <w:left w:val="nil"/>
              <w:bottom w:val="single" w:sz="4" w:space="0" w:color="BFBFBF"/>
              <w:right w:val="nil"/>
            </w:tcBorders>
            <w:shd w:val="clear" w:color="auto" w:fill="auto"/>
            <w:noWrap/>
            <w:vAlign w:val="center"/>
            <w:hideMark/>
          </w:tcPr>
          <w:p w14:paraId="2441D26C" w14:textId="77777777" w:rsidR="005808B2" w:rsidRPr="005808B2" w:rsidRDefault="005808B2" w:rsidP="005808B2">
            <w:pPr>
              <w:spacing w:line="240" w:lineRule="auto"/>
              <w:ind w:left="-109"/>
              <w:jc w:val="center"/>
              <w:rPr>
                <w:color w:val="000000"/>
                <w:sz w:val="18"/>
                <w:szCs w:val="18"/>
              </w:rPr>
            </w:pPr>
            <w:r w:rsidRPr="005808B2">
              <w:rPr>
                <w:color w:val="000000"/>
                <w:sz w:val="18"/>
                <w:szCs w:val="18"/>
              </w:rPr>
              <w:t>DATE</w:t>
            </w:r>
          </w:p>
        </w:tc>
        <w:tc>
          <w:tcPr>
            <w:tcW w:w="5518" w:type="dxa"/>
            <w:tcBorders>
              <w:top w:val="nil"/>
              <w:left w:val="nil"/>
              <w:bottom w:val="nil"/>
              <w:right w:val="nil"/>
            </w:tcBorders>
            <w:shd w:val="clear" w:color="auto" w:fill="auto"/>
            <w:noWrap/>
            <w:vAlign w:val="center"/>
            <w:hideMark/>
          </w:tcPr>
          <w:p w14:paraId="0C32443E" w14:textId="77777777" w:rsidR="005808B2" w:rsidRPr="005808B2" w:rsidRDefault="005808B2" w:rsidP="005808B2">
            <w:pPr>
              <w:spacing w:line="240" w:lineRule="auto"/>
              <w:jc w:val="center"/>
              <w:rPr>
                <w:color w:val="000000"/>
                <w:sz w:val="18"/>
                <w:szCs w:val="18"/>
              </w:rPr>
            </w:pPr>
          </w:p>
        </w:tc>
      </w:tr>
      <w:tr w:rsidR="005808B2" w:rsidRPr="005808B2" w14:paraId="560D7C02" w14:textId="77777777" w:rsidTr="00DD28EE">
        <w:trPr>
          <w:trHeight w:val="710"/>
        </w:trPr>
        <w:tc>
          <w:tcPr>
            <w:tcW w:w="3311"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2063E771" w14:textId="51B19307" w:rsidR="005808B2" w:rsidRPr="00B47C56" w:rsidRDefault="00B47C56" w:rsidP="00B47C56">
            <w:pPr>
              <w:pStyle w:val="NormalWeb"/>
            </w:pPr>
            <w:r>
              <w:rPr>
                <w:rFonts w:ascii="Century Gothic" w:hAnsi="Century Gothic"/>
                <w:color w:val="000000"/>
                <w:sz w:val="20"/>
                <w:szCs w:val="20"/>
              </w:rPr>
              <w:t>Leigh Gibbs</w:t>
            </w:r>
          </w:p>
        </w:tc>
        <w:tc>
          <w:tcPr>
            <w:tcW w:w="2207"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33B2AAE6" w14:textId="181293AF" w:rsidR="005808B2" w:rsidRPr="005808B2" w:rsidRDefault="00B47C56" w:rsidP="005808B2">
            <w:pPr>
              <w:spacing w:line="240" w:lineRule="auto"/>
              <w:jc w:val="center"/>
              <w:rPr>
                <w:color w:val="000000"/>
                <w:szCs w:val="20"/>
              </w:rPr>
            </w:pPr>
            <w:r>
              <w:rPr>
                <w:color w:val="000000"/>
                <w:szCs w:val="20"/>
              </w:rPr>
              <w:t>7/15/20XX</w:t>
            </w:r>
          </w:p>
        </w:tc>
        <w:tc>
          <w:tcPr>
            <w:tcW w:w="5518" w:type="dxa"/>
            <w:tcBorders>
              <w:top w:val="nil"/>
              <w:left w:val="nil"/>
              <w:bottom w:val="nil"/>
              <w:right w:val="nil"/>
            </w:tcBorders>
            <w:shd w:val="clear" w:color="auto" w:fill="auto"/>
            <w:noWrap/>
            <w:vAlign w:val="center"/>
            <w:hideMark/>
          </w:tcPr>
          <w:p w14:paraId="68531304" w14:textId="77777777" w:rsidR="005808B2" w:rsidRPr="005808B2" w:rsidRDefault="005808B2" w:rsidP="005808B2">
            <w:pPr>
              <w:spacing w:line="240" w:lineRule="auto"/>
              <w:jc w:val="center"/>
              <w:rPr>
                <w:color w:val="000000"/>
                <w:szCs w:val="20"/>
              </w:rPr>
            </w:pPr>
          </w:p>
        </w:tc>
      </w:tr>
    </w:tbl>
    <w:p w14:paraId="5E5B46B8" w14:textId="77777777" w:rsidR="00DD28EE" w:rsidRDefault="00DD28EE">
      <w:pPr>
        <w:rPr>
          <w:rFonts w:cs="Arial"/>
          <w:b/>
          <w:noProof/>
          <w:color w:val="000000" w:themeColor="text1"/>
          <w:szCs w:val="36"/>
        </w:rPr>
      </w:pPr>
    </w:p>
    <w:tbl>
      <w:tblPr>
        <w:tblW w:w="10980" w:type="dxa"/>
        <w:tblLook w:val="04A0" w:firstRow="1" w:lastRow="0" w:firstColumn="1" w:lastColumn="0" w:noHBand="0" w:noVBand="1"/>
      </w:tblPr>
      <w:tblGrid>
        <w:gridCol w:w="10980"/>
      </w:tblGrid>
      <w:tr w:rsidR="00DD28EE" w:rsidRPr="00DD28EE" w14:paraId="2EF09250" w14:textId="77777777" w:rsidTr="00DD28EE">
        <w:trPr>
          <w:trHeight w:val="480"/>
        </w:trPr>
        <w:tc>
          <w:tcPr>
            <w:tcW w:w="10980" w:type="dxa"/>
            <w:tcBorders>
              <w:top w:val="nil"/>
              <w:left w:val="nil"/>
              <w:bottom w:val="single" w:sz="18" w:space="0" w:color="BFBFBF" w:themeColor="background1" w:themeShade="BF"/>
              <w:right w:val="nil"/>
            </w:tcBorders>
            <w:shd w:val="clear" w:color="auto" w:fill="auto"/>
            <w:noWrap/>
            <w:vAlign w:val="center"/>
            <w:hideMark/>
          </w:tcPr>
          <w:p w14:paraId="6EB4F38E" w14:textId="77777777" w:rsidR="00DD28EE" w:rsidRPr="00DD28EE" w:rsidRDefault="00DD28EE" w:rsidP="00DD28EE">
            <w:pPr>
              <w:spacing w:line="240" w:lineRule="auto"/>
              <w:ind w:left="-109"/>
              <w:rPr>
                <w:color w:val="000000"/>
                <w:sz w:val="28"/>
                <w:szCs w:val="28"/>
              </w:rPr>
            </w:pPr>
            <w:r w:rsidRPr="00DD28EE">
              <w:rPr>
                <w:color w:val="808080"/>
                <w:sz w:val="32"/>
                <w:szCs w:val="32"/>
              </w:rPr>
              <w:t>1</w:t>
            </w:r>
            <w:r w:rsidRPr="00DD28EE">
              <w:rPr>
                <w:color w:val="000000"/>
                <w:sz w:val="28"/>
                <w:szCs w:val="28"/>
              </w:rPr>
              <w:t xml:space="preserve">  MISSION</w:t>
            </w:r>
          </w:p>
        </w:tc>
      </w:tr>
      <w:tr w:rsidR="00DD28EE" w:rsidRPr="00DD28EE" w14:paraId="03C8FC15" w14:textId="77777777" w:rsidTr="00DD28EE">
        <w:trPr>
          <w:trHeight w:val="700"/>
        </w:trPr>
        <w:tc>
          <w:tcPr>
            <w:tcW w:w="109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1CBB4"/>
            <w:vAlign w:val="center"/>
            <w:hideMark/>
          </w:tcPr>
          <w:p w14:paraId="5E29C720" w14:textId="392A6988" w:rsidR="00DD28EE" w:rsidRPr="00DD28EE" w:rsidRDefault="00FA272D" w:rsidP="00DD28EE">
            <w:pPr>
              <w:spacing w:line="240" w:lineRule="auto"/>
              <w:rPr>
                <w:color w:val="000000"/>
                <w:szCs w:val="20"/>
              </w:rPr>
            </w:pPr>
            <w:r>
              <w:rPr>
                <w:color w:val="000000"/>
                <w:szCs w:val="20"/>
              </w:rPr>
              <w:t xml:space="preserve">This is the </w:t>
            </w:r>
            <w:r w:rsidRPr="00FA272D">
              <w:rPr>
                <w:color w:val="000000"/>
                <w:szCs w:val="20"/>
              </w:rPr>
              <w:t>primary objective the company aims to achieve with the launch of its product or service in the market.</w:t>
            </w:r>
          </w:p>
        </w:tc>
      </w:tr>
      <w:tr w:rsidR="00DD28EE" w:rsidRPr="00DD28EE" w14:paraId="288C525D" w14:textId="77777777" w:rsidTr="00B47C56">
        <w:trPr>
          <w:trHeight w:val="2195"/>
        </w:trPr>
        <w:tc>
          <w:tcPr>
            <w:tcW w:w="109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7B62DB" w14:textId="28078D6C" w:rsidR="00DD28EE" w:rsidRPr="00DD28EE" w:rsidRDefault="00B47C56" w:rsidP="00DD28EE">
            <w:pPr>
              <w:spacing w:line="240" w:lineRule="auto"/>
              <w:rPr>
                <w:color w:val="000000"/>
                <w:szCs w:val="20"/>
              </w:rPr>
            </w:pPr>
            <w:r>
              <w:rPr>
                <w:color w:val="000000"/>
                <w:szCs w:val="20"/>
              </w:rPr>
              <w:t xml:space="preserve">At Global Manufacturing Partners, our mission is to revolutionize the manufacturing industry by delivering cutting-edge automation solutions tailored to the unique needs of large-scale industrial companies. We are committed to building strong, long-term partnerships with key manufacturing leaders by understanding their specific challenges and providing customized solutions that drive efficiency, reduce costs, and enhance productivity. Through our </w:t>
            </w:r>
            <w:r w:rsidR="00841977">
              <w:rPr>
                <w:color w:val="000000"/>
                <w:szCs w:val="20"/>
              </w:rPr>
              <w:t>a</w:t>
            </w:r>
            <w:r>
              <w:rPr>
                <w:color w:val="000000"/>
                <w:szCs w:val="20"/>
              </w:rPr>
              <w:t>ccount-</w:t>
            </w:r>
            <w:r w:rsidR="00841977">
              <w:rPr>
                <w:color w:val="000000"/>
                <w:szCs w:val="20"/>
              </w:rPr>
              <w:t>b</w:t>
            </w:r>
            <w:r>
              <w:rPr>
                <w:color w:val="000000"/>
                <w:szCs w:val="20"/>
              </w:rPr>
              <w:t xml:space="preserve">ased </w:t>
            </w:r>
            <w:r w:rsidR="00841977">
              <w:rPr>
                <w:color w:val="000000"/>
                <w:szCs w:val="20"/>
              </w:rPr>
              <w:t>m</w:t>
            </w:r>
            <w:r>
              <w:rPr>
                <w:color w:val="000000"/>
                <w:szCs w:val="20"/>
              </w:rPr>
              <w:t>arketing strategy, we aim to become the trusted advisor and go-to partner for industry innovators seeking to transform their manufacturing processes.</w:t>
            </w:r>
          </w:p>
        </w:tc>
      </w:tr>
    </w:tbl>
    <w:p w14:paraId="2A40755B" w14:textId="77777777" w:rsidR="00DD28EE" w:rsidRDefault="00DD28EE">
      <w:pPr>
        <w:rPr>
          <w:rFonts w:cs="Arial"/>
          <w:b/>
          <w:noProof/>
          <w:color w:val="000000" w:themeColor="text1"/>
          <w:szCs w:val="36"/>
        </w:rPr>
      </w:pPr>
    </w:p>
    <w:tbl>
      <w:tblPr>
        <w:tblW w:w="10980" w:type="dxa"/>
        <w:tblLook w:val="04A0" w:firstRow="1" w:lastRow="0" w:firstColumn="1" w:lastColumn="0" w:noHBand="0" w:noVBand="1"/>
      </w:tblPr>
      <w:tblGrid>
        <w:gridCol w:w="10980"/>
      </w:tblGrid>
      <w:tr w:rsidR="00DD28EE" w:rsidRPr="00DD28EE" w14:paraId="689E533F" w14:textId="77777777" w:rsidTr="00DD28EE">
        <w:trPr>
          <w:trHeight w:val="480"/>
        </w:trPr>
        <w:tc>
          <w:tcPr>
            <w:tcW w:w="10980" w:type="dxa"/>
            <w:tcBorders>
              <w:top w:val="nil"/>
              <w:left w:val="nil"/>
              <w:bottom w:val="single" w:sz="18" w:space="0" w:color="BFBFBF" w:themeColor="background1" w:themeShade="BF"/>
              <w:right w:val="nil"/>
            </w:tcBorders>
            <w:shd w:val="clear" w:color="auto" w:fill="auto"/>
            <w:noWrap/>
            <w:vAlign w:val="center"/>
            <w:hideMark/>
          </w:tcPr>
          <w:p w14:paraId="15368BCF" w14:textId="77777777" w:rsidR="00DD28EE" w:rsidRPr="00DD28EE" w:rsidRDefault="00DD28EE" w:rsidP="00DD28EE">
            <w:pPr>
              <w:spacing w:line="240" w:lineRule="auto"/>
              <w:ind w:left="-109"/>
              <w:rPr>
                <w:color w:val="000000"/>
                <w:sz w:val="28"/>
                <w:szCs w:val="28"/>
              </w:rPr>
            </w:pPr>
            <w:r w:rsidRPr="00DD28EE">
              <w:rPr>
                <w:color w:val="808080"/>
                <w:sz w:val="32"/>
                <w:szCs w:val="32"/>
              </w:rPr>
              <w:t>2</w:t>
            </w:r>
            <w:r w:rsidRPr="00DD28EE">
              <w:rPr>
                <w:color w:val="000000"/>
                <w:sz w:val="28"/>
                <w:szCs w:val="28"/>
              </w:rPr>
              <w:t xml:space="preserve">  EXECUTIVE SUMMARY</w:t>
            </w:r>
          </w:p>
        </w:tc>
      </w:tr>
      <w:tr w:rsidR="00DD28EE" w:rsidRPr="00DD28EE" w14:paraId="39743478" w14:textId="77777777" w:rsidTr="00DD28EE">
        <w:trPr>
          <w:trHeight w:val="700"/>
        </w:trPr>
        <w:tc>
          <w:tcPr>
            <w:tcW w:w="10980" w:type="dxa"/>
            <w:tcBorders>
              <w:top w:val="single" w:sz="18" w:space="0" w:color="BFBFBF" w:themeColor="background1" w:themeShade="BF"/>
              <w:left w:val="single" w:sz="4" w:space="0" w:color="A6A6A6"/>
              <w:bottom w:val="single" w:sz="4" w:space="0" w:color="A6A6A6"/>
              <w:right w:val="single" w:sz="4" w:space="0" w:color="A6A6A6"/>
            </w:tcBorders>
            <w:shd w:val="clear" w:color="000000" w:fill="EFE0BE"/>
            <w:vAlign w:val="center"/>
            <w:hideMark/>
          </w:tcPr>
          <w:p w14:paraId="1CEC89EE" w14:textId="0F3719FC" w:rsidR="00DD28EE" w:rsidRPr="00DD28EE" w:rsidRDefault="00882CE0" w:rsidP="00DD28EE">
            <w:pPr>
              <w:spacing w:line="240" w:lineRule="auto"/>
              <w:rPr>
                <w:color w:val="000000"/>
                <w:szCs w:val="20"/>
              </w:rPr>
            </w:pPr>
            <w:r>
              <w:rPr>
                <w:color w:val="000000"/>
                <w:szCs w:val="20"/>
              </w:rPr>
              <w:t>This is a</w:t>
            </w:r>
            <w:r w:rsidR="00DD28EE" w:rsidRPr="00DD28EE">
              <w:rPr>
                <w:color w:val="000000"/>
                <w:szCs w:val="20"/>
              </w:rPr>
              <w:t xml:space="preserve"> summary of the full plan, highlighting the key strengths and weaknesses, major goals, </w:t>
            </w:r>
            <w:r w:rsidR="00DD28EE" w:rsidRPr="00DD28EE">
              <w:rPr>
                <w:color w:val="000000"/>
                <w:szCs w:val="20"/>
              </w:rPr>
              <w:br/>
              <w:t>and primary techniques to be employed</w:t>
            </w:r>
          </w:p>
        </w:tc>
      </w:tr>
      <w:tr w:rsidR="00DD28EE" w:rsidRPr="00DD28EE" w14:paraId="3D3BF5BA" w14:textId="77777777" w:rsidTr="00882CE0">
        <w:trPr>
          <w:trHeight w:val="2537"/>
        </w:trPr>
        <w:tc>
          <w:tcPr>
            <w:tcW w:w="109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0DC499" w14:textId="296834DD" w:rsidR="00DD28EE" w:rsidRPr="00DD28EE" w:rsidRDefault="00B47C56" w:rsidP="00DD28EE">
            <w:pPr>
              <w:spacing w:line="240" w:lineRule="auto"/>
              <w:rPr>
                <w:color w:val="000000"/>
                <w:szCs w:val="20"/>
              </w:rPr>
            </w:pPr>
            <w:r>
              <w:rPr>
                <w:color w:val="000000"/>
                <w:szCs w:val="20"/>
              </w:rPr>
              <w:t xml:space="preserve">Global Manufacturing Partners is launching an </w:t>
            </w:r>
            <w:r w:rsidR="00E15FFB">
              <w:rPr>
                <w:color w:val="000000"/>
                <w:szCs w:val="20"/>
              </w:rPr>
              <w:t>a</w:t>
            </w:r>
            <w:r>
              <w:rPr>
                <w:color w:val="000000"/>
                <w:szCs w:val="20"/>
              </w:rPr>
              <w:t>ccount-</w:t>
            </w:r>
            <w:r w:rsidR="00E15FFB">
              <w:rPr>
                <w:color w:val="000000"/>
                <w:szCs w:val="20"/>
              </w:rPr>
              <w:t>b</w:t>
            </w:r>
            <w:r>
              <w:rPr>
                <w:color w:val="000000"/>
                <w:szCs w:val="20"/>
              </w:rPr>
              <w:t xml:space="preserve">ased </w:t>
            </w:r>
            <w:r w:rsidR="00E15FFB">
              <w:rPr>
                <w:color w:val="000000"/>
                <w:szCs w:val="20"/>
              </w:rPr>
              <w:t>m</w:t>
            </w:r>
            <w:r>
              <w:rPr>
                <w:color w:val="000000"/>
                <w:szCs w:val="20"/>
              </w:rPr>
              <w:t>arketing (ABM) strategy to target and engage high-value manufacturing clients with personalized automation solutions. By focusing our marketing and sales efforts on a select group of key accounts, we aim to deliver tailored value propositions that address the unique challenges of each client, fostering deeper relationships and higher conversion rates. Our ABM approach will leverage data-driven insights, customized content, and dedicated account teams to ensure that our solutions drive efficiency, reduce costs, and enhance productivity for our clients, positioning us as the preferred partner in the manufacturing industry.</w:t>
            </w:r>
          </w:p>
        </w:tc>
      </w:tr>
    </w:tbl>
    <w:p w14:paraId="404EB9BC" w14:textId="77777777" w:rsidR="00DD28EE" w:rsidRDefault="00DD28EE">
      <w:pPr>
        <w:rPr>
          <w:rFonts w:cs="Arial"/>
          <w:b/>
          <w:noProof/>
          <w:color w:val="000000" w:themeColor="text1"/>
          <w:szCs w:val="36"/>
        </w:rPr>
      </w:pPr>
    </w:p>
    <w:tbl>
      <w:tblPr>
        <w:tblW w:w="11020" w:type="dxa"/>
        <w:tblLook w:val="04A0" w:firstRow="1" w:lastRow="0" w:firstColumn="1" w:lastColumn="0" w:noHBand="0" w:noVBand="1"/>
      </w:tblPr>
      <w:tblGrid>
        <w:gridCol w:w="11020"/>
      </w:tblGrid>
      <w:tr w:rsidR="00DD28EE" w:rsidRPr="00DD28EE" w14:paraId="3421B54D" w14:textId="77777777" w:rsidTr="00DD28EE">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273840FB" w14:textId="0C146B25" w:rsidR="00DD28EE" w:rsidRPr="00DD28EE" w:rsidRDefault="00DD28EE" w:rsidP="00DD28EE">
            <w:pPr>
              <w:spacing w:line="240" w:lineRule="auto"/>
              <w:ind w:left="-109"/>
              <w:rPr>
                <w:color w:val="000000"/>
                <w:sz w:val="28"/>
                <w:szCs w:val="28"/>
              </w:rPr>
            </w:pPr>
            <w:r w:rsidRPr="00DD28EE">
              <w:rPr>
                <w:color w:val="808080"/>
                <w:sz w:val="32"/>
                <w:szCs w:val="32"/>
              </w:rPr>
              <w:lastRenderedPageBreak/>
              <w:t>3</w:t>
            </w:r>
            <w:r w:rsidRPr="00DD28EE">
              <w:rPr>
                <w:color w:val="000000"/>
                <w:sz w:val="28"/>
                <w:szCs w:val="28"/>
              </w:rPr>
              <w:t xml:space="preserve">  SITUATION</w:t>
            </w:r>
            <w:r w:rsidR="00882CE0">
              <w:rPr>
                <w:color w:val="000000"/>
                <w:sz w:val="28"/>
                <w:szCs w:val="28"/>
              </w:rPr>
              <w:t>AL</w:t>
            </w:r>
            <w:r w:rsidRPr="00DD28EE">
              <w:rPr>
                <w:color w:val="000000"/>
                <w:sz w:val="28"/>
                <w:szCs w:val="28"/>
              </w:rPr>
              <w:t xml:space="preserve"> ANALYSIS</w:t>
            </w:r>
          </w:p>
        </w:tc>
      </w:tr>
      <w:tr w:rsidR="00DD28EE" w:rsidRPr="00DD28EE" w14:paraId="6B932B19" w14:textId="77777777" w:rsidTr="00DD28EE">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CADBD7"/>
            <w:vAlign w:val="center"/>
            <w:hideMark/>
          </w:tcPr>
          <w:p w14:paraId="0C3515D4" w14:textId="77777777" w:rsidR="00DD28EE" w:rsidRPr="00DD28EE" w:rsidRDefault="00DD28EE" w:rsidP="00DD28EE">
            <w:pPr>
              <w:spacing w:line="240" w:lineRule="auto"/>
              <w:rPr>
                <w:b/>
                <w:bCs/>
                <w:color w:val="000000"/>
                <w:szCs w:val="20"/>
              </w:rPr>
            </w:pPr>
            <w:r w:rsidRPr="00DD28EE">
              <w:rPr>
                <w:b/>
                <w:bCs/>
                <w:color w:val="000000"/>
                <w:szCs w:val="20"/>
              </w:rPr>
              <w:t>RESEARCH</w:t>
            </w:r>
          </w:p>
        </w:tc>
      </w:tr>
      <w:tr w:rsidR="00DD28EE" w:rsidRPr="00DD28EE" w14:paraId="1BCACB30"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07E94A0F" w14:textId="77777777" w:rsidR="00DD28EE" w:rsidRPr="00DD28EE" w:rsidRDefault="00DD28EE" w:rsidP="00DD28EE">
            <w:pPr>
              <w:spacing w:line="240" w:lineRule="auto"/>
              <w:rPr>
                <w:color w:val="000000"/>
                <w:szCs w:val="20"/>
              </w:rPr>
            </w:pPr>
            <w:r w:rsidRPr="00DD28EE">
              <w:rPr>
                <w:color w:val="000000"/>
                <w:szCs w:val="20"/>
              </w:rPr>
              <w:t>PEST Analysis (political, economic, social, and technological factors)</w:t>
            </w:r>
          </w:p>
        </w:tc>
      </w:tr>
      <w:tr w:rsidR="00DD28EE" w:rsidRPr="00DD28EE" w14:paraId="6559EE2B" w14:textId="77777777" w:rsidTr="00B47C56">
        <w:trPr>
          <w:trHeight w:val="2627"/>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94ACBE" w14:textId="478D9A61" w:rsidR="00B47C56" w:rsidRPr="00B47C56" w:rsidRDefault="00B47C56" w:rsidP="00B47C56">
            <w:pPr>
              <w:pStyle w:val="NormalWeb"/>
              <w:numPr>
                <w:ilvl w:val="0"/>
                <w:numId w:val="20"/>
              </w:numPr>
              <w:spacing w:before="0" w:beforeAutospacing="0" w:after="0" w:afterAutospacing="0" w:line="240" w:lineRule="auto"/>
              <w:textAlignment w:val="baseline"/>
              <w:rPr>
                <w:rFonts w:ascii="Century Gothic" w:eastAsia="Times New Roman" w:hAnsi="Century Gothic"/>
                <w:color w:val="000000"/>
                <w:sz w:val="20"/>
                <w:szCs w:val="20"/>
              </w:rPr>
            </w:pPr>
            <w:r w:rsidRPr="00B47C56">
              <w:rPr>
                <w:rFonts w:ascii="Century Gothic" w:eastAsia="Times New Roman" w:hAnsi="Century Gothic"/>
                <w:b/>
                <w:bCs/>
                <w:color w:val="000000"/>
                <w:sz w:val="20"/>
                <w:szCs w:val="20"/>
              </w:rPr>
              <w:t>Political:</w:t>
            </w:r>
            <w:r w:rsidRPr="00B47C56">
              <w:rPr>
                <w:rFonts w:ascii="Century Gothic" w:eastAsia="Times New Roman" w:hAnsi="Century Gothic"/>
                <w:color w:val="000000"/>
                <w:sz w:val="20"/>
                <w:szCs w:val="20"/>
              </w:rPr>
              <w:t xml:space="preserve"> Regulatory changes and trade policies affecting international manufacturing operations can impact the demand and deployment of automation solutions.</w:t>
            </w:r>
          </w:p>
          <w:p w14:paraId="47B3BB9B" w14:textId="77777777" w:rsidR="00B47C56" w:rsidRPr="00B47C56" w:rsidRDefault="00B47C56" w:rsidP="00B47C56">
            <w:pPr>
              <w:pStyle w:val="ListParagraph"/>
              <w:numPr>
                <w:ilvl w:val="0"/>
                <w:numId w:val="20"/>
              </w:numPr>
              <w:spacing w:line="240" w:lineRule="auto"/>
              <w:textAlignment w:val="baseline"/>
              <w:rPr>
                <w:color w:val="000000"/>
                <w:szCs w:val="20"/>
              </w:rPr>
            </w:pPr>
            <w:r w:rsidRPr="00B47C56">
              <w:rPr>
                <w:b/>
                <w:bCs/>
                <w:color w:val="000000"/>
                <w:szCs w:val="20"/>
              </w:rPr>
              <w:t>Economic:</w:t>
            </w:r>
            <w:r w:rsidRPr="00B47C56">
              <w:rPr>
                <w:color w:val="000000"/>
                <w:szCs w:val="20"/>
              </w:rPr>
              <w:t xml:space="preserve"> Fluctuations, such as a recession or growth in the manufacturing sector, influence capital expenditure decisions and investments in automation technologies.</w:t>
            </w:r>
          </w:p>
          <w:p w14:paraId="55310731" w14:textId="77777777" w:rsidR="00B47C56" w:rsidRPr="00B47C56" w:rsidRDefault="00B47C56" w:rsidP="00B47C56">
            <w:pPr>
              <w:pStyle w:val="ListParagraph"/>
              <w:numPr>
                <w:ilvl w:val="0"/>
                <w:numId w:val="20"/>
              </w:numPr>
              <w:spacing w:line="240" w:lineRule="auto"/>
              <w:textAlignment w:val="baseline"/>
              <w:rPr>
                <w:color w:val="000000"/>
                <w:szCs w:val="20"/>
              </w:rPr>
            </w:pPr>
            <w:r w:rsidRPr="00B47C56">
              <w:rPr>
                <w:b/>
                <w:bCs/>
                <w:color w:val="000000"/>
                <w:szCs w:val="20"/>
              </w:rPr>
              <w:t>Social:</w:t>
            </w:r>
            <w:r w:rsidRPr="00B47C56">
              <w:rPr>
                <w:color w:val="000000"/>
                <w:szCs w:val="20"/>
              </w:rPr>
              <w:t xml:space="preserve"> Growing awareness and emphasis on sustainable and ethical manufacturing practices drive the demand for innovative automation solutions that reduce waste and improve efficiency.</w:t>
            </w:r>
          </w:p>
          <w:p w14:paraId="4DE1AA95" w14:textId="54EDD37E" w:rsidR="00DD28EE" w:rsidRPr="00B47C56" w:rsidRDefault="00B47C56" w:rsidP="00B47C56">
            <w:pPr>
              <w:pStyle w:val="ListParagraph"/>
              <w:numPr>
                <w:ilvl w:val="0"/>
                <w:numId w:val="20"/>
              </w:numPr>
              <w:spacing w:line="240" w:lineRule="auto"/>
              <w:rPr>
                <w:color w:val="000000"/>
                <w:szCs w:val="20"/>
              </w:rPr>
            </w:pPr>
            <w:r w:rsidRPr="00B47C56">
              <w:rPr>
                <w:b/>
                <w:bCs/>
                <w:color w:val="000000"/>
                <w:szCs w:val="20"/>
              </w:rPr>
              <w:t>Technological:</w:t>
            </w:r>
            <w:r w:rsidRPr="00B47C56">
              <w:rPr>
                <w:color w:val="000000"/>
                <w:szCs w:val="20"/>
              </w:rPr>
              <w:t xml:space="preserve"> Rapid advancements in robotics, AI, and IoT (Internet of Things) present opportunities for developing state-of-the-art automation solutions that cater to the evolving needs of large-scale industrial companies.</w:t>
            </w:r>
          </w:p>
        </w:tc>
      </w:tr>
      <w:tr w:rsidR="00DD28EE" w:rsidRPr="00DD28EE" w14:paraId="5B0A2137"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4612D1DF" w14:textId="77777777" w:rsidR="00DD28EE" w:rsidRPr="00DD28EE" w:rsidRDefault="00DD28EE" w:rsidP="00DD28EE">
            <w:pPr>
              <w:spacing w:line="240" w:lineRule="auto"/>
              <w:rPr>
                <w:color w:val="000000"/>
                <w:szCs w:val="20"/>
              </w:rPr>
            </w:pPr>
            <w:r w:rsidRPr="00DD28EE">
              <w:rPr>
                <w:color w:val="000000"/>
                <w:szCs w:val="20"/>
              </w:rPr>
              <w:t>SWOT Analysis (strengths, weaknesses, opportunities, and threat factors)</w:t>
            </w:r>
          </w:p>
        </w:tc>
      </w:tr>
      <w:tr w:rsidR="00DD28EE" w:rsidRPr="00DD28EE" w14:paraId="2A39CF50" w14:textId="77777777" w:rsidTr="00DD28EE">
        <w:trPr>
          <w:trHeight w:val="216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A12198" w14:textId="1FAB03CA" w:rsidR="00B47C56" w:rsidRPr="00B47C56" w:rsidRDefault="00B47C56" w:rsidP="00B47C56">
            <w:pPr>
              <w:pStyle w:val="NormalWeb"/>
              <w:numPr>
                <w:ilvl w:val="0"/>
                <w:numId w:val="21"/>
              </w:numPr>
              <w:spacing w:before="0" w:beforeAutospacing="0" w:after="0" w:afterAutospacing="0" w:line="240" w:lineRule="auto"/>
              <w:ind w:left="773"/>
              <w:textAlignment w:val="baseline"/>
              <w:rPr>
                <w:rFonts w:ascii="Century Gothic" w:eastAsia="Times New Roman" w:hAnsi="Century Gothic"/>
                <w:color w:val="000000"/>
                <w:sz w:val="20"/>
                <w:szCs w:val="20"/>
              </w:rPr>
            </w:pPr>
            <w:r w:rsidRPr="00B47C56">
              <w:rPr>
                <w:rFonts w:ascii="Century Gothic" w:eastAsia="Times New Roman" w:hAnsi="Century Gothic"/>
                <w:b/>
                <w:bCs/>
                <w:color w:val="000000"/>
                <w:sz w:val="20"/>
                <w:szCs w:val="20"/>
              </w:rPr>
              <w:t>Strengths:</w:t>
            </w:r>
            <w:r w:rsidRPr="00B47C56">
              <w:rPr>
                <w:rFonts w:ascii="Century Gothic" w:eastAsia="Times New Roman" w:hAnsi="Century Gothic"/>
                <w:color w:val="000000"/>
                <w:sz w:val="20"/>
                <w:szCs w:val="20"/>
              </w:rPr>
              <w:t xml:space="preserve"> </w:t>
            </w:r>
            <w:r w:rsidR="009124D2">
              <w:rPr>
                <w:rFonts w:ascii="Century Gothic" w:eastAsia="Times New Roman" w:hAnsi="Century Gothic"/>
                <w:color w:val="000000"/>
                <w:sz w:val="20"/>
                <w:szCs w:val="20"/>
              </w:rPr>
              <w:t>We have e</w:t>
            </w:r>
            <w:r w:rsidRPr="00B47C56">
              <w:rPr>
                <w:rFonts w:ascii="Century Gothic" w:eastAsia="Times New Roman" w:hAnsi="Century Gothic"/>
                <w:color w:val="000000"/>
                <w:sz w:val="20"/>
                <w:szCs w:val="20"/>
              </w:rPr>
              <w:t>xpertise in delivering customized automation solutions and a strong track record of successful implementations for large-scale manufacturers.</w:t>
            </w:r>
          </w:p>
          <w:p w14:paraId="489290CC" w14:textId="2D74E479" w:rsidR="00B47C56" w:rsidRPr="00B47C56" w:rsidRDefault="00B47C56" w:rsidP="00B47C56">
            <w:pPr>
              <w:numPr>
                <w:ilvl w:val="0"/>
                <w:numId w:val="21"/>
              </w:numPr>
              <w:spacing w:line="240" w:lineRule="auto"/>
              <w:ind w:left="773"/>
              <w:textAlignment w:val="baseline"/>
              <w:rPr>
                <w:color w:val="000000"/>
                <w:szCs w:val="20"/>
              </w:rPr>
            </w:pPr>
            <w:r w:rsidRPr="00B47C56">
              <w:rPr>
                <w:b/>
                <w:bCs/>
                <w:color w:val="000000"/>
                <w:szCs w:val="20"/>
              </w:rPr>
              <w:t>Weaknesses:</w:t>
            </w:r>
            <w:r w:rsidRPr="00B47C56">
              <w:rPr>
                <w:color w:val="000000"/>
                <w:szCs w:val="20"/>
              </w:rPr>
              <w:t xml:space="preserve"> </w:t>
            </w:r>
            <w:r w:rsidR="009124D2">
              <w:rPr>
                <w:color w:val="000000"/>
                <w:szCs w:val="20"/>
              </w:rPr>
              <w:t>We have l</w:t>
            </w:r>
            <w:r w:rsidRPr="00B47C56">
              <w:rPr>
                <w:color w:val="000000"/>
                <w:szCs w:val="20"/>
              </w:rPr>
              <w:t>imited brand recognition in comparison to established competitors.</w:t>
            </w:r>
          </w:p>
          <w:p w14:paraId="6B74F4E6" w14:textId="3659D0C2" w:rsidR="00B47C56" w:rsidRDefault="00B47C56" w:rsidP="00B47C56">
            <w:pPr>
              <w:numPr>
                <w:ilvl w:val="0"/>
                <w:numId w:val="21"/>
              </w:numPr>
              <w:spacing w:line="240" w:lineRule="auto"/>
              <w:ind w:left="773"/>
              <w:textAlignment w:val="baseline"/>
              <w:rPr>
                <w:color w:val="000000"/>
                <w:szCs w:val="20"/>
              </w:rPr>
            </w:pPr>
            <w:r w:rsidRPr="00B47C56">
              <w:rPr>
                <w:b/>
                <w:bCs/>
                <w:color w:val="000000"/>
                <w:szCs w:val="20"/>
              </w:rPr>
              <w:t xml:space="preserve">Opportunities: </w:t>
            </w:r>
            <w:r w:rsidR="009124D2" w:rsidRPr="009124D2">
              <w:rPr>
                <w:color w:val="000000"/>
                <w:szCs w:val="20"/>
              </w:rPr>
              <w:t>There is i</w:t>
            </w:r>
            <w:r w:rsidRPr="009124D2">
              <w:rPr>
                <w:color w:val="000000"/>
                <w:szCs w:val="20"/>
              </w:rPr>
              <w:t>ncreasing</w:t>
            </w:r>
            <w:r w:rsidRPr="00B47C56">
              <w:rPr>
                <w:color w:val="000000"/>
                <w:szCs w:val="20"/>
              </w:rPr>
              <w:t xml:space="preserve"> demand for automation driven by the need for operational efficiency and the integration of advanced technologies like AI and IoT in manufacturing processes.</w:t>
            </w:r>
          </w:p>
          <w:p w14:paraId="2EA92694" w14:textId="7FD87106" w:rsidR="00DD28EE" w:rsidRPr="00B47C56" w:rsidRDefault="00B47C56" w:rsidP="00B47C56">
            <w:pPr>
              <w:numPr>
                <w:ilvl w:val="0"/>
                <w:numId w:val="21"/>
              </w:numPr>
              <w:spacing w:line="240" w:lineRule="auto"/>
              <w:ind w:left="773"/>
              <w:textAlignment w:val="baseline"/>
              <w:rPr>
                <w:color w:val="000000"/>
                <w:szCs w:val="20"/>
              </w:rPr>
            </w:pPr>
            <w:r w:rsidRPr="00B47C56">
              <w:rPr>
                <w:b/>
                <w:bCs/>
                <w:color w:val="000000"/>
                <w:szCs w:val="20"/>
              </w:rPr>
              <w:t>Threats:</w:t>
            </w:r>
            <w:r w:rsidRPr="00B47C56">
              <w:rPr>
                <w:color w:val="000000"/>
                <w:szCs w:val="20"/>
              </w:rPr>
              <w:t xml:space="preserve"> </w:t>
            </w:r>
            <w:r w:rsidR="009124D2">
              <w:rPr>
                <w:color w:val="000000"/>
                <w:szCs w:val="20"/>
              </w:rPr>
              <w:t>There is i</w:t>
            </w:r>
            <w:r w:rsidRPr="00B47C56">
              <w:rPr>
                <w:color w:val="000000"/>
                <w:szCs w:val="20"/>
              </w:rPr>
              <w:t>ntense competition from established automation providers and potential disruptions in the supply chain that could affect the delivery and implementation of solutions.</w:t>
            </w:r>
          </w:p>
        </w:tc>
      </w:tr>
      <w:tr w:rsidR="00DD28EE" w:rsidRPr="00DD28EE" w14:paraId="667AF3C1"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06D2F7D9" w14:textId="77777777" w:rsidR="00DD28EE" w:rsidRPr="00DD28EE" w:rsidRDefault="00DD28EE" w:rsidP="00DD28EE">
            <w:pPr>
              <w:spacing w:line="240" w:lineRule="auto"/>
              <w:rPr>
                <w:color w:val="000000"/>
                <w:szCs w:val="20"/>
              </w:rPr>
            </w:pPr>
            <w:r w:rsidRPr="00DD28EE">
              <w:rPr>
                <w:color w:val="000000"/>
                <w:szCs w:val="20"/>
              </w:rPr>
              <w:t>Competitor Analysis</w:t>
            </w:r>
          </w:p>
        </w:tc>
      </w:tr>
      <w:tr w:rsidR="00DD28EE" w:rsidRPr="00DD28EE" w14:paraId="3A96643F" w14:textId="77777777" w:rsidTr="00DD28EE">
        <w:trPr>
          <w:trHeight w:val="216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E62E99" w14:textId="51C26A72" w:rsidR="00DD28EE" w:rsidRPr="00DD28EE" w:rsidRDefault="00B47C56" w:rsidP="00DD28EE">
            <w:pPr>
              <w:spacing w:line="240" w:lineRule="auto"/>
              <w:rPr>
                <w:color w:val="000000"/>
                <w:szCs w:val="20"/>
              </w:rPr>
            </w:pPr>
            <w:r>
              <w:rPr>
                <w:color w:val="000000"/>
                <w:szCs w:val="20"/>
              </w:rPr>
              <w:t>Global Manufacturing Partners faces competition from Advanced Automation Systems and Industrial Robotics Inc., both well-established providers of manufacturing automation solutions. These competitors leverage extensive industry experience and broad product portfolios, posing significant challenges in terms of market share and customer loyalty.</w:t>
            </w:r>
          </w:p>
        </w:tc>
      </w:tr>
      <w:tr w:rsidR="00DD28EE" w:rsidRPr="00DD28EE" w14:paraId="584CD3E5" w14:textId="77777777" w:rsidTr="00CE6087">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AECAC4"/>
            <w:vAlign w:val="center"/>
            <w:hideMark/>
          </w:tcPr>
          <w:p w14:paraId="43F9916D" w14:textId="25CD587D" w:rsidR="00DD28EE" w:rsidRPr="00DD28EE" w:rsidRDefault="00DD28EE" w:rsidP="00CE6087">
            <w:pPr>
              <w:spacing w:line="240" w:lineRule="auto"/>
              <w:rPr>
                <w:b/>
                <w:bCs/>
                <w:color w:val="000000"/>
                <w:szCs w:val="20"/>
              </w:rPr>
            </w:pPr>
            <w:r w:rsidRPr="00DD28EE">
              <w:rPr>
                <w:b/>
                <w:bCs/>
                <w:color w:val="000000"/>
                <w:szCs w:val="20"/>
              </w:rPr>
              <w:t xml:space="preserve">IDENTIFY SMART (Specific, Measurable, </w:t>
            </w:r>
            <w:r w:rsidR="00651308">
              <w:rPr>
                <w:b/>
                <w:bCs/>
                <w:color w:val="000000"/>
                <w:szCs w:val="20"/>
              </w:rPr>
              <w:t xml:space="preserve">Achievable, </w:t>
            </w:r>
            <w:r w:rsidRPr="00DD28EE">
              <w:rPr>
                <w:b/>
                <w:bCs/>
                <w:color w:val="000000"/>
                <w:szCs w:val="20"/>
              </w:rPr>
              <w:t>Realistic, and Time</w:t>
            </w:r>
            <w:r w:rsidR="00651308">
              <w:rPr>
                <w:b/>
                <w:bCs/>
                <w:color w:val="000000"/>
                <w:szCs w:val="20"/>
              </w:rPr>
              <w:t>-Bound</w:t>
            </w:r>
            <w:r w:rsidRPr="00DD28EE">
              <w:rPr>
                <w:b/>
                <w:bCs/>
                <w:color w:val="000000"/>
                <w:szCs w:val="20"/>
              </w:rPr>
              <w:t xml:space="preserve">) OBJECTIVES &amp; METRICS </w:t>
            </w:r>
          </w:p>
        </w:tc>
      </w:tr>
      <w:tr w:rsidR="00DD28EE" w:rsidRPr="00DD28EE" w14:paraId="75212946" w14:textId="77777777" w:rsidTr="00DD28EE">
        <w:trPr>
          <w:trHeight w:val="288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B738581" w14:textId="0FED6472" w:rsidR="00B47C56" w:rsidRPr="00B47C56" w:rsidRDefault="00B47C56" w:rsidP="00B47C56">
            <w:pPr>
              <w:pStyle w:val="NormalWeb"/>
              <w:spacing w:before="0" w:beforeAutospacing="0" w:after="0" w:afterAutospacing="0" w:line="240" w:lineRule="auto"/>
              <w:rPr>
                <w:rFonts w:eastAsia="Times New Roman"/>
              </w:rPr>
            </w:pPr>
            <w:r w:rsidRPr="00B47C56">
              <w:rPr>
                <w:rFonts w:ascii="Century Gothic" w:eastAsia="Times New Roman" w:hAnsi="Century Gothic"/>
                <w:b/>
                <w:bCs/>
                <w:color w:val="000000"/>
                <w:sz w:val="20"/>
                <w:szCs w:val="20"/>
              </w:rPr>
              <w:t xml:space="preserve">Goal: </w:t>
            </w:r>
            <w:r w:rsidRPr="00B47C56">
              <w:rPr>
                <w:rFonts w:ascii="Century Gothic" w:eastAsia="Times New Roman" w:hAnsi="Century Gothic"/>
                <w:color w:val="000000"/>
                <w:sz w:val="20"/>
                <w:szCs w:val="20"/>
              </w:rPr>
              <w:t>Increase the number of contracts signed with key manufacturing accounts by 25</w:t>
            </w:r>
            <w:r w:rsidR="00651308">
              <w:rPr>
                <w:rFonts w:ascii="Century Gothic" w:eastAsia="Times New Roman" w:hAnsi="Century Gothic"/>
                <w:color w:val="000000"/>
                <w:sz w:val="20"/>
                <w:szCs w:val="20"/>
              </w:rPr>
              <w:t xml:space="preserve"> percent</w:t>
            </w:r>
            <w:r w:rsidRPr="00B47C56">
              <w:rPr>
                <w:rFonts w:ascii="Century Gothic" w:eastAsia="Times New Roman" w:hAnsi="Century Gothic"/>
                <w:color w:val="000000"/>
                <w:sz w:val="20"/>
                <w:szCs w:val="20"/>
              </w:rPr>
              <w:t xml:space="preserve"> within the next 12 months by providing customized automation solutions and targeted marketing efforts.</w:t>
            </w:r>
          </w:p>
          <w:p w14:paraId="41085261" w14:textId="63DFB4C7" w:rsidR="00DD28EE" w:rsidRDefault="00B47C56" w:rsidP="00B47C56">
            <w:pPr>
              <w:pStyle w:val="ListParagraph"/>
              <w:numPr>
                <w:ilvl w:val="0"/>
                <w:numId w:val="22"/>
              </w:numPr>
              <w:spacing w:line="240" w:lineRule="auto"/>
              <w:rPr>
                <w:color w:val="000000"/>
                <w:szCs w:val="20"/>
              </w:rPr>
            </w:pPr>
            <w:r w:rsidRPr="00B47C56">
              <w:rPr>
                <w:b/>
                <w:bCs/>
                <w:color w:val="000000"/>
                <w:szCs w:val="20"/>
              </w:rPr>
              <w:t xml:space="preserve">Metric: </w:t>
            </w:r>
            <w:r w:rsidRPr="00B47C56">
              <w:rPr>
                <w:color w:val="000000"/>
                <w:szCs w:val="20"/>
              </w:rPr>
              <w:t>Track the number of new contracts signed with targeted key accounts on a quarterly basis.</w:t>
            </w:r>
            <w:r>
              <w:rPr>
                <w:color w:val="000000"/>
                <w:szCs w:val="20"/>
              </w:rPr>
              <w:br/>
            </w:r>
          </w:p>
          <w:p w14:paraId="0F2049BF" w14:textId="388709AC" w:rsidR="00B47C56" w:rsidRPr="00B47C56" w:rsidRDefault="00B47C56" w:rsidP="00B47C56">
            <w:pPr>
              <w:spacing w:line="240" w:lineRule="auto"/>
              <w:rPr>
                <w:rFonts w:ascii="Times New Roman" w:hAnsi="Times New Roman"/>
                <w:sz w:val="24"/>
              </w:rPr>
            </w:pPr>
            <w:r w:rsidRPr="00B47C56">
              <w:rPr>
                <w:b/>
                <w:bCs/>
                <w:color w:val="000000"/>
                <w:szCs w:val="20"/>
              </w:rPr>
              <w:t xml:space="preserve">Goal: </w:t>
            </w:r>
            <w:r w:rsidRPr="00B47C56">
              <w:rPr>
                <w:color w:val="000000"/>
                <w:szCs w:val="20"/>
              </w:rPr>
              <w:t>Achieve a customer satisfaction score of 90</w:t>
            </w:r>
            <w:r w:rsidR="00651308">
              <w:rPr>
                <w:color w:val="000000"/>
                <w:szCs w:val="20"/>
              </w:rPr>
              <w:t xml:space="preserve"> percent</w:t>
            </w:r>
            <w:r w:rsidRPr="00B47C56">
              <w:rPr>
                <w:color w:val="000000"/>
                <w:szCs w:val="20"/>
              </w:rPr>
              <w:t xml:space="preserve"> or higher from key manufacturing clients within the next </w:t>
            </w:r>
            <w:r w:rsidR="00651308">
              <w:rPr>
                <w:color w:val="000000"/>
                <w:szCs w:val="20"/>
              </w:rPr>
              <w:t>six</w:t>
            </w:r>
            <w:r w:rsidRPr="00B47C56">
              <w:rPr>
                <w:color w:val="000000"/>
                <w:szCs w:val="20"/>
              </w:rPr>
              <w:t xml:space="preserve"> months by delivering exceptional service and tailored automation solutions.</w:t>
            </w:r>
          </w:p>
          <w:p w14:paraId="1669D51B" w14:textId="64B9CB93" w:rsidR="00B47C56" w:rsidRPr="00B47C56" w:rsidRDefault="00B47C56" w:rsidP="00B47C56">
            <w:pPr>
              <w:pStyle w:val="ListParagraph"/>
              <w:numPr>
                <w:ilvl w:val="0"/>
                <w:numId w:val="22"/>
              </w:numPr>
              <w:spacing w:line="240" w:lineRule="auto"/>
              <w:rPr>
                <w:color w:val="000000"/>
                <w:szCs w:val="20"/>
              </w:rPr>
            </w:pPr>
            <w:r w:rsidRPr="00B47C56">
              <w:rPr>
                <w:b/>
                <w:bCs/>
                <w:color w:val="000000"/>
                <w:szCs w:val="20"/>
                <w:lang w:val="en-US" w:eastAsia="en-US"/>
              </w:rPr>
              <w:t xml:space="preserve">Metric: </w:t>
            </w:r>
            <w:r w:rsidRPr="00B47C56">
              <w:rPr>
                <w:color w:val="000000"/>
                <w:szCs w:val="20"/>
                <w:lang w:val="en-US" w:eastAsia="en-US"/>
              </w:rPr>
              <w:t>Measure customer satisfaction through post-implementation surveys and feedback forms from key accounts.</w:t>
            </w:r>
          </w:p>
        </w:tc>
      </w:tr>
    </w:tbl>
    <w:p w14:paraId="143952AD" w14:textId="77777777" w:rsidR="00DD28EE" w:rsidRDefault="00DD28EE">
      <w:pPr>
        <w:rPr>
          <w:rFonts w:cs="Arial"/>
          <w:b/>
          <w:noProof/>
          <w:color w:val="000000" w:themeColor="text1"/>
          <w:szCs w:val="36"/>
        </w:rPr>
      </w:pPr>
    </w:p>
    <w:p w14:paraId="3BE23D74" w14:textId="77777777" w:rsidR="00882CE0" w:rsidRDefault="00882CE0">
      <w:pPr>
        <w:rPr>
          <w:rFonts w:cs="Arial"/>
          <w:b/>
          <w:noProof/>
          <w:color w:val="000000" w:themeColor="text1"/>
          <w:szCs w:val="36"/>
        </w:rPr>
      </w:pPr>
    </w:p>
    <w:p w14:paraId="00AEE1F4" w14:textId="77777777" w:rsidR="00882CE0" w:rsidRDefault="00882CE0">
      <w:pPr>
        <w:rPr>
          <w:rFonts w:cs="Arial"/>
          <w:b/>
          <w:noProof/>
          <w:color w:val="000000" w:themeColor="text1"/>
          <w:szCs w:val="36"/>
        </w:rPr>
      </w:pPr>
    </w:p>
    <w:p w14:paraId="51D95DCB" w14:textId="77777777" w:rsidR="00882CE0" w:rsidRDefault="00882CE0">
      <w:pPr>
        <w:rPr>
          <w:rFonts w:cs="Arial"/>
          <w:b/>
          <w:noProof/>
          <w:color w:val="000000" w:themeColor="text1"/>
          <w:szCs w:val="36"/>
        </w:rPr>
      </w:pPr>
    </w:p>
    <w:p w14:paraId="0777B624" w14:textId="77777777" w:rsidR="00882CE0" w:rsidRDefault="00882CE0">
      <w:pPr>
        <w:rPr>
          <w:rFonts w:cs="Arial"/>
          <w:b/>
          <w:noProof/>
          <w:color w:val="000000" w:themeColor="text1"/>
          <w:szCs w:val="36"/>
        </w:rPr>
      </w:pPr>
    </w:p>
    <w:tbl>
      <w:tblPr>
        <w:tblW w:w="11020" w:type="dxa"/>
        <w:tblLook w:val="04A0" w:firstRow="1" w:lastRow="0" w:firstColumn="1" w:lastColumn="0" w:noHBand="0" w:noVBand="1"/>
      </w:tblPr>
      <w:tblGrid>
        <w:gridCol w:w="11020"/>
      </w:tblGrid>
      <w:tr w:rsidR="00DD28EE" w:rsidRPr="00DD28EE" w14:paraId="15023D1A" w14:textId="77777777" w:rsidTr="00DD28EE">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76256E37" w14:textId="42A22E2D" w:rsidR="00DD28EE" w:rsidRPr="00DD28EE" w:rsidRDefault="00DD28EE" w:rsidP="00DD28EE">
            <w:pPr>
              <w:spacing w:line="240" w:lineRule="auto"/>
              <w:ind w:left="-109"/>
              <w:rPr>
                <w:color w:val="000000"/>
                <w:sz w:val="28"/>
                <w:szCs w:val="28"/>
              </w:rPr>
            </w:pPr>
            <w:r w:rsidRPr="00DD28EE">
              <w:rPr>
                <w:color w:val="808080"/>
                <w:sz w:val="32"/>
                <w:szCs w:val="32"/>
              </w:rPr>
              <w:lastRenderedPageBreak/>
              <w:t>4</w:t>
            </w:r>
            <w:r w:rsidRPr="00DD28EE">
              <w:rPr>
                <w:color w:val="808080"/>
                <w:sz w:val="28"/>
                <w:szCs w:val="28"/>
              </w:rPr>
              <w:t xml:space="preserve"> </w:t>
            </w:r>
            <w:r w:rsidRPr="00DD28EE">
              <w:rPr>
                <w:color w:val="000000"/>
                <w:sz w:val="28"/>
                <w:szCs w:val="28"/>
              </w:rPr>
              <w:t xml:space="preserve"> TARGET </w:t>
            </w:r>
            <w:r w:rsidR="00882CE0">
              <w:rPr>
                <w:color w:val="000000"/>
                <w:sz w:val="28"/>
                <w:szCs w:val="28"/>
              </w:rPr>
              <w:t>ACCOUNTS</w:t>
            </w:r>
          </w:p>
        </w:tc>
      </w:tr>
      <w:tr w:rsidR="00DD28EE" w:rsidRPr="00DD28EE" w14:paraId="11E83182" w14:textId="77777777" w:rsidTr="00DD28EE">
        <w:trPr>
          <w:trHeight w:val="70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5D0D0"/>
            <w:vAlign w:val="center"/>
            <w:hideMark/>
          </w:tcPr>
          <w:p w14:paraId="11EED182" w14:textId="45486AC6" w:rsidR="00DD28EE" w:rsidRPr="00DD28EE" w:rsidRDefault="00DD28EE" w:rsidP="00DD28EE">
            <w:pPr>
              <w:spacing w:line="240" w:lineRule="auto"/>
              <w:rPr>
                <w:color w:val="000000"/>
                <w:szCs w:val="20"/>
              </w:rPr>
            </w:pPr>
            <w:r w:rsidRPr="00DD28EE">
              <w:rPr>
                <w:color w:val="000000"/>
                <w:szCs w:val="20"/>
              </w:rPr>
              <w:t xml:space="preserve">This is a prioritized list of </w:t>
            </w:r>
            <w:r w:rsidR="00882CE0">
              <w:rPr>
                <w:color w:val="000000"/>
                <w:szCs w:val="20"/>
              </w:rPr>
              <w:t>accounts</w:t>
            </w:r>
            <w:r w:rsidRPr="00DD28EE">
              <w:rPr>
                <w:color w:val="000000"/>
                <w:szCs w:val="20"/>
              </w:rPr>
              <w:t xml:space="preserve"> and their subgroups of key influencers.</w:t>
            </w:r>
          </w:p>
        </w:tc>
      </w:tr>
      <w:tr w:rsidR="00B47C56" w:rsidRPr="00DD28EE" w14:paraId="4ADC8F62" w14:textId="77777777" w:rsidTr="00B47C56">
        <w:trPr>
          <w:trHeight w:val="1097"/>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8A936A3"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Mega Tech Manufacturing </w:t>
            </w:r>
            <w:r>
              <w:rPr>
                <w:rFonts w:ascii="Century Gothic" w:hAnsi="Century Gothic"/>
                <w:color w:val="000000"/>
                <w:sz w:val="20"/>
                <w:szCs w:val="20"/>
              </w:rPr>
              <w:t>specializes in producing high-precision components for the aerospace and automotive industries.</w:t>
            </w:r>
          </w:p>
          <w:p w14:paraId="13C0146F" w14:textId="5EA1BD57" w:rsidR="00B47C56" w:rsidRPr="00DD28EE" w:rsidRDefault="00B47C56" w:rsidP="00B47C56">
            <w:pPr>
              <w:spacing w:line="240" w:lineRule="auto"/>
              <w:rPr>
                <w:color w:val="000000"/>
                <w:szCs w:val="20"/>
              </w:rPr>
            </w:pPr>
            <w:r>
              <w:rPr>
                <w:b/>
                <w:bCs/>
                <w:color w:val="000000"/>
                <w:szCs w:val="20"/>
              </w:rPr>
              <w:t xml:space="preserve">Key Influencers: </w:t>
            </w:r>
            <w:r>
              <w:rPr>
                <w:color w:val="000000"/>
                <w:szCs w:val="20"/>
              </w:rPr>
              <w:t>Carmen Robertson (COO), Everett Crosse (Head of Manufacturing), Fiorella Fitzgerald (Senior Automation Engineer)</w:t>
            </w:r>
          </w:p>
        </w:tc>
      </w:tr>
      <w:tr w:rsidR="00B47C56" w:rsidRPr="00DD28EE" w14:paraId="5B4D2907" w14:textId="77777777" w:rsidTr="00B47C56">
        <w:trPr>
          <w:trHeight w:val="1169"/>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E9A04C"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Prime Industrial Solutions </w:t>
            </w:r>
            <w:r>
              <w:rPr>
                <w:rFonts w:ascii="Century Gothic" w:hAnsi="Century Gothic"/>
                <w:color w:val="000000"/>
                <w:sz w:val="20"/>
                <w:szCs w:val="20"/>
              </w:rPr>
              <w:t>offers comprehensive industrial engineering and automation services to large-scale manufacturers.</w:t>
            </w:r>
          </w:p>
          <w:p w14:paraId="0A759120" w14:textId="06B780D2" w:rsidR="00B47C56" w:rsidRPr="00DD28EE" w:rsidRDefault="00B47C56" w:rsidP="00B47C56">
            <w:pPr>
              <w:spacing w:line="240" w:lineRule="auto"/>
              <w:rPr>
                <w:color w:val="000000"/>
                <w:szCs w:val="20"/>
              </w:rPr>
            </w:pPr>
            <w:r>
              <w:rPr>
                <w:b/>
                <w:bCs/>
                <w:color w:val="000000"/>
                <w:szCs w:val="20"/>
              </w:rPr>
              <w:t xml:space="preserve">Key Influencers: </w:t>
            </w:r>
            <w:r>
              <w:rPr>
                <w:color w:val="000000"/>
                <w:szCs w:val="20"/>
              </w:rPr>
              <w:t>Guadalupe Garcia (CTO), Hazel Christensen (Director of Production), Henry McNeal (Lead Process Improvement Specialist)</w:t>
            </w:r>
          </w:p>
        </w:tc>
      </w:tr>
      <w:tr w:rsidR="00B47C56" w:rsidRPr="00DD28EE" w14:paraId="3F1A69C5" w14:textId="77777777" w:rsidTr="00B47C56">
        <w:trPr>
          <w:trHeight w:val="98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D5997B"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Global Fabricators Inc. </w:t>
            </w:r>
            <w:r>
              <w:rPr>
                <w:rFonts w:ascii="Century Gothic" w:hAnsi="Century Gothic"/>
                <w:color w:val="000000"/>
                <w:sz w:val="20"/>
                <w:szCs w:val="20"/>
              </w:rPr>
              <w:t>is a leader in custom metal fabrication, serving clients in the construction and heavy machinery sectors.</w:t>
            </w:r>
          </w:p>
          <w:p w14:paraId="3A2BD86C" w14:textId="456DEF6E" w:rsidR="00B47C56" w:rsidRPr="00DD28EE" w:rsidRDefault="00B47C56" w:rsidP="00B47C56">
            <w:pPr>
              <w:spacing w:line="240" w:lineRule="auto"/>
              <w:rPr>
                <w:color w:val="000000"/>
                <w:szCs w:val="20"/>
              </w:rPr>
            </w:pPr>
            <w:r>
              <w:rPr>
                <w:b/>
                <w:bCs/>
                <w:color w:val="000000"/>
                <w:szCs w:val="20"/>
              </w:rPr>
              <w:t xml:space="preserve">Key Influencers: </w:t>
            </w:r>
            <w:r>
              <w:rPr>
                <w:color w:val="000000"/>
                <w:szCs w:val="20"/>
              </w:rPr>
              <w:t>Hilda Wilson (CEO), Jamal King (VP of Manufacturing), Jason Desjardins (Head of Engineering)</w:t>
            </w:r>
          </w:p>
        </w:tc>
      </w:tr>
    </w:tbl>
    <w:p w14:paraId="6569EC2B" w14:textId="4BF0D1FF" w:rsidR="00882CE0" w:rsidRDefault="00882CE0">
      <w:pPr>
        <w:spacing w:line="240" w:lineRule="auto"/>
        <w:rPr>
          <w:rFonts w:cs="Arial"/>
          <w:b/>
          <w:noProof/>
          <w:color w:val="000000" w:themeColor="text1"/>
          <w:szCs w:val="36"/>
        </w:rPr>
      </w:pPr>
    </w:p>
    <w:tbl>
      <w:tblPr>
        <w:tblW w:w="11020" w:type="dxa"/>
        <w:tblLook w:val="04A0" w:firstRow="1" w:lastRow="0" w:firstColumn="1" w:lastColumn="0" w:noHBand="0" w:noVBand="1"/>
      </w:tblPr>
      <w:tblGrid>
        <w:gridCol w:w="11020"/>
      </w:tblGrid>
      <w:tr w:rsidR="00DD28EE" w:rsidRPr="00DD28EE" w14:paraId="3F2BFAE7"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7986B072" w14:textId="77777777" w:rsidR="00DD28EE" w:rsidRPr="00DD28EE" w:rsidRDefault="00DD28EE" w:rsidP="00DD28EE">
            <w:pPr>
              <w:spacing w:line="240" w:lineRule="auto"/>
              <w:ind w:left="-109"/>
              <w:rPr>
                <w:color w:val="000000"/>
                <w:sz w:val="28"/>
                <w:szCs w:val="28"/>
              </w:rPr>
            </w:pPr>
            <w:r w:rsidRPr="00DD28EE">
              <w:rPr>
                <w:color w:val="808080"/>
                <w:sz w:val="32"/>
                <w:szCs w:val="32"/>
              </w:rPr>
              <w:t>5</w:t>
            </w:r>
            <w:r w:rsidRPr="00DD28EE">
              <w:rPr>
                <w:color w:val="000000"/>
                <w:sz w:val="28"/>
                <w:szCs w:val="28"/>
              </w:rPr>
              <w:t xml:space="preserve">  KEY MESSAGES</w:t>
            </w:r>
          </w:p>
        </w:tc>
      </w:tr>
      <w:tr w:rsidR="00DD28EE" w:rsidRPr="00DD28EE" w14:paraId="1D177591"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F1CBB4"/>
            <w:vAlign w:val="center"/>
            <w:hideMark/>
          </w:tcPr>
          <w:p w14:paraId="15454291" w14:textId="2F8ACF98" w:rsidR="00DD28EE" w:rsidRPr="00DD28EE" w:rsidRDefault="00882CE0" w:rsidP="00DD28EE">
            <w:pPr>
              <w:spacing w:line="240" w:lineRule="auto"/>
              <w:rPr>
                <w:color w:val="000000"/>
                <w:szCs w:val="20"/>
              </w:rPr>
            </w:pPr>
            <w:r>
              <w:rPr>
                <w:color w:val="000000"/>
                <w:szCs w:val="20"/>
              </w:rPr>
              <w:t>This is a group</w:t>
            </w:r>
            <w:r w:rsidR="00DD28EE" w:rsidRPr="00DD28EE">
              <w:rPr>
                <w:color w:val="000000"/>
                <w:szCs w:val="20"/>
              </w:rPr>
              <w:t xml:space="preserve"> of three-to-five statements which sum up how you want your organization to be perceived</w:t>
            </w:r>
            <w:r w:rsidR="00651308">
              <w:rPr>
                <w:color w:val="000000"/>
                <w:szCs w:val="20"/>
              </w:rPr>
              <w:t>.</w:t>
            </w:r>
          </w:p>
        </w:tc>
      </w:tr>
      <w:tr w:rsidR="00DD28EE" w:rsidRPr="00DD28EE" w14:paraId="086F28ED" w14:textId="77777777" w:rsidTr="00962F8F">
        <w:trPr>
          <w:trHeight w:val="720"/>
        </w:trPr>
        <w:tc>
          <w:tcPr>
            <w:tcW w:w="11020" w:type="dxa"/>
            <w:tcBorders>
              <w:top w:val="single" w:sz="4" w:space="0" w:color="A6A6A6"/>
              <w:left w:val="single" w:sz="4" w:space="0" w:color="A6A6A6"/>
              <w:bottom w:val="single" w:sz="4" w:space="0" w:color="A6A6A6"/>
              <w:right w:val="single" w:sz="4" w:space="0" w:color="A6A6A6"/>
            </w:tcBorders>
            <w:shd w:val="clear" w:color="000000" w:fill="F8E6DA"/>
            <w:vAlign w:val="center"/>
            <w:hideMark/>
          </w:tcPr>
          <w:p w14:paraId="2805FAB1" w14:textId="6CEE3CD5" w:rsidR="00DD28EE" w:rsidRPr="00DD28EE" w:rsidRDefault="00882CE0" w:rsidP="00DD28EE">
            <w:pPr>
              <w:spacing w:line="240" w:lineRule="auto"/>
              <w:rPr>
                <w:i/>
                <w:iCs/>
                <w:color w:val="000000"/>
                <w:szCs w:val="20"/>
              </w:rPr>
            </w:pPr>
            <w:r>
              <w:rPr>
                <w:i/>
                <w:iCs/>
                <w:color w:val="000000"/>
                <w:szCs w:val="20"/>
              </w:rPr>
              <w:t xml:space="preserve">Multiple </w:t>
            </w:r>
            <w:r w:rsidR="00DD28EE" w:rsidRPr="00DD28EE">
              <w:rPr>
                <w:i/>
                <w:iCs/>
                <w:color w:val="000000"/>
                <w:szCs w:val="20"/>
              </w:rPr>
              <w:t>audiences require different messages</w:t>
            </w:r>
            <w:r>
              <w:rPr>
                <w:i/>
                <w:iCs/>
                <w:color w:val="000000"/>
                <w:szCs w:val="20"/>
              </w:rPr>
              <w:t xml:space="preserve">. Create </w:t>
            </w:r>
            <w:r w:rsidR="00DD28EE" w:rsidRPr="00DD28EE">
              <w:rPr>
                <w:i/>
                <w:iCs/>
                <w:color w:val="000000"/>
                <w:szCs w:val="20"/>
              </w:rPr>
              <w:t xml:space="preserve">a list of three-to-five statements based on each </w:t>
            </w:r>
            <w:r>
              <w:rPr>
                <w:i/>
                <w:iCs/>
                <w:color w:val="000000"/>
                <w:szCs w:val="20"/>
              </w:rPr>
              <w:t>account</w:t>
            </w:r>
            <w:r w:rsidR="00DD28EE" w:rsidRPr="00DD28EE">
              <w:rPr>
                <w:i/>
                <w:iCs/>
                <w:color w:val="000000"/>
                <w:szCs w:val="20"/>
              </w:rPr>
              <w:t>.</w:t>
            </w:r>
          </w:p>
        </w:tc>
      </w:tr>
      <w:tr w:rsidR="00B47C56" w:rsidRPr="00DD28EE" w14:paraId="2E2E9E97" w14:textId="77777777" w:rsidTr="00B47C56">
        <w:trPr>
          <w:trHeight w:val="2807"/>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5CEC11"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Mega Tech Manufacturing: </w:t>
            </w:r>
            <w:r>
              <w:rPr>
                <w:rFonts w:ascii="Century Gothic" w:hAnsi="Century Gothic"/>
                <w:color w:val="000000"/>
                <w:sz w:val="20"/>
                <w:szCs w:val="20"/>
              </w:rPr>
              <w:t>Global Manufacturing Partners' advanced automation solutions can enhance Mega Tech Manufacturing’s precision and efficiency, ensuring superior quality components for the aerospace and automotive industries.</w:t>
            </w:r>
          </w:p>
          <w:p w14:paraId="5FD92529" w14:textId="77777777" w:rsidR="00B47C56" w:rsidRDefault="00B47C56" w:rsidP="00B47C56">
            <w:pPr>
              <w:pStyle w:val="NormalWeb"/>
              <w:numPr>
                <w:ilvl w:val="0"/>
                <w:numId w:val="23"/>
              </w:numPr>
              <w:spacing w:before="0" w:beforeAutospacing="0" w:after="0" w:afterAutospacing="0" w:line="240" w:lineRule="auto"/>
              <w:textAlignment w:val="baseline"/>
              <w:rPr>
                <w:rFonts w:ascii="Arial" w:hAnsi="Arial" w:cs="Arial"/>
                <w:color w:val="000000"/>
                <w:sz w:val="20"/>
                <w:szCs w:val="20"/>
              </w:rPr>
            </w:pPr>
            <w:r>
              <w:rPr>
                <w:rFonts w:ascii="Century Gothic" w:hAnsi="Century Gothic" w:cs="Arial"/>
                <w:b/>
                <w:bCs/>
                <w:color w:val="000000"/>
                <w:sz w:val="20"/>
                <w:szCs w:val="20"/>
              </w:rPr>
              <w:t>COO:</w:t>
            </w:r>
            <w:r>
              <w:rPr>
                <w:rFonts w:ascii="Century Gothic" w:hAnsi="Century Gothic" w:cs="Arial"/>
                <w:color w:val="000000"/>
                <w:sz w:val="20"/>
                <w:szCs w:val="20"/>
              </w:rPr>
              <w:t xml:space="preserve"> Our automation solutions streamline operations, reduce downtime, and improve overall production efficiency, directly impacting your bottom line and operational excellence.</w:t>
            </w:r>
          </w:p>
          <w:p w14:paraId="28737FB2" w14:textId="77777777" w:rsidR="00B47C56" w:rsidRDefault="00B47C56" w:rsidP="00B47C56">
            <w:pPr>
              <w:pStyle w:val="NormalWeb"/>
              <w:numPr>
                <w:ilvl w:val="0"/>
                <w:numId w:val="23"/>
              </w:numPr>
              <w:spacing w:before="0" w:beforeAutospacing="0" w:after="0" w:afterAutospacing="0" w:line="240" w:lineRule="auto"/>
              <w:textAlignment w:val="baseline"/>
              <w:rPr>
                <w:rFonts w:ascii="Arial" w:hAnsi="Arial" w:cs="Arial"/>
                <w:color w:val="000000"/>
                <w:sz w:val="20"/>
                <w:szCs w:val="20"/>
              </w:rPr>
            </w:pPr>
            <w:r>
              <w:rPr>
                <w:rFonts w:ascii="Century Gothic" w:hAnsi="Century Gothic" w:cs="Arial"/>
                <w:b/>
                <w:bCs/>
                <w:color w:val="000000"/>
                <w:sz w:val="20"/>
                <w:szCs w:val="20"/>
              </w:rPr>
              <w:t>Head of Manufacturing:</w:t>
            </w:r>
            <w:r>
              <w:rPr>
                <w:rFonts w:ascii="Century Gothic" w:hAnsi="Century Gothic" w:cs="Arial"/>
                <w:color w:val="000000"/>
                <w:sz w:val="20"/>
                <w:szCs w:val="20"/>
              </w:rPr>
              <w:t xml:space="preserve"> With our customizable automation systems, you can achieve higher precision and consistency in your manufacturing processes, ensuring the highest quality components for your clients.</w:t>
            </w:r>
          </w:p>
          <w:p w14:paraId="71F6956B" w14:textId="77777777" w:rsidR="00B47C56" w:rsidRDefault="00B47C56" w:rsidP="00B47C56">
            <w:pPr>
              <w:pStyle w:val="NormalWeb"/>
              <w:numPr>
                <w:ilvl w:val="0"/>
                <w:numId w:val="23"/>
              </w:numPr>
              <w:spacing w:before="0" w:beforeAutospacing="0" w:after="0" w:afterAutospacing="0" w:line="240" w:lineRule="auto"/>
              <w:textAlignment w:val="baseline"/>
              <w:rPr>
                <w:rFonts w:ascii="Arial" w:hAnsi="Arial" w:cs="Arial"/>
                <w:color w:val="000000"/>
                <w:sz w:val="20"/>
                <w:szCs w:val="20"/>
              </w:rPr>
            </w:pPr>
            <w:r>
              <w:rPr>
                <w:rFonts w:ascii="Century Gothic" w:hAnsi="Century Gothic" w:cs="Arial"/>
                <w:b/>
                <w:bCs/>
                <w:color w:val="000000"/>
                <w:sz w:val="20"/>
                <w:szCs w:val="20"/>
              </w:rPr>
              <w:t>Senior Automation Engineer:</w:t>
            </w:r>
            <w:r>
              <w:rPr>
                <w:rFonts w:ascii="Century Gothic" w:hAnsi="Century Gothic" w:cs="Arial"/>
                <w:color w:val="000000"/>
                <w:sz w:val="20"/>
                <w:szCs w:val="20"/>
              </w:rPr>
              <w:t xml:space="preserve"> Our state-of-the-art automation technology integrates seamlessly with existing systems, providing you with advanced tools to enhance production accuracy and efficiency.</w:t>
            </w:r>
          </w:p>
          <w:p w14:paraId="2B81D0A9" w14:textId="3E14A078" w:rsidR="00B47C56" w:rsidRPr="00DD28EE" w:rsidRDefault="00B47C56" w:rsidP="00B47C56">
            <w:pPr>
              <w:spacing w:line="240" w:lineRule="auto"/>
              <w:rPr>
                <w:color w:val="000000"/>
                <w:szCs w:val="20"/>
              </w:rPr>
            </w:pPr>
          </w:p>
        </w:tc>
      </w:tr>
      <w:tr w:rsidR="00B47C56" w:rsidRPr="00DD28EE" w14:paraId="47813FB4" w14:textId="77777777" w:rsidTr="00B47C56">
        <w:trPr>
          <w:trHeight w:val="260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62C059C"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Prime Industrial Solutions: </w:t>
            </w:r>
            <w:r>
              <w:rPr>
                <w:rFonts w:ascii="Century Gothic" w:hAnsi="Century Gothic"/>
                <w:color w:val="000000"/>
                <w:sz w:val="20"/>
                <w:szCs w:val="20"/>
              </w:rPr>
              <w:t>Prime Industrial Solutions can leverage our tailored automation services to offer their clients enhanced industrial engineering solutions that drive efficiency and innovation.</w:t>
            </w:r>
          </w:p>
          <w:p w14:paraId="11E01C86" w14:textId="77777777" w:rsidR="00B47C56" w:rsidRDefault="00B47C56" w:rsidP="00B47C56">
            <w:pPr>
              <w:pStyle w:val="NormalWeb"/>
              <w:numPr>
                <w:ilvl w:val="0"/>
                <w:numId w:val="24"/>
              </w:numPr>
              <w:spacing w:before="0" w:beforeAutospacing="0" w:after="0" w:afterAutospacing="0" w:line="240" w:lineRule="auto"/>
              <w:textAlignment w:val="baseline"/>
              <w:rPr>
                <w:rFonts w:ascii="Century Gothic" w:hAnsi="Century Gothic"/>
                <w:b/>
                <w:bCs/>
                <w:color w:val="000000"/>
                <w:sz w:val="20"/>
                <w:szCs w:val="20"/>
              </w:rPr>
            </w:pPr>
            <w:r>
              <w:rPr>
                <w:rFonts w:ascii="Century Gothic" w:hAnsi="Century Gothic"/>
                <w:b/>
                <w:bCs/>
                <w:color w:val="000000"/>
                <w:sz w:val="20"/>
                <w:szCs w:val="20"/>
              </w:rPr>
              <w:t xml:space="preserve">CTO: </w:t>
            </w:r>
            <w:r>
              <w:rPr>
                <w:rFonts w:ascii="Century Gothic" w:hAnsi="Century Gothic"/>
                <w:color w:val="000000"/>
                <w:sz w:val="20"/>
                <w:szCs w:val="20"/>
              </w:rPr>
              <w:t>Our innovative automation solutions are designed to integrate with your advanced engineering projects, enabling you to offer cutting-edge technology to your clients.</w:t>
            </w:r>
          </w:p>
          <w:p w14:paraId="5DB2F50E" w14:textId="77777777" w:rsidR="00B47C56" w:rsidRDefault="00B47C56" w:rsidP="00B47C56">
            <w:pPr>
              <w:pStyle w:val="NormalWeb"/>
              <w:numPr>
                <w:ilvl w:val="0"/>
                <w:numId w:val="24"/>
              </w:numPr>
              <w:spacing w:before="0" w:beforeAutospacing="0" w:after="0" w:afterAutospacing="0" w:line="240" w:lineRule="auto"/>
              <w:textAlignment w:val="baseline"/>
              <w:rPr>
                <w:rFonts w:ascii="Century Gothic" w:hAnsi="Century Gothic"/>
                <w:b/>
                <w:bCs/>
                <w:color w:val="000000"/>
                <w:sz w:val="20"/>
                <w:szCs w:val="20"/>
              </w:rPr>
            </w:pPr>
            <w:r>
              <w:rPr>
                <w:rFonts w:ascii="Century Gothic" w:hAnsi="Century Gothic"/>
                <w:b/>
                <w:bCs/>
                <w:color w:val="000000"/>
                <w:sz w:val="20"/>
                <w:szCs w:val="20"/>
              </w:rPr>
              <w:t xml:space="preserve">Director of Production: </w:t>
            </w:r>
            <w:r>
              <w:rPr>
                <w:rFonts w:ascii="Century Gothic" w:hAnsi="Century Gothic"/>
                <w:color w:val="000000"/>
                <w:sz w:val="20"/>
                <w:szCs w:val="20"/>
              </w:rPr>
              <w:t>We provide robust automation systems that optimize production processes, reduce waste, and improve product throughput, helping you meet your production goals more effectively.</w:t>
            </w:r>
          </w:p>
          <w:p w14:paraId="4D86CD5D" w14:textId="356FF2A7" w:rsidR="00B47C56" w:rsidRPr="00DD28EE" w:rsidRDefault="00B47C56" w:rsidP="00B47C56">
            <w:pPr>
              <w:spacing w:line="240" w:lineRule="auto"/>
              <w:rPr>
                <w:color w:val="000000"/>
                <w:szCs w:val="20"/>
              </w:rPr>
            </w:pPr>
            <w:r>
              <w:rPr>
                <w:b/>
                <w:bCs/>
                <w:color w:val="000000"/>
                <w:szCs w:val="20"/>
              </w:rPr>
              <w:t xml:space="preserve">Lead Process Improvement Specialist: </w:t>
            </w:r>
            <w:r>
              <w:rPr>
                <w:color w:val="000000"/>
                <w:szCs w:val="20"/>
              </w:rPr>
              <w:t>Our solutions offer real-time data and analytics that empower you to continuously refine and improve industrial processes, ensuring peak performance and quality.</w:t>
            </w:r>
          </w:p>
        </w:tc>
      </w:tr>
      <w:tr w:rsidR="00B47C56" w:rsidRPr="00DD28EE" w14:paraId="7127DAC3" w14:textId="77777777" w:rsidTr="00B47C56">
        <w:trPr>
          <w:trHeight w:val="251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F702D1" w14:textId="77777777" w:rsidR="00B47C56" w:rsidRDefault="00B47C56" w:rsidP="00B47C56">
            <w:pPr>
              <w:pStyle w:val="NormalWeb"/>
              <w:spacing w:before="0" w:beforeAutospacing="0" w:after="0" w:afterAutospacing="0" w:line="240" w:lineRule="auto"/>
            </w:pPr>
            <w:r>
              <w:rPr>
                <w:rFonts w:ascii="Century Gothic" w:hAnsi="Century Gothic"/>
                <w:b/>
                <w:bCs/>
                <w:color w:val="000000"/>
                <w:sz w:val="20"/>
                <w:szCs w:val="20"/>
              </w:rPr>
              <w:t xml:space="preserve">Global Fabricators Inc.: </w:t>
            </w:r>
            <w:r>
              <w:rPr>
                <w:rFonts w:ascii="Century Gothic" w:hAnsi="Century Gothic"/>
                <w:color w:val="000000"/>
                <w:sz w:val="20"/>
                <w:szCs w:val="20"/>
              </w:rPr>
              <w:t>Global Manufacturing Partners' custom automation solutions can significantly enhance Global Fabricators Inc.’s metal fabrication processes, increasing efficiency and product quality.</w:t>
            </w:r>
          </w:p>
          <w:p w14:paraId="4833D3C8" w14:textId="77777777" w:rsidR="00B47C56" w:rsidRDefault="00B47C56" w:rsidP="00B47C56">
            <w:pPr>
              <w:pStyle w:val="NormalWeb"/>
              <w:numPr>
                <w:ilvl w:val="0"/>
                <w:numId w:val="25"/>
              </w:numPr>
              <w:spacing w:before="0" w:beforeAutospacing="0" w:after="0" w:afterAutospacing="0" w:line="240" w:lineRule="auto"/>
              <w:textAlignment w:val="baseline"/>
              <w:rPr>
                <w:rFonts w:ascii="Century Gothic" w:hAnsi="Century Gothic"/>
                <w:b/>
                <w:bCs/>
                <w:color w:val="000000"/>
                <w:sz w:val="20"/>
                <w:szCs w:val="20"/>
              </w:rPr>
            </w:pPr>
            <w:r>
              <w:rPr>
                <w:rFonts w:ascii="Century Gothic" w:hAnsi="Century Gothic"/>
                <w:b/>
                <w:bCs/>
                <w:color w:val="000000"/>
                <w:sz w:val="20"/>
                <w:szCs w:val="20"/>
              </w:rPr>
              <w:t xml:space="preserve">CEO: </w:t>
            </w:r>
            <w:r>
              <w:rPr>
                <w:rFonts w:ascii="Century Gothic" w:hAnsi="Century Gothic"/>
                <w:color w:val="000000"/>
                <w:sz w:val="20"/>
                <w:szCs w:val="20"/>
              </w:rPr>
              <w:t>Partnering with us means leveraging advanced automation to enhance your competitive edge, drive growth, and ensure your company’s leadership in custom metal fabrication.</w:t>
            </w:r>
          </w:p>
          <w:p w14:paraId="075080EB" w14:textId="77777777" w:rsidR="00B47C56" w:rsidRDefault="00B47C56" w:rsidP="00B47C56">
            <w:pPr>
              <w:pStyle w:val="NormalWeb"/>
              <w:numPr>
                <w:ilvl w:val="0"/>
                <w:numId w:val="25"/>
              </w:numPr>
              <w:spacing w:before="0" w:beforeAutospacing="0" w:after="0" w:afterAutospacing="0" w:line="240" w:lineRule="auto"/>
              <w:textAlignment w:val="baseline"/>
              <w:rPr>
                <w:rFonts w:ascii="Century Gothic" w:hAnsi="Century Gothic"/>
                <w:color w:val="000000"/>
                <w:sz w:val="20"/>
                <w:szCs w:val="20"/>
              </w:rPr>
            </w:pPr>
            <w:r>
              <w:rPr>
                <w:rFonts w:ascii="Century Gothic" w:hAnsi="Century Gothic"/>
                <w:b/>
                <w:bCs/>
                <w:color w:val="000000"/>
                <w:sz w:val="20"/>
                <w:szCs w:val="20"/>
              </w:rPr>
              <w:t xml:space="preserve">VP of Manufacturing: </w:t>
            </w:r>
            <w:r>
              <w:rPr>
                <w:rFonts w:ascii="Century Gothic" w:hAnsi="Century Gothic"/>
                <w:color w:val="000000"/>
                <w:sz w:val="20"/>
                <w:szCs w:val="20"/>
              </w:rPr>
              <w:t>Our automation solutions are designed to integrate seamlessly into your fabrication processes, increasing throughput, reducing errors, and ensuring consistent quality across all products.</w:t>
            </w:r>
          </w:p>
          <w:p w14:paraId="366E6202" w14:textId="77777777" w:rsidR="00B47C56" w:rsidRDefault="00B47C56" w:rsidP="00B47C56">
            <w:pPr>
              <w:pStyle w:val="NormalWeb"/>
              <w:numPr>
                <w:ilvl w:val="0"/>
                <w:numId w:val="25"/>
              </w:numPr>
              <w:spacing w:before="0" w:beforeAutospacing="0" w:after="0" w:afterAutospacing="0" w:line="240" w:lineRule="auto"/>
              <w:textAlignment w:val="baseline"/>
              <w:rPr>
                <w:rFonts w:ascii="Century Gothic" w:hAnsi="Century Gothic"/>
                <w:b/>
                <w:bCs/>
                <w:color w:val="000000"/>
                <w:sz w:val="20"/>
                <w:szCs w:val="20"/>
              </w:rPr>
            </w:pPr>
            <w:r>
              <w:rPr>
                <w:rFonts w:ascii="Century Gothic" w:hAnsi="Century Gothic"/>
                <w:b/>
                <w:bCs/>
                <w:color w:val="000000"/>
                <w:sz w:val="20"/>
                <w:szCs w:val="20"/>
              </w:rPr>
              <w:t xml:space="preserve">Head of Engineering: </w:t>
            </w:r>
            <w:r>
              <w:rPr>
                <w:rFonts w:ascii="Century Gothic" w:hAnsi="Century Gothic"/>
                <w:color w:val="000000"/>
                <w:sz w:val="20"/>
                <w:szCs w:val="20"/>
              </w:rPr>
              <w:t>We offer cutting-edge automation technology that enhances your engineering capabilities, allowing for greater precision and efficiency in custom metal fabrication projects.</w:t>
            </w:r>
          </w:p>
          <w:p w14:paraId="4475AAD7" w14:textId="22BCBEF8" w:rsidR="00B47C56" w:rsidRPr="00DD28EE" w:rsidRDefault="00B47C56" w:rsidP="00B47C56">
            <w:pPr>
              <w:spacing w:line="240" w:lineRule="auto"/>
              <w:rPr>
                <w:color w:val="000000"/>
                <w:szCs w:val="20"/>
              </w:rPr>
            </w:pPr>
          </w:p>
        </w:tc>
      </w:tr>
      <w:tr w:rsidR="00962F8F" w:rsidRPr="00962F8F" w14:paraId="1E9AB8E9"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50A68074" w14:textId="77777777" w:rsidR="00962F8F" w:rsidRPr="00962F8F" w:rsidRDefault="00962F8F" w:rsidP="00962F8F">
            <w:pPr>
              <w:spacing w:line="240" w:lineRule="auto"/>
              <w:ind w:left="-109"/>
              <w:rPr>
                <w:color w:val="000000"/>
                <w:sz w:val="28"/>
                <w:szCs w:val="28"/>
              </w:rPr>
            </w:pPr>
            <w:r w:rsidRPr="00962F8F">
              <w:rPr>
                <w:color w:val="808080"/>
                <w:sz w:val="32"/>
                <w:szCs w:val="32"/>
              </w:rPr>
              <w:lastRenderedPageBreak/>
              <w:t>6</w:t>
            </w:r>
            <w:r w:rsidRPr="00962F8F">
              <w:rPr>
                <w:color w:val="000000"/>
                <w:sz w:val="28"/>
                <w:szCs w:val="28"/>
              </w:rPr>
              <w:t xml:space="preserve">  TOOLS &amp; TACTICS</w:t>
            </w:r>
          </w:p>
        </w:tc>
      </w:tr>
      <w:tr w:rsidR="00962F8F" w:rsidRPr="00962F8F" w14:paraId="18187E6F" w14:textId="77777777" w:rsidTr="00962F8F">
        <w:trPr>
          <w:trHeight w:val="432"/>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FCAA2"/>
            <w:vAlign w:val="center"/>
            <w:hideMark/>
          </w:tcPr>
          <w:p w14:paraId="30B48329" w14:textId="282A6903" w:rsidR="00962F8F" w:rsidRPr="00962F8F" w:rsidRDefault="00962F8F" w:rsidP="00962F8F">
            <w:pPr>
              <w:spacing w:line="240" w:lineRule="auto"/>
              <w:rPr>
                <w:color w:val="000000"/>
                <w:szCs w:val="20"/>
              </w:rPr>
            </w:pPr>
            <w:r w:rsidRPr="00962F8F">
              <w:rPr>
                <w:color w:val="000000"/>
                <w:szCs w:val="20"/>
              </w:rPr>
              <w:t xml:space="preserve">What do we have to do to achieve objectives, and what tools are appropriate to reach our target </w:t>
            </w:r>
            <w:r w:rsidR="00882CE0">
              <w:rPr>
                <w:color w:val="000000"/>
                <w:szCs w:val="20"/>
              </w:rPr>
              <w:t>accounts</w:t>
            </w:r>
            <w:r w:rsidRPr="00962F8F">
              <w:rPr>
                <w:color w:val="000000"/>
                <w:szCs w:val="20"/>
              </w:rPr>
              <w:t xml:space="preserve">? </w:t>
            </w:r>
          </w:p>
        </w:tc>
      </w:tr>
      <w:tr w:rsidR="00962F8F" w:rsidRPr="00962F8F" w14:paraId="5367457C" w14:textId="77777777" w:rsidTr="00B47C56">
        <w:trPr>
          <w:trHeight w:val="4517"/>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332CAFD" w14:textId="77777777" w:rsidR="00B47C56" w:rsidRPr="00B47C56" w:rsidRDefault="00962F8F" w:rsidP="00B47C56">
            <w:pPr>
              <w:pStyle w:val="NormalWeb"/>
              <w:spacing w:before="0" w:beforeAutospacing="0" w:after="0" w:afterAutospacing="0"/>
              <w:rPr>
                <w:rFonts w:eastAsia="Times New Roman"/>
              </w:rPr>
            </w:pPr>
            <w:r w:rsidRPr="00962F8F">
              <w:rPr>
                <w:color w:val="000000"/>
                <w:szCs w:val="20"/>
              </w:rPr>
              <w:t> </w:t>
            </w:r>
            <w:r w:rsidR="00B47C56" w:rsidRPr="00B47C56">
              <w:rPr>
                <w:rFonts w:ascii="Century Gothic" w:eastAsia="Times New Roman" w:hAnsi="Century Gothic"/>
                <w:b/>
                <w:bCs/>
                <w:color w:val="000000"/>
                <w:sz w:val="20"/>
                <w:szCs w:val="20"/>
              </w:rPr>
              <w:t>TACTICS</w:t>
            </w:r>
          </w:p>
          <w:p w14:paraId="6EA21171" w14:textId="77777777" w:rsidR="00B47C56" w:rsidRPr="00B47C56" w:rsidRDefault="00B47C56" w:rsidP="00B47C56">
            <w:pPr>
              <w:numPr>
                <w:ilvl w:val="0"/>
                <w:numId w:val="26"/>
              </w:numPr>
              <w:spacing w:line="240" w:lineRule="auto"/>
              <w:textAlignment w:val="baseline"/>
              <w:rPr>
                <w:color w:val="000000"/>
                <w:szCs w:val="20"/>
              </w:rPr>
            </w:pPr>
            <w:r w:rsidRPr="00B47C56">
              <w:rPr>
                <w:b/>
                <w:bCs/>
                <w:color w:val="000000"/>
                <w:szCs w:val="20"/>
              </w:rPr>
              <w:t>Account-Based Advertising:</w:t>
            </w:r>
            <w:r w:rsidRPr="00B47C56">
              <w:rPr>
                <w:color w:val="000000"/>
                <w:szCs w:val="20"/>
              </w:rPr>
              <w:t xml:space="preserve"> Use targeted online advertising to reach specific accounts with personalized messages across various digital channels.</w:t>
            </w:r>
          </w:p>
          <w:p w14:paraId="5A840B78" w14:textId="77777777" w:rsidR="00B47C56" w:rsidRPr="00B47C56" w:rsidRDefault="00B47C56" w:rsidP="00B47C56">
            <w:pPr>
              <w:numPr>
                <w:ilvl w:val="0"/>
                <w:numId w:val="26"/>
              </w:numPr>
              <w:spacing w:line="240" w:lineRule="auto"/>
              <w:textAlignment w:val="baseline"/>
              <w:rPr>
                <w:color w:val="000000"/>
                <w:szCs w:val="20"/>
              </w:rPr>
            </w:pPr>
            <w:r w:rsidRPr="00B47C56">
              <w:rPr>
                <w:b/>
                <w:bCs/>
                <w:color w:val="000000"/>
                <w:szCs w:val="20"/>
              </w:rPr>
              <w:t>Personalized Email Campaigns:</w:t>
            </w:r>
            <w:r w:rsidRPr="00B47C56">
              <w:rPr>
                <w:color w:val="000000"/>
                <w:szCs w:val="20"/>
              </w:rPr>
              <w:t xml:space="preserve"> Develop and send tailored email campaigns to key influencers within each target account, highlighting how our solutions address their unique needs.</w:t>
            </w:r>
          </w:p>
          <w:p w14:paraId="16B8D855" w14:textId="77777777" w:rsidR="00B47C56" w:rsidRPr="00B47C56" w:rsidRDefault="00B47C56" w:rsidP="00B47C56">
            <w:pPr>
              <w:numPr>
                <w:ilvl w:val="0"/>
                <w:numId w:val="26"/>
              </w:numPr>
              <w:spacing w:line="240" w:lineRule="auto"/>
              <w:textAlignment w:val="baseline"/>
              <w:rPr>
                <w:color w:val="000000"/>
                <w:szCs w:val="20"/>
              </w:rPr>
            </w:pPr>
            <w:r w:rsidRPr="00B47C56">
              <w:rPr>
                <w:b/>
                <w:bCs/>
                <w:color w:val="000000"/>
                <w:szCs w:val="20"/>
              </w:rPr>
              <w:t>Content Marketing:</w:t>
            </w:r>
            <w:r w:rsidRPr="00B47C56">
              <w:rPr>
                <w:color w:val="000000"/>
                <w:szCs w:val="20"/>
              </w:rPr>
              <w:t xml:space="preserve"> Create high-value content such as whitepapers, case studies, and blog posts that resonate with the pain points and objectives of each account.</w:t>
            </w:r>
          </w:p>
          <w:p w14:paraId="4C4FF145" w14:textId="77777777" w:rsidR="00B47C56" w:rsidRPr="00B47C56" w:rsidRDefault="00B47C56" w:rsidP="00B47C56">
            <w:pPr>
              <w:numPr>
                <w:ilvl w:val="0"/>
                <w:numId w:val="26"/>
              </w:numPr>
              <w:spacing w:line="240" w:lineRule="auto"/>
              <w:textAlignment w:val="baseline"/>
              <w:rPr>
                <w:color w:val="000000"/>
                <w:szCs w:val="20"/>
              </w:rPr>
            </w:pPr>
            <w:r w:rsidRPr="00B47C56">
              <w:rPr>
                <w:b/>
                <w:bCs/>
                <w:color w:val="000000"/>
                <w:szCs w:val="20"/>
              </w:rPr>
              <w:t>Direct Outreach:</w:t>
            </w:r>
            <w:r w:rsidRPr="00B47C56">
              <w:rPr>
                <w:color w:val="000000"/>
                <w:szCs w:val="20"/>
              </w:rPr>
              <w:t xml:space="preserve"> Conduct direct outreach through phone calls, LinkedIn messages, and personalized letters to build relationships with key decision-makers.</w:t>
            </w:r>
          </w:p>
          <w:p w14:paraId="31E7CD58" w14:textId="77777777" w:rsidR="00B47C56" w:rsidRPr="00B47C56" w:rsidRDefault="00B47C56" w:rsidP="00B47C56">
            <w:pPr>
              <w:numPr>
                <w:ilvl w:val="0"/>
                <w:numId w:val="26"/>
              </w:numPr>
              <w:spacing w:line="240" w:lineRule="auto"/>
              <w:textAlignment w:val="baseline"/>
              <w:rPr>
                <w:color w:val="000000"/>
                <w:szCs w:val="20"/>
              </w:rPr>
            </w:pPr>
            <w:r w:rsidRPr="00B47C56">
              <w:rPr>
                <w:b/>
                <w:bCs/>
                <w:color w:val="000000"/>
                <w:szCs w:val="20"/>
              </w:rPr>
              <w:t>Customized Demos and Presentations:</w:t>
            </w:r>
            <w:r w:rsidRPr="00B47C56">
              <w:rPr>
                <w:color w:val="000000"/>
                <w:szCs w:val="20"/>
              </w:rPr>
              <w:t xml:space="preserve"> Offer customized product demonstrations and presentations that specifically address the challenges and goals of each target account.</w:t>
            </w:r>
          </w:p>
          <w:p w14:paraId="24BD6450" w14:textId="77777777" w:rsidR="00B47C56" w:rsidRPr="00B47C56" w:rsidRDefault="00B47C56" w:rsidP="00B47C56">
            <w:pPr>
              <w:spacing w:line="240" w:lineRule="auto"/>
              <w:rPr>
                <w:rFonts w:ascii="Times New Roman" w:hAnsi="Times New Roman"/>
                <w:sz w:val="24"/>
              </w:rPr>
            </w:pPr>
          </w:p>
          <w:p w14:paraId="10BE2583" w14:textId="77777777" w:rsidR="00B47C56" w:rsidRPr="00B47C56" w:rsidRDefault="00B47C56" w:rsidP="00B47C56">
            <w:pPr>
              <w:spacing w:line="240" w:lineRule="auto"/>
              <w:rPr>
                <w:rFonts w:ascii="Times New Roman" w:hAnsi="Times New Roman"/>
                <w:sz w:val="24"/>
              </w:rPr>
            </w:pPr>
            <w:r w:rsidRPr="00B47C56">
              <w:rPr>
                <w:b/>
                <w:bCs/>
                <w:color w:val="000000"/>
                <w:szCs w:val="20"/>
              </w:rPr>
              <w:t>TOOLS</w:t>
            </w:r>
          </w:p>
          <w:p w14:paraId="4DBA80BD" w14:textId="177D8E1F" w:rsidR="00B47C56" w:rsidRDefault="00B47C56" w:rsidP="00B47C56">
            <w:pPr>
              <w:numPr>
                <w:ilvl w:val="0"/>
                <w:numId w:val="27"/>
              </w:numPr>
              <w:spacing w:line="240" w:lineRule="auto"/>
              <w:textAlignment w:val="baseline"/>
              <w:rPr>
                <w:color w:val="000000"/>
                <w:szCs w:val="20"/>
              </w:rPr>
            </w:pPr>
            <w:r w:rsidRPr="00B47C56">
              <w:rPr>
                <w:b/>
                <w:bCs/>
                <w:color w:val="000000"/>
                <w:szCs w:val="20"/>
              </w:rPr>
              <w:t>CRM Systems:</w:t>
            </w:r>
            <w:r w:rsidRPr="00B47C56">
              <w:rPr>
                <w:color w:val="000000"/>
                <w:szCs w:val="20"/>
              </w:rPr>
              <w:t xml:space="preserve"> Utilize </w:t>
            </w:r>
            <w:r w:rsidR="00760B49">
              <w:rPr>
                <w:color w:val="000000"/>
                <w:szCs w:val="20"/>
              </w:rPr>
              <w:t>c</w:t>
            </w:r>
            <w:r w:rsidRPr="00B47C56">
              <w:rPr>
                <w:color w:val="000000"/>
                <w:szCs w:val="20"/>
              </w:rPr>
              <w:t xml:space="preserve">ustomer </w:t>
            </w:r>
            <w:r w:rsidR="00760B49">
              <w:rPr>
                <w:color w:val="000000"/>
                <w:szCs w:val="20"/>
              </w:rPr>
              <w:t>r</w:t>
            </w:r>
            <w:r w:rsidRPr="00B47C56">
              <w:rPr>
                <w:color w:val="000000"/>
                <w:szCs w:val="20"/>
              </w:rPr>
              <w:t xml:space="preserve">elationship </w:t>
            </w:r>
            <w:r w:rsidR="00760B49">
              <w:rPr>
                <w:color w:val="000000"/>
                <w:szCs w:val="20"/>
              </w:rPr>
              <w:t>m</w:t>
            </w:r>
            <w:r w:rsidRPr="00B47C56">
              <w:rPr>
                <w:color w:val="000000"/>
                <w:szCs w:val="20"/>
              </w:rPr>
              <w:t>anagement (CRM) systems to track interactions, manage account details, and analyze sales performance for each target account.</w:t>
            </w:r>
          </w:p>
          <w:p w14:paraId="7EB72730" w14:textId="64E8B026" w:rsidR="00962F8F" w:rsidRPr="00B47C56" w:rsidRDefault="00B47C56" w:rsidP="00B47C56">
            <w:pPr>
              <w:numPr>
                <w:ilvl w:val="0"/>
                <w:numId w:val="27"/>
              </w:numPr>
              <w:spacing w:line="240" w:lineRule="auto"/>
              <w:textAlignment w:val="baseline"/>
              <w:rPr>
                <w:color w:val="000000"/>
                <w:szCs w:val="20"/>
              </w:rPr>
            </w:pPr>
            <w:r w:rsidRPr="00B47C56">
              <w:rPr>
                <w:b/>
                <w:bCs/>
                <w:color w:val="000000"/>
                <w:szCs w:val="20"/>
              </w:rPr>
              <w:t>Marketing Automation Platforms:</w:t>
            </w:r>
            <w:r w:rsidRPr="00B47C56">
              <w:rPr>
                <w:color w:val="000000"/>
                <w:szCs w:val="20"/>
              </w:rPr>
              <w:t xml:space="preserve"> Implement marketing automation tools to create personalized email campaigns, nurture leads, and track engagement with key influencers.</w:t>
            </w:r>
          </w:p>
        </w:tc>
      </w:tr>
      <w:tr w:rsidR="00962F8F" w:rsidRPr="00962F8F" w14:paraId="58C54D2A" w14:textId="77777777" w:rsidTr="00962F8F">
        <w:trPr>
          <w:trHeight w:val="432"/>
        </w:trPr>
        <w:tc>
          <w:tcPr>
            <w:tcW w:w="11020" w:type="dxa"/>
            <w:tcBorders>
              <w:top w:val="single" w:sz="4" w:space="0" w:color="A6A6A6"/>
              <w:left w:val="single" w:sz="4" w:space="0" w:color="A6A6A6"/>
              <w:bottom w:val="single" w:sz="4" w:space="0" w:color="A6A6A6"/>
              <w:right w:val="single" w:sz="4" w:space="0" w:color="A6A6A6"/>
            </w:tcBorders>
            <w:shd w:val="clear" w:color="000000" w:fill="DFCAA2"/>
            <w:vAlign w:val="center"/>
            <w:hideMark/>
          </w:tcPr>
          <w:p w14:paraId="3BE1995D" w14:textId="7E2FC88E" w:rsidR="00962F8F" w:rsidRPr="00962F8F" w:rsidRDefault="00882CE0" w:rsidP="00962F8F">
            <w:pPr>
              <w:spacing w:line="240" w:lineRule="auto"/>
              <w:rPr>
                <w:b/>
                <w:bCs/>
                <w:color w:val="000000"/>
                <w:szCs w:val="20"/>
              </w:rPr>
            </w:pPr>
            <w:r>
              <w:rPr>
                <w:b/>
                <w:bCs/>
                <w:color w:val="000000"/>
                <w:szCs w:val="20"/>
              </w:rPr>
              <w:t>MARKETING</w:t>
            </w:r>
            <w:r w:rsidR="00962F8F" w:rsidRPr="00962F8F">
              <w:rPr>
                <w:b/>
                <w:bCs/>
                <w:color w:val="000000"/>
                <w:szCs w:val="20"/>
              </w:rPr>
              <w:t xml:space="preserve"> CHANNELS</w:t>
            </w:r>
          </w:p>
        </w:tc>
      </w:tr>
      <w:tr w:rsidR="00962F8F" w:rsidRPr="00962F8F" w14:paraId="1AF197FA" w14:textId="77777777" w:rsidTr="00962F8F">
        <w:trPr>
          <w:trHeight w:val="720"/>
        </w:trPr>
        <w:tc>
          <w:tcPr>
            <w:tcW w:w="11020" w:type="dxa"/>
            <w:tcBorders>
              <w:top w:val="single" w:sz="4" w:space="0" w:color="A6A6A6"/>
              <w:left w:val="single" w:sz="4" w:space="0" w:color="A6A6A6"/>
              <w:bottom w:val="single" w:sz="4" w:space="0" w:color="A6A6A6"/>
              <w:right w:val="single" w:sz="4" w:space="0" w:color="A6A6A6"/>
            </w:tcBorders>
            <w:shd w:val="clear" w:color="000000" w:fill="EBDDC3"/>
            <w:vAlign w:val="center"/>
            <w:hideMark/>
          </w:tcPr>
          <w:p w14:paraId="242E2FEF" w14:textId="29A3DD8D" w:rsidR="00962F8F" w:rsidRPr="00760B49" w:rsidRDefault="00962F8F" w:rsidP="00962F8F">
            <w:pPr>
              <w:spacing w:line="240" w:lineRule="auto"/>
              <w:rPr>
                <w:color w:val="000000"/>
                <w:szCs w:val="20"/>
              </w:rPr>
            </w:pPr>
            <w:r w:rsidRPr="00760B49">
              <w:rPr>
                <w:color w:val="000000"/>
                <w:szCs w:val="20"/>
              </w:rPr>
              <w:t xml:space="preserve">Each </w:t>
            </w:r>
            <w:r w:rsidR="00882CE0" w:rsidRPr="00760B49">
              <w:rPr>
                <w:color w:val="000000"/>
                <w:szCs w:val="20"/>
              </w:rPr>
              <w:t>account</w:t>
            </w:r>
            <w:r w:rsidRPr="00760B49">
              <w:rPr>
                <w:color w:val="000000"/>
                <w:szCs w:val="20"/>
              </w:rPr>
              <w:t xml:space="preserve"> will likely have several appropriate communications channels that will require a plan and budget: web/online media presence, press/PR, direct marketing, and paid advertising. </w:t>
            </w:r>
          </w:p>
        </w:tc>
      </w:tr>
      <w:tr w:rsidR="00962F8F" w:rsidRPr="00962F8F" w14:paraId="1E24EA59" w14:textId="77777777" w:rsidTr="00962F8F">
        <w:trPr>
          <w:trHeight w:val="3024"/>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E74EB2" w14:textId="0E773228" w:rsidR="00B47C56" w:rsidRPr="00B47C56" w:rsidRDefault="00B47C56" w:rsidP="00B47C56">
            <w:pPr>
              <w:pStyle w:val="NormalWeb"/>
              <w:numPr>
                <w:ilvl w:val="0"/>
                <w:numId w:val="28"/>
              </w:numPr>
              <w:spacing w:before="0" w:beforeAutospacing="0" w:after="0" w:afterAutospacing="0" w:line="240" w:lineRule="auto"/>
              <w:textAlignment w:val="baseline"/>
              <w:rPr>
                <w:rFonts w:ascii="Century Gothic" w:eastAsia="Times New Roman" w:hAnsi="Century Gothic"/>
                <w:color w:val="000000"/>
                <w:sz w:val="20"/>
                <w:szCs w:val="20"/>
              </w:rPr>
            </w:pPr>
            <w:r w:rsidRPr="00B47C56">
              <w:rPr>
                <w:rFonts w:ascii="Century Gothic" w:eastAsia="Times New Roman" w:hAnsi="Century Gothic"/>
                <w:b/>
                <w:bCs/>
                <w:color w:val="000000"/>
                <w:sz w:val="20"/>
                <w:szCs w:val="20"/>
              </w:rPr>
              <w:t>Company Website:</w:t>
            </w:r>
            <w:r w:rsidRPr="00B47C56">
              <w:rPr>
                <w:rFonts w:ascii="Century Gothic" w:eastAsia="Times New Roman" w:hAnsi="Century Gothic"/>
                <w:color w:val="000000"/>
                <w:sz w:val="20"/>
                <w:szCs w:val="20"/>
              </w:rPr>
              <w:t xml:space="preserve"> Maintain a robust website with dedicated landing pages for each target account, featuring tailored content and case studies.</w:t>
            </w:r>
          </w:p>
          <w:p w14:paraId="2DC30CAF" w14:textId="77777777" w:rsidR="00B47C56" w:rsidRPr="00B47C56" w:rsidRDefault="00B47C56" w:rsidP="00B47C56">
            <w:pPr>
              <w:numPr>
                <w:ilvl w:val="0"/>
                <w:numId w:val="28"/>
              </w:numPr>
              <w:spacing w:line="240" w:lineRule="auto"/>
              <w:textAlignment w:val="baseline"/>
              <w:rPr>
                <w:color w:val="000000"/>
                <w:szCs w:val="20"/>
              </w:rPr>
            </w:pPr>
            <w:r w:rsidRPr="00B47C56">
              <w:rPr>
                <w:b/>
                <w:bCs/>
                <w:color w:val="000000"/>
                <w:szCs w:val="20"/>
              </w:rPr>
              <w:t>Social Media:</w:t>
            </w:r>
            <w:r w:rsidRPr="00B47C56">
              <w:rPr>
                <w:color w:val="000000"/>
                <w:szCs w:val="20"/>
              </w:rPr>
              <w:t xml:space="preserve"> Leverage LinkedIn and Twitter to share thought leadership content, engage with key influencers, and participate in relevant industry conversations.</w:t>
            </w:r>
          </w:p>
          <w:p w14:paraId="2ECA5F88" w14:textId="77777777" w:rsidR="00B47C56" w:rsidRPr="00B47C56" w:rsidRDefault="00B47C56" w:rsidP="00B47C56">
            <w:pPr>
              <w:numPr>
                <w:ilvl w:val="0"/>
                <w:numId w:val="28"/>
              </w:numPr>
              <w:spacing w:line="240" w:lineRule="auto"/>
              <w:textAlignment w:val="baseline"/>
              <w:rPr>
                <w:color w:val="000000"/>
                <w:szCs w:val="20"/>
              </w:rPr>
            </w:pPr>
            <w:r w:rsidRPr="00B47C56">
              <w:rPr>
                <w:b/>
                <w:bCs/>
                <w:color w:val="000000"/>
                <w:szCs w:val="20"/>
              </w:rPr>
              <w:t>Webinars:</w:t>
            </w:r>
            <w:r w:rsidRPr="00B47C56">
              <w:rPr>
                <w:color w:val="000000"/>
                <w:szCs w:val="20"/>
              </w:rPr>
              <w:t xml:space="preserve"> Host webinars tailored to the interests and needs of target accounts, providing valuable insights and showcasing expertise.</w:t>
            </w:r>
          </w:p>
          <w:p w14:paraId="24BFA299" w14:textId="77777777" w:rsidR="00B47C56" w:rsidRPr="00B47C56" w:rsidRDefault="00B47C56" w:rsidP="00B47C56">
            <w:pPr>
              <w:numPr>
                <w:ilvl w:val="0"/>
                <w:numId w:val="28"/>
              </w:numPr>
              <w:spacing w:line="240" w:lineRule="auto"/>
              <w:textAlignment w:val="baseline"/>
              <w:rPr>
                <w:color w:val="000000"/>
                <w:szCs w:val="20"/>
              </w:rPr>
            </w:pPr>
            <w:r w:rsidRPr="00B47C56">
              <w:rPr>
                <w:b/>
                <w:bCs/>
                <w:color w:val="000000"/>
                <w:szCs w:val="20"/>
              </w:rPr>
              <w:t>Press Releases:</w:t>
            </w:r>
            <w:r w:rsidRPr="00B47C56">
              <w:rPr>
                <w:color w:val="000000"/>
                <w:szCs w:val="20"/>
              </w:rPr>
              <w:t xml:space="preserve"> Issue press releases highlighting major milestones, new partnerships, and success stories relevant to target accounts.</w:t>
            </w:r>
          </w:p>
          <w:p w14:paraId="4ED47842" w14:textId="77777777" w:rsidR="00B47C56" w:rsidRDefault="00B47C56" w:rsidP="00B47C56">
            <w:pPr>
              <w:numPr>
                <w:ilvl w:val="0"/>
                <w:numId w:val="28"/>
              </w:numPr>
              <w:spacing w:line="240" w:lineRule="auto"/>
              <w:textAlignment w:val="baseline"/>
              <w:rPr>
                <w:color w:val="000000"/>
                <w:szCs w:val="20"/>
              </w:rPr>
            </w:pPr>
            <w:r w:rsidRPr="00B47C56">
              <w:rPr>
                <w:b/>
                <w:bCs/>
                <w:color w:val="000000"/>
                <w:szCs w:val="20"/>
              </w:rPr>
              <w:t>Account-Based Events:</w:t>
            </w:r>
            <w:r w:rsidRPr="00B47C56">
              <w:rPr>
                <w:color w:val="000000"/>
                <w:szCs w:val="20"/>
              </w:rPr>
              <w:t xml:space="preserve"> Organize exclusive events, such as lunch-and-learns or roundtable discussions, for representatives from target accounts to build relationships and showcase solutions.</w:t>
            </w:r>
          </w:p>
          <w:p w14:paraId="4160157B" w14:textId="21A4EAE8" w:rsidR="00962F8F" w:rsidRPr="00B47C56" w:rsidRDefault="00B47C56" w:rsidP="00B47C56">
            <w:pPr>
              <w:numPr>
                <w:ilvl w:val="0"/>
                <w:numId w:val="28"/>
              </w:numPr>
              <w:spacing w:line="240" w:lineRule="auto"/>
              <w:textAlignment w:val="baseline"/>
              <w:rPr>
                <w:color w:val="000000"/>
                <w:szCs w:val="20"/>
              </w:rPr>
            </w:pPr>
            <w:r w:rsidRPr="00B47C56">
              <w:rPr>
                <w:b/>
                <w:bCs/>
                <w:color w:val="000000"/>
                <w:szCs w:val="20"/>
              </w:rPr>
              <w:t>Online Advertising:</w:t>
            </w:r>
            <w:r w:rsidRPr="00B47C56">
              <w:rPr>
                <w:color w:val="000000"/>
                <w:szCs w:val="20"/>
              </w:rPr>
              <w:t xml:space="preserve"> Invest in targeted online ads on platforms like LinkedIn and industry-specific websites to reach key influencers within target accounts.</w:t>
            </w:r>
          </w:p>
        </w:tc>
      </w:tr>
    </w:tbl>
    <w:p w14:paraId="093F29EF" w14:textId="77777777" w:rsidR="00962F8F" w:rsidRDefault="00962F8F">
      <w:pPr>
        <w:rPr>
          <w:rFonts w:cs="Arial"/>
          <w:b/>
          <w:noProof/>
          <w:color w:val="000000" w:themeColor="text1"/>
          <w:szCs w:val="36"/>
        </w:rPr>
      </w:pPr>
    </w:p>
    <w:p w14:paraId="573861E2"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11020"/>
      </w:tblGrid>
      <w:tr w:rsidR="00962F8F" w:rsidRPr="00962F8F" w14:paraId="63152027"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290FED73" w14:textId="77777777" w:rsidR="00962F8F" w:rsidRPr="00962F8F" w:rsidRDefault="00962F8F" w:rsidP="00962F8F">
            <w:pPr>
              <w:spacing w:line="240" w:lineRule="auto"/>
              <w:ind w:left="-109"/>
              <w:rPr>
                <w:color w:val="000000"/>
                <w:sz w:val="28"/>
                <w:szCs w:val="28"/>
              </w:rPr>
            </w:pPr>
            <w:r w:rsidRPr="00962F8F">
              <w:rPr>
                <w:color w:val="808080"/>
                <w:sz w:val="32"/>
                <w:szCs w:val="32"/>
              </w:rPr>
              <w:t>7</w:t>
            </w:r>
            <w:r w:rsidRPr="00962F8F">
              <w:rPr>
                <w:color w:val="808080"/>
                <w:sz w:val="28"/>
                <w:szCs w:val="28"/>
              </w:rPr>
              <w:t xml:space="preserve"> </w:t>
            </w:r>
            <w:r w:rsidRPr="00962F8F">
              <w:rPr>
                <w:color w:val="000000"/>
                <w:sz w:val="28"/>
                <w:szCs w:val="28"/>
              </w:rPr>
              <w:t xml:space="preserve"> BUDGETS</w:t>
            </w:r>
          </w:p>
        </w:tc>
      </w:tr>
      <w:tr w:rsidR="00962F8F" w:rsidRPr="00962F8F" w14:paraId="7FACF807"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EAE8E8"/>
            <w:vAlign w:val="center"/>
            <w:hideMark/>
          </w:tcPr>
          <w:p w14:paraId="3C7F6E08" w14:textId="77777777" w:rsidR="00962F8F" w:rsidRPr="00962F8F" w:rsidRDefault="00962F8F" w:rsidP="00962F8F">
            <w:pPr>
              <w:spacing w:line="240" w:lineRule="auto"/>
              <w:rPr>
                <w:color w:val="000000"/>
                <w:szCs w:val="20"/>
              </w:rPr>
            </w:pPr>
            <w:r w:rsidRPr="00962F8F">
              <w:rPr>
                <w:color w:val="000000"/>
                <w:szCs w:val="20"/>
              </w:rPr>
              <w:t>Each tactical project that supports the plan should be budgeted separately.</w:t>
            </w:r>
          </w:p>
        </w:tc>
      </w:tr>
      <w:tr w:rsidR="00962F8F" w:rsidRPr="00962F8F" w14:paraId="7DDE918C" w14:textId="77777777" w:rsidTr="00B47C56">
        <w:trPr>
          <w:trHeight w:val="260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B41D8E" w14:textId="77777777" w:rsidR="00962F8F" w:rsidRPr="00962F8F" w:rsidRDefault="00962F8F" w:rsidP="00962F8F">
            <w:pPr>
              <w:spacing w:line="240" w:lineRule="auto"/>
              <w:rPr>
                <w:color w:val="000000"/>
                <w:szCs w:val="20"/>
              </w:rPr>
            </w:pPr>
            <w:r w:rsidRPr="00962F8F">
              <w:rPr>
                <w:color w:val="000000"/>
                <w:szCs w:val="20"/>
              </w:rPr>
              <w:t> </w:t>
            </w:r>
          </w:p>
        </w:tc>
      </w:tr>
    </w:tbl>
    <w:p w14:paraId="5E829434"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2790"/>
        <w:gridCol w:w="1710"/>
        <w:gridCol w:w="6520"/>
      </w:tblGrid>
      <w:tr w:rsidR="00962F8F" w:rsidRPr="00962F8F" w14:paraId="0D907428" w14:textId="77777777" w:rsidTr="00962F8F">
        <w:trPr>
          <w:trHeight w:val="480"/>
        </w:trPr>
        <w:tc>
          <w:tcPr>
            <w:tcW w:w="11020" w:type="dxa"/>
            <w:gridSpan w:val="3"/>
            <w:tcBorders>
              <w:top w:val="nil"/>
              <w:left w:val="nil"/>
              <w:bottom w:val="single" w:sz="18" w:space="0" w:color="BFBFBF" w:themeColor="background1" w:themeShade="BF"/>
              <w:right w:val="nil"/>
            </w:tcBorders>
            <w:shd w:val="clear" w:color="auto" w:fill="auto"/>
            <w:noWrap/>
            <w:vAlign w:val="center"/>
            <w:hideMark/>
          </w:tcPr>
          <w:p w14:paraId="527C81E8" w14:textId="77777777" w:rsidR="00962F8F" w:rsidRPr="00962F8F" w:rsidRDefault="00962F8F" w:rsidP="00962F8F">
            <w:pPr>
              <w:spacing w:line="240" w:lineRule="auto"/>
              <w:ind w:left="-109"/>
              <w:rPr>
                <w:color w:val="000000"/>
                <w:sz w:val="28"/>
                <w:szCs w:val="28"/>
              </w:rPr>
            </w:pPr>
            <w:r w:rsidRPr="00962F8F">
              <w:rPr>
                <w:color w:val="808080"/>
                <w:sz w:val="32"/>
                <w:szCs w:val="32"/>
              </w:rPr>
              <w:lastRenderedPageBreak/>
              <w:t>8</w:t>
            </w:r>
            <w:r w:rsidRPr="00962F8F">
              <w:rPr>
                <w:color w:val="000000"/>
                <w:sz w:val="28"/>
                <w:szCs w:val="28"/>
              </w:rPr>
              <w:t xml:space="preserve">  PROJECT PLAN &amp; SCHEDULES</w:t>
            </w:r>
          </w:p>
        </w:tc>
      </w:tr>
      <w:tr w:rsidR="00962F8F" w:rsidRPr="00962F8F" w14:paraId="0EB7A363" w14:textId="77777777" w:rsidTr="00962F8F">
        <w:trPr>
          <w:trHeight w:val="700"/>
        </w:trPr>
        <w:tc>
          <w:tcPr>
            <w:tcW w:w="11020" w:type="dxa"/>
            <w:gridSpan w:val="3"/>
            <w:tcBorders>
              <w:top w:val="single" w:sz="18" w:space="0" w:color="BFBFBF" w:themeColor="background1" w:themeShade="BF"/>
              <w:left w:val="single" w:sz="4" w:space="0" w:color="A6A6A6"/>
              <w:bottom w:val="nil"/>
              <w:right w:val="single" w:sz="4" w:space="0" w:color="A6A6A6"/>
            </w:tcBorders>
            <w:shd w:val="clear" w:color="000000" w:fill="D3E1ED"/>
            <w:vAlign w:val="center"/>
            <w:hideMark/>
          </w:tcPr>
          <w:p w14:paraId="79C4D1F5" w14:textId="77777777" w:rsidR="00962F8F" w:rsidRPr="00962F8F" w:rsidRDefault="00962F8F" w:rsidP="00962F8F">
            <w:pPr>
              <w:spacing w:line="240" w:lineRule="auto"/>
              <w:rPr>
                <w:color w:val="000000"/>
                <w:szCs w:val="20"/>
              </w:rPr>
            </w:pPr>
            <w:r w:rsidRPr="00962F8F">
              <w:rPr>
                <w:color w:val="000000"/>
                <w:szCs w:val="20"/>
              </w:rPr>
              <w:t xml:space="preserve">Create a milestone chart that will show all tactics and what needs to be done by whom and by when. </w:t>
            </w:r>
            <w:r w:rsidRPr="00962F8F">
              <w:rPr>
                <w:color w:val="000000"/>
                <w:szCs w:val="20"/>
              </w:rPr>
              <w:br/>
              <w:t>Include this so that you can measure progress toward ultimate goals.</w:t>
            </w:r>
          </w:p>
        </w:tc>
      </w:tr>
      <w:tr w:rsidR="00962F8F" w:rsidRPr="00962F8F" w14:paraId="57896FE8" w14:textId="77777777" w:rsidTr="00962F8F">
        <w:trPr>
          <w:trHeight w:val="400"/>
        </w:trPr>
        <w:tc>
          <w:tcPr>
            <w:tcW w:w="2790" w:type="dxa"/>
            <w:tcBorders>
              <w:top w:val="single" w:sz="4" w:space="0" w:color="A6A6A6"/>
              <w:left w:val="single" w:sz="4" w:space="0" w:color="A6A6A6"/>
              <w:bottom w:val="single" w:sz="4" w:space="0" w:color="A6A6A6"/>
              <w:right w:val="single" w:sz="4" w:space="0" w:color="A6A6A6"/>
            </w:tcBorders>
            <w:shd w:val="clear" w:color="000000" w:fill="E9F0F5"/>
            <w:vAlign w:val="center"/>
            <w:hideMark/>
          </w:tcPr>
          <w:p w14:paraId="3603B859" w14:textId="77777777" w:rsidR="00962F8F" w:rsidRPr="00962F8F" w:rsidRDefault="00962F8F" w:rsidP="00962F8F">
            <w:pPr>
              <w:spacing w:line="240" w:lineRule="auto"/>
              <w:rPr>
                <w:b/>
                <w:bCs/>
                <w:color w:val="000000"/>
                <w:sz w:val="18"/>
                <w:szCs w:val="18"/>
              </w:rPr>
            </w:pPr>
            <w:r w:rsidRPr="00962F8F">
              <w:rPr>
                <w:b/>
                <w:bCs/>
                <w:color w:val="000000"/>
                <w:sz w:val="18"/>
                <w:szCs w:val="18"/>
              </w:rPr>
              <w:t>TASK OWNER</w:t>
            </w:r>
          </w:p>
        </w:tc>
        <w:tc>
          <w:tcPr>
            <w:tcW w:w="1710" w:type="dxa"/>
            <w:tcBorders>
              <w:top w:val="single" w:sz="4" w:space="0" w:color="A6A6A6"/>
              <w:left w:val="nil"/>
              <w:bottom w:val="single" w:sz="4" w:space="0" w:color="A6A6A6"/>
              <w:right w:val="single" w:sz="4" w:space="0" w:color="A6A6A6"/>
            </w:tcBorders>
            <w:shd w:val="clear" w:color="000000" w:fill="E9F0F5"/>
            <w:vAlign w:val="center"/>
            <w:hideMark/>
          </w:tcPr>
          <w:p w14:paraId="47C40EB1" w14:textId="77777777" w:rsidR="00962F8F" w:rsidRPr="00962F8F" w:rsidRDefault="00962F8F" w:rsidP="00962F8F">
            <w:pPr>
              <w:spacing w:line="240" w:lineRule="auto"/>
              <w:jc w:val="center"/>
              <w:rPr>
                <w:b/>
                <w:bCs/>
                <w:color w:val="000000"/>
                <w:sz w:val="18"/>
                <w:szCs w:val="18"/>
              </w:rPr>
            </w:pPr>
            <w:r w:rsidRPr="00962F8F">
              <w:rPr>
                <w:b/>
                <w:bCs/>
                <w:color w:val="000000"/>
                <w:sz w:val="18"/>
                <w:szCs w:val="18"/>
              </w:rPr>
              <w:t>DATE DUE</w:t>
            </w:r>
          </w:p>
        </w:tc>
        <w:tc>
          <w:tcPr>
            <w:tcW w:w="6520" w:type="dxa"/>
            <w:tcBorders>
              <w:top w:val="single" w:sz="4" w:space="0" w:color="A6A6A6"/>
              <w:left w:val="nil"/>
              <w:bottom w:val="single" w:sz="4" w:space="0" w:color="A6A6A6"/>
              <w:right w:val="single" w:sz="4" w:space="0" w:color="A6A6A6"/>
            </w:tcBorders>
            <w:shd w:val="clear" w:color="000000" w:fill="E9F0F5"/>
            <w:vAlign w:val="center"/>
            <w:hideMark/>
          </w:tcPr>
          <w:p w14:paraId="47746668" w14:textId="77777777" w:rsidR="00962F8F" w:rsidRPr="00962F8F" w:rsidRDefault="00962F8F" w:rsidP="00962F8F">
            <w:pPr>
              <w:spacing w:line="240" w:lineRule="auto"/>
              <w:rPr>
                <w:b/>
                <w:bCs/>
                <w:color w:val="000000"/>
                <w:sz w:val="18"/>
                <w:szCs w:val="18"/>
              </w:rPr>
            </w:pPr>
            <w:r w:rsidRPr="00962F8F">
              <w:rPr>
                <w:b/>
                <w:bCs/>
                <w:color w:val="000000"/>
                <w:sz w:val="18"/>
                <w:szCs w:val="18"/>
              </w:rPr>
              <w:t>TASK DESCRIPTION</w:t>
            </w:r>
          </w:p>
        </w:tc>
      </w:tr>
      <w:tr w:rsidR="00962F8F" w:rsidRPr="00962F8F" w14:paraId="1784E1FC"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4E97061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12D1DFBA"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880929A"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005FA86C"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5FDE3153"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6A172081"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446EF86"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362BE1E9"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0CCE84F"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7FF91DED"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2FE05A9"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498B0034"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4C86865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FDD1B50"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406DA620"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4BEBD873"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49397E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D37E1B8"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43DB3778"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6F5026CD"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31DB9629"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01C6954"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6D018B76"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308378C5"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0ED66E7"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E91A36D"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4378203"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67003856"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3EBCE293"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6F4D0667"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78FB97EC" w14:textId="77777777" w:rsidR="00962F8F" w:rsidRPr="00962F8F" w:rsidRDefault="00962F8F" w:rsidP="00962F8F">
            <w:pPr>
              <w:spacing w:line="240" w:lineRule="auto"/>
              <w:rPr>
                <w:color w:val="000000"/>
                <w:szCs w:val="20"/>
              </w:rPr>
            </w:pPr>
            <w:r w:rsidRPr="00962F8F">
              <w:rPr>
                <w:color w:val="000000"/>
                <w:szCs w:val="20"/>
              </w:rPr>
              <w:t> </w:t>
            </w:r>
          </w:p>
        </w:tc>
      </w:tr>
    </w:tbl>
    <w:p w14:paraId="0E7E21F9" w14:textId="77777777" w:rsidR="00962F8F" w:rsidRDefault="00962F8F">
      <w:pPr>
        <w:rPr>
          <w:rFonts w:cs="Arial"/>
          <w:b/>
          <w:noProof/>
          <w:color w:val="000000" w:themeColor="text1"/>
          <w:szCs w:val="36"/>
        </w:rPr>
      </w:pPr>
    </w:p>
    <w:p w14:paraId="17EA020F"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11020"/>
      </w:tblGrid>
      <w:tr w:rsidR="00962F8F" w:rsidRPr="00962F8F" w14:paraId="32B0EFE3"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075DC08F" w14:textId="77777777" w:rsidR="00962F8F" w:rsidRPr="00962F8F" w:rsidRDefault="00962F8F" w:rsidP="00962F8F">
            <w:pPr>
              <w:spacing w:line="240" w:lineRule="auto"/>
              <w:ind w:left="-109"/>
              <w:rPr>
                <w:color w:val="000000"/>
                <w:sz w:val="28"/>
                <w:szCs w:val="28"/>
              </w:rPr>
            </w:pPr>
            <w:r w:rsidRPr="00962F8F">
              <w:rPr>
                <w:color w:val="808080"/>
                <w:sz w:val="32"/>
                <w:szCs w:val="32"/>
              </w:rPr>
              <w:t>9</w:t>
            </w:r>
            <w:r w:rsidRPr="00962F8F">
              <w:rPr>
                <w:color w:val="000000"/>
                <w:sz w:val="28"/>
                <w:szCs w:val="28"/>
              </w:rPr>
              <w:t xml:space="preserve">  EVALUATE</w:t>
            </w:r>
          </w:p>
        </w:tc>
      </w:tr>
      <w:tr w:rsidR="00962F8F" w:rsidRPr="00962F8F" w14:paraId="2D8BD95B"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BDDCC"/>
            <w:vAlign w:val="center"/>
            <w:hideMark/>
          </w:tcPr>
          <w:p w14:paraId="48EFAB4F" w14:textId="77777777" w:rsidR="00962F8F" w:rsidRPr="00962F8F" w:rsidRDefault="00962F8F" w:rsidP="00962F8F">
            <w:pPr>
              <w:spacing w:line="240" w:lineRule="auto"/>
              <w:rPr>
                <w:color w:val="000000"/>
                <w:szCs w:val="20"/>
              </w:rPr>
            </w:pPr>
            <w:r w:rsidRPr="00962F8F">
              <w:rPr>
                <w:color w:val="000000"/>
                <w:szCs w:val="20"/>
              </w:rPr>
              <w:t>Based on your mission and incremental metrics, evaluate how successful you were in meeting objectives.</w:t>
            </w:r>
          </w:p>
        </w:tc>
      </w:tr>
      <w:tr w:rsidR="00962F8F" w:rsidRPr="00962F8F" w14:paraId="48D191E7" w14:textId="77777777" w:rsidTr="00B47C56">
        <w:trPr>
          <w:trHeight w:val="350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1E41DC" w14:textId="77777777" w:rsidR="00962F8F" w:rsidRPr="00962F8F" w:rsidRDefault="00962F8F" w:rsidP="00962F8F">
            <w:pPr>
              <w:spacing w:line="240" w:lineRule="auto"/>
              <w:rPr>
                <w:color w:val="000000"/>
                <w:szCs w:val="20"/>
              </w:rPr>
            </w:pPr>
            <w:r w:rsidRPr="00962F8F">
              <w:rPr>
                <w:color w:val="000000"/>
                <w:szCs w:val="20"/>
              </w:rPr>
              <w:t> </w:t>
            </w:r>
          </w:p>
        </w:tc>
      </w:tr>
    </w:tbl>
    <w:p w14:paraId="2AD723DC" w14:textId="77777777" w:rsidR="00962F8F" w:rsidRDefault="00962F8F">
      <w:pPr>
        <w:rPr>
          <w:rFonts w:cs="Arial"/>
          <w:b/>
          <w:noProof/>
          <w:color w:val="000000" w:themeColor="text1"/>
          <w:szCs w:val="36"/>
        </w:rPr>
        <w:sectPr w:rsidR="00962F8F" w:rsidSect="004D476D">
          <w:footerReference w:type="even" r:id="rId13"/>
          <w:footerReference w:type="default" r:id="rId14"/>
          <w:pgSz w:w="12240" w:h="15840"/>
          <w:pgMar w:top="477" w:right="576" w:bottom="576" w:left="576" w:header="720" w:footer="518" w:gutter="0"/>
          <w:cols w:space="720"/>
          <w:titlePg/>
          <w:docGrid w:linePitch="360"/>
        </w:sectPr>
      </w:pPr>
    </w:p>
    <w:p w14:paraId="1A8779B4" w14:textId="77777777" w:rsidR="00C81141" w:rsidRPr="003D706E" w:rsidRDefault="00C81141" w:rsidP="00FF51C2">
      <w:pPr>
        <w:rPr>
          <w:rFonts w:cs="Arial"/>
          <w:b/>
          <w:noProof/>
          <w:color w:val="000000" w:themeColor="text1"/>
          <w:szCs w:val="36"/>
        </w:rPr>
      </w:pPr>
    </w:p>
    <w:p w14:paraId="5A54AC81"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4871D36" w14:textId="77777777" w:rsidTr="001546C7">
        <w:trPr>
          <w:trHeight w:val="2952"/>
        </w:trPr>
        <w:tc>
          <w:tcPr>
            <w:tcW w:w="10147" w:type="dxa"/>
          </w:tcPr>
          <w:p w14:paraId="7D6AC0F4"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37946A8" w14:textId="77777777" w:rsidR="00FF51C2" w:rsidRPr="001546C7" w:rsidRDefault="00FF51C2" w:rsidP="001546C7">
            <w:pPr>
              <w:spacing w:line="276" w:lineRule="auto"/>
              <w:rPr>
                <w:rFonts w:cs="Arial"/>
                <w:color w:val="000000" w:themeColor="text1"/>
                <w:sz w:val="21"/>
                <w:szCs w:val="18"/>
              </w:rPr>
            </w:pPr>
          </w:p>
          <w:p w14:paraId="5E9851C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785E23"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7B8F" w14:textId="77777777" w:rsidR="00304610" w:rsidRDefault="00304610" w:rsidP="00F36FE0">
      <w:r>
        <w:separator/>
      </w:r>
    </w:p>
  </w:endnote>
  <w:endnote w:type="continuationSeparator" w:id="0">
    <w:p w14:paraId="489319E5" w14:textId="77777777" w:rsidR="00304610" w:rsidRDefault="003046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DACB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CB6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A8DE2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6049C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4140" w14:textId="77777777" w:rsidR="00304610" w:rsidRDefault="00304610" w:rsidP="00F36FE0">
      <w:r>
        <w:separator/>
      </w:r>
    </w:p>
  </w:footnote>
  <w:footnote w:type="continuationSeparator" w:id="0">
    <w:p w14:paraId="4D32D64B" w14:textId="77777777" w:rsidR="00304610" w:rsidRDefault="0030461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244B"/>
    <w:multiLevelType w:val="hybridMultilevel"/>
    <w:tmpl w:val="15F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60B65"/>
    <w:multiLevelType w:val="multilevel"/>
    <w:tmpl w:val="A62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3FC5"/>
    <w:multiLevelType w:val="multilevel"/>
    <w:tmpl w:val="6ED0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4229C"/>
    <w:multiLevelType w:val="multilevel"/>
    <w:tmpl w:val="C690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70051"/>
    <w:multiLevelType w:val="multilevel"/>
    <w:tmpl w:val="AD8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81520"/>
    <w:multiLevelType w:val="multilevel"/>
    <w:tmpl w:val="570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AC312C"/>
    <w:multiLevelType w:val="hybridMultilevel"/>
    <w:tmpl w:val="2B90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DC551F"/>
    <w:multiLevelType w:val="multilevel"/>
    <w:tmpl w:val="8B06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A40E4"/>
    <w:multiLevelType w:val="multilevel"/>
    <w:tmpl w:val="5D5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15F4D"/>
    <w:multiLevelType w:val="multilevel"/>
    <w:tmpl w:val="A564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899236">
    <w:abstractNumId w:val="9"/>
  </w:num>
  <w:num w:numId="2" w16cid:durableId="1125807452">
    <w:abstractNumId w:val="8"/>
  </w:num>
  <w:num w:numId="3" w16cid:durableId="840588309">
    <w:abstractNumId w:val="7"/>
  </w:num>
  <w:num w:numId="4" w16cid:durableId="1537356365">
    <w:abstractNumId w:val="6"/>
  </w:num>
  <w:num w:numId="5" w16cid:durableId="1789468961">
    <w:abstractNumId w:val="5"/>
  </w:num>
  <w:num w:numId="6" w16cid:durableId="1682195054">
    <w:abstractNumId w:val="4"/>
  </w:num>
  <w:num w:numId="7" w16cid:durableId="1472593946">
    <w:abstractNumId w:val="3"/>
  </w:num>
  <w:num w:numId="8" w16cid:durableId="1814247073">
    <w:abstractNumId w:val="2"/>
  </w:num>
  <w:num w:numId="9" w16cid:durableId="1649943516">
    <w:abstractNumId w:val="1"/>
  </w:num>
  <w:num w:numId="10" w16cid:durableId="1171679695">
    <w:abstractNumId w:val="0"/>
  </w:num>
  <w:num w:numId="11" w16cid:durableId="187984177">
    <w:abstractNumId w:val="18"/>
  </w:num>
  <w:num w:numId="12" w16cid:durableId="1689865875">
    <w:abstractNumId w:val="24"/>
  </w:num>
  <w:num w:numId="13" w16cid:durableId="627205395">
    <w:abstractNumId w:val="23"/>
  </w:num>
  <w:num w:numId="14" w16cid:durableId="1593930905">
    <w:abstractNumId w:val="14"/>
  </w:num>
  <w:num w:numId="15" w16cid:durableId="870652194">
    <w:abstractNumId w:val="12"/>
  </w:num>
  <w:num w:numId="16" w16cid:durableId="1686520218">
    <w:abstractNumId w:val="17"/>
  </w:num>
  <w:num w:numId="17" w16cid:durableId="1257249164">
    <w:abstractNumId w:val="21"/>
  </w:num>
  <w:num w:numId="18" w16cid:durableId="1284120340">
    <w:abstractNumId w:val="13"/>
  </w:num>
  <w:num w:numId="19" w16cid:durableId="1262683564">
    <w:abstractNumId w:val="16"/>
  </w:num>
  <w:num w:numId="20" w16cid:durableId="981621491">
    <w:abstractNumId w:val="22"/>
  </w:num>
  <w:num w:numId="21" w16cid:durableId="1595166802">
    <w:abstractNumId w:val="19"/>
  </w:num>
  <w:num w:numId="22" w16cid:durableId="2049140719">
    <w:abstractNumId w:val="10"/>
  </w:num>
  <w:num w:numId="23" w16cid:durableId="526022288">
    <w:abstractNumId w:val="20"/>
  </w:num>
  <w:num w:numId="24" w16cid:durableId="1746948884">
    <w:abstractNumId w:val="15"/>
  </w:num>
  <w:num w:numId="25" w16cid:durableId="2102946756">
    <w:abstractNumId w:val="25"/>
  </w:num>
  <w:num w:numId="26" w16cid:durableId="208229444">
    <w:abstractNumId w:val="26"/>
  </w:num>
  <w:num w:numId="27" w16cid:durableId="23749912">
    <w:abstractNumId w:val="27"/>
  </w:num>
  <w:num w:numId="28" w16cid:durableId="152373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82"/>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2051E4"/>
    <w:rsid w:val="00206944"/>
    <w:rsid w:val="002453A2"/>
    <w:rsid w:val="002507EE"/>
    <w:rsid w:val="00260AD4"/>
    <w:rsid w:val="00294C13"/>
    <w:rsid w:val="00294C92"/>
    <w:rsid w:val="00296750"/>
    <w:rsid w:val="002A45FC"/>
    <w:rsid w:val="002D7378"/>
    <w:rsid w:val="002E4407"/>
    <w:rsid w:val="002F2C0D"/>
    <w:rsid w:val="002F39CD"/>
    <w:rsid w:val="00303C60"/>
    <w:rsid w:val="00304610"/>
    <w:rsid w:val="00332DF6"/>
    <w:rsid w:val="003457E6"/>
    <w:rsid w:val="00345B4E"/>
    <w:rsid w:val="0036595F"/>
    <w:rsid w:val="003758D7"/>
    <w:rsid w:val="00385C71"/>
    <w:rsid w:val="00394B27"/>
    <w:rsid w:val="00394B8A"/>
    <w:rsid w:val="003D1349"/>
    <w:rsid w:val="003D220F"/>
    <w:rsid w:val="003D28EE"/>
    <w:rsid w:val="003D706E"/>
    <w:rsid w:val="003E0399"/>
    <w:rsid w:val="003F787D"/>
    <w:rsid w:val="00422668"/>
    <w:rsid w:val="00453A6C"/>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913EC"/>
    <w:rsid w:val="005921CD"/>
    <w:rsid w:val="005A09F8"/>
    <w:rsid w:val="005A2BD6"/>
    <w:rsid w:val="005B7C30"/>
    <w:rsid w:val="005C1013"/>
    <w:rsid w:val="005F5ABE"/>
    <w:rsid w:val="005F70B0"/>
    <w:rsid w:val="005F7B5D"/>
    <w:rsid w:val="006316D7"/>
    <w:rsid w:val="006422EE"/>
    <w:rsid w:val="00651308"/>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60B49"/>
    <w:rsid w:val="00774101"/>
    <w:rsid w:val="0078197E"/>
    <w:rsid w:val="007E1AE6"/>
    <w:rsid w:val="007F08AA"/>
    <w:rsid w:val="007F4423"/>
    <w:rsid w:val="00813A41"/>
    <w:rsid w:val="0081690B"/>
    <w:rsid w:val="008350B3"/>
    <w:rsid w:val="00841977"/>
    <w:rsid w:val="0085124E"/>
    <w:rsid w:val="00863730"/>
    <w:rsid w:val="00882CE0"/>
    <w:rsid w:val="008B4152"/>
    <w:rsid w:val="008C3ED9"/>
    <w:rsid w:val="008F0F82"/>
    <w:rsid w:val="009016C1"/>
    <w:rsid w:val="009124D2"/>
    <w:rsid w:val="009152A8"/>
    <w:rsid w:val="00942BD8"/>
    <w:rsid w:val="009541D8"/>
    <w:rsid w:val="00962F8F"/>
    <w:rsid w:val="009A10DA"/>
    <w:rsid w:val="009A7594"/>
    <w:rsid w:val="009C2E35"/>
    <w:rsid w:val="009C4117"/>
    <w:rsid w:val="009C4A98"/>
    <w:rsid w:val="009C6682"/>
    <w:rsid w:val="009D3ACD"/>
    <w:rsid w:val="009E31FD"/>
    <w:rsid w:val="009E71D3"/>
    <w:rsid w:val="009F028C"/>
    <w:rsid w:val="00A06691"/>
    <w:rsid w:val="00A1270A"/>
    <w:rsid w:val="00A12C16"/>
    <w:rsid w:val="00A2037C"/>
    <w:rsid w:val="00A2277A"/>
    <w:rsid w:val="00A27787"/>
    <w:rsid w:val="00A6317F"/>
    <w:rsid w:val="00A649D2"/>
    <w:rsid w:val="00A6738D"/>
    <w:rsid w:val="00A94CC9"/>
    <w:rsid w:val="00A94E32"/>
    <w:rsid w:val="00A95536"/>
    <w:rsid w:val="00AA5E3A"/>
    <w:rsid w:val="00AB1F2A"/>
    <w:rsid w:val="00AC2383"/>
    <w:rsid w:val="00AD6706"/>
    <w:rsid w:val="00AE12B5"/>
    <w:rsid w:val="00AE1A89"/>
    <w:rsid w:val="00AF6378"/>
    <w:rsid w:val="00B1033B"/>
    <w:rsid w:val="00B3263D"/>
    <w:rsid w:val="00B47C56"/>
    <w:rsid w:val="00B5531F"/>
    <w:rsid w:val="00B8500C"/>
    <w:rsid w:val="00B91333"/>
    <w:rsid w:val="00BA49BD"/>
    <w:rsid w:val="00BC38F6"/>
    <w:rsid w:val="00BC3D1E"/>
    <w:rsid w:val="00BC4CD6"/>
    <w:rsid w:val="00BC7F9D"/>
    <w:rsid w:val="00C12C0B"/>
    <w:rsid w:val="00C26182"/>
    <w:rsid w:val="00C81141"/>
    <w:rsid w:val="00CA2CD6"/>
    <w:rsid w:val="00CA6F96"/>
    <w:rsid w:val="00CB4DF0"/>
    <w:rsid w:val="00CB7FA5"/>
    <w:rsid w:val="00CD2479"/>
    <w:rsid w:val="00CF7C60"/>
    <w:rsid w:val="00D022DF"/>
    <w:rsid w:val="00D03B28"/>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15FFB"/>
    <w:rsid w:val="00E41686"/>
    <w:rsid w:val="00E62BF6"/>
    <w:rsid w:val="00E7322A"/>
    <w:rsid w:val="00E8348B"/>
    <w:rsid w:val="00E85804"/>
    <w:rsid w:val="00E87354"/>
    <w:rsid w:val="00E97F89"/>
    <w:rsid w:val="00EB23F8"/>
    <w:rsid w:val="00EC3CDB"/>
    <w:rsid w:val="00F05EE6"/>
    <w:rsid w:val="00F11F7B"/>
    <w:rsid w:val="00F36FE0"/>
    <w:rsid w:val="00F84A9A"/>
    <w:rsid w:val="00F85E87"/>
    <w:rsid w:val="00F90516"/>
    <w:rsid w:val="00FA272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CA14"/>
  <w15:docId w15:val="{03A7F84C-BD2F-4267-97B9-6EA6BDC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34419587">
      <w:bodyDiv w:val="1"/>
      <w:marLeft w:val="0"/>
      <w:marRight w:val="0"/>
      <w:marTop w:val="0"/>
      <w:marBottom w:val="0"/>
      <w:divBdr>
        <w:top w:val="none" w:sz="0" w:space="0" w:color="auto"/>
        <w:left w:val="none" w:sz="0" w:space="0" w:color="auto"/>
        <w:bottom w:val="none" w:sz="0" w:space="0" w:color="auto"/>
        <w:right w:val="none" w:sz="0" w:space="0" w:color="auto"/>
      </w:divBdr>
    </w:div>
    <w:div w:id="139812147">
      <w:bodyDiv w:val="1"/>
      <w:marLeft w:val="0"/>
      <w:marRight w:val="0"/>
      <w:marTop w:val="0"/>
      <w:marBottom w:val="0"/>
      <w:divBdr>
        <w:top w:val="none" w:sz="0" w:space="0" w:color="auto"/>
        <w:left w:val="none" w:sz="0" w:space="0" w:color="auto"/>
        <w:bottom w:val="none" w:sz="0" w:space="0" w:color="auto"/>
        <w:right w:val="none" w:sz="0" w:space="0" w:color="auto"/>
      </w:divBdr>
    </w:div>
    <w:div w:id="22152380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3602553">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5567517">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64341925">
      <w:bodyDiv w:val="1"/>
      <w:marLeft w:val="0"/>
      <w:marRight w:val="0"/>
      <w:marTop w:val="0"/>
      <w:marBottom w:val="0"/>
      <w:divBdr>
        <w:top w:val="none" w:sz="0" w:space="0" w:color="auto"/>
        <w:left w:val="none" w:sz="0" w:space="0" w:color="auto"/>
        <w:bottom w:val="none" w:sz="0" w:space="0" w:color="auto"/>
        <w:right w:val="none" w:sz="0" w:space="0" w:color="auto"/>
      </w:divBdr>
    </w:div>
    <w:div w:id="638876937">
      <w:bodyDiv w:val="1"/>
      <w:marLeft w:val="0"/>
      <w:marRight w:val="0"/>
      <w:marTop w:val="0"/>
      <w:marBottom w:val="0"/>
      <w:divBdr>
        <w:top w:val="none" w:sz="0" w:space="0" w:color="auto"/>
        <w:left w:val="none" w:sz="0" w:space="0" w:color="auto"/>
        <w:bottom w:val="none" w:sz="0" w:space="0" w:color="auto"/>
        <w:right w:val="none" w:sz="0" w:space="0" w:color="auto"/>
      </w:divBdr>
    </w:div>
    <w:div w:id="678511038">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2767267">
      <w:bodyDiv w:val="1"/>
      <w:marLeft w:val="0"/>
      <w:marRight w:val="0"/>
      <w:marTop w:val="0"/>
      <w:marBottom w:val="0"/>
      <w:divBdr>
        <w:top w:val="none" w:sz="0" w:space="0" w:color="auto"/>
        <w:left w:val="none" w:sz="0" w:space="0" w:color="auto"/>
        <w:bottom w:val="none" w:sz="0" w:space="0" w:color="auto"/>
        <w:right w:val="none" w:sz="0" w:space="0" w:color="auto"/>
      </w:divBdr>
    </w:div>
    <w:div w:id="80747779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0899619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52196772">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0988075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373806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7616026">
      <w:bodyDiv w:val="1"/>
      <w:marLeft w:val="0"/>
      <w:marRight w:val="0"/>
      <w:marTop w:val="0"/>
      <w:marBottom w:val="0"/>
      <w:divBdr>
        <w:top w:val="none" w:sz="0" w:space="0" w:color="auto"/>
        <w:left w:val="none" w:sz="0" w:space="0" w:color="auto"/>
        <w:bottom w:val="none" w:sz="0" w:space="0" w:color="auto"/>
        <w:right w:val="none" w:sz="0" w:space="0" w:color="auto"/>
      </w:divBdr>
    </w:div>
    <w:div w:id="195278225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05161072">
      <w:bodyDiv w:val="1"/>
      <w:marLeft w:val="0"/>
      <w:marRight w:val="0"/>
      <w:marTop w:val="0"/>
      <w:marBottom w:val="0"/>
      <w:divBdr>
        <w:top w:val="none" w:sz="0" w:space="0" w:color="auto"/>
        <w:left w:val="none" w:sz="0" w:space="0" w:color="auto"/>
        <w:bottom w:val="none" w:sz="0" w:space="0" w:color="auto"/>
        <w:right w:val="none" w:sz="0" w:space="0" w:color="auto"/>
      </w:divBdr>
    </w:div>
    <w:div w:id="2025210503">
      <w:bodyDiv w:val="1"/>
      <w:marLeft w:val="0"/>
      <w:marRight w:val="0"/>
      <w:marTop w:val="0"/>
      <w:marBottom w:val="0"/>
      <w:divBdr>
        <w:top w:val="none" w:sz="0" w:space="0" w:color="auto"/>
        <w:left w:val="none" w:sz="0" w:space="0" w:color="auto"/>
        <w:bottom w:val="none" w:sz="0" w:space="0" w:color="auto"/>
        <w:right w:val="none" w:sz="0" w:space="0" w:color="auto"/>
      </w:divBdr>
    </w:div>
    <w:div w:id="204637044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6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1&amp;utm_source=template-word&amp;utm_medium=content&amp;utm_campaign=Account-Based+Marketing+GTM+Plan+Sample-word-12111&amp;lpa=Account-Based+Marketing+GTM+Plan+Sample+word+12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trategic-Go-To-Market-Communications-Plan-Template-110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C:\Users\bdunlevy\Downloads\IC-Strategic-Go-To-Market-Communications-Plan-Template-11011_WORD.dotx</Template>
  <TotalTime>19</TotalTime>
  <Pages>6</Pages>
  <Words>1703</Words>
  <Characters>9710</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9</cp:revision>
  <cp:lastPrinted>2018-04-15T17:50:00Z</cp:lastPrinted>
  <dcterms:created xsi:type="dcterms:W3CDTF">2024-07-10T18:47:00Z</dcterms:created>
  <dcterms:modified xsi:type="dcterms:W3CDTF">2024-07-13T03:17:00Z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