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9100" w14:textId="27C332E9" w:rsidR="00D85F31" w:rsidRPr="00D51ECF" w:rsidRDefault="00D85F31">
      <w:pPr>
        <w:rPr>
          <w:rFonts w:ascii="Century Gothic" w:hAnsi="Century Gothic"/>
          <w:b/>
          <w:bCs/>
          <w:color w:val="595959" w:themeColor="text1" w:themeTint="A6"/>
          <w:sz w:val="52"/>
          <w:szCs w:val="52"/>
        </w:rPr>
      </w:pPr>
      <w:r w:rsidRPr="00D51ECF">
        <w:rPr>
          <w:rFonts w:ascii="Century Gothic" w:hAnsi="Century Gothic"/>
          <w:b/>
          <w:bCs/>
          <w:noProof/>
          <w:color w:val="595959" w:themeColor="text1" w:themeTint="A6"/>
          <w:sz w:val="52"/>
          <w:szCs w:val="52"/>
        </w:rPr>
        <w:drawing>
          <wp:anchor distT="0" distB="0" distL="114300" distR="114300" simplePos="0" relativeHeight="251637760" behindDoc="0" locked="0" layoutInCell="1" allowOverlap="1" wp14:anchorId="606A7328" wp14:editId="3E7578F1">
            <wp:simplePos x="0" y="0"/>
            <wp:positionH relativeFrom="column">
              <wp:posOffset>8555990</wp:posOffset>
            </wp:positionH>
            <wp:positionV relativeFrom="page">
              <wp:posOffset>336550</wp:posOffset>
            </wp:positionV>
            <wp:extent cx="3278794" cy="652064"/>
            <wp:effectExtent l="0" t="0" r="0" b="0"/>
            <wp:wrapNone/>
            <wp:docPr id="1692884521" name="Picture 2" descr="Try Smartsheet for Free">
              <a:hlinkClick xmlns:a="http://schemas.openxmlformats.org/drawingml/2006/main" r:id="rId5"/>
              <a:extLst xmlns:a="http://schemas.openxmlformats.org/drawingml/2006/main">
                <a:ext uri="{FF2B5EF4-FFF2-40B4-BE49-F238E27FC236}">
                  <a16:creationId xmlns:a16="http://schemas.microsoft.com/office/drawing/2014/main" id="{9BAB831A-F102-DDC5-7497-9C20C77AA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84521" name="Picture 2" descr="Try Smartsheet for Free">
                      <a:hlinkClick r:id="rId5"/>
                      <a:extLst>
                        <a:ext uri="{FF2B5EF4-FFF2-40B4-BE49-F238E27FC236}">
                          <a16:creationId xmlns:a16="http://schemas.microsoft.com/office/drawing/2014/main" id="{9BAB831A-F102-DDC5-7497-9C20C77AA69F}"/>
                        </a:ext>
                      </a:extLst>
                    </pic:cNvPr>
                    <pic:cNvPicPr>
                      <a:picLocks noChangeAspect="1"/>
                    </pic:cNvPicPr>
                  </pic:nvPicPr>
                  <pic:blipFill>
                    <a:blip r:embed="rId6">
                      <a:extLst>
                        <a:ext uri="{28A0092B-C50C-407E-A947-70E740481C1C}">
                          <a14:useLocalDpi xmlns:a14="http://schemas.microsoft.com/office/drawing/2010/main" val="0"/>
                        </a:ext>
                      </a:extLst>
                    </a:blip>
                    <a:srcRect/>
                    <a:stretch/>
                  </pic:blipFill>
                  <pic:spPr>
                    <a:xfrm>
                      <a:off x="0" y="0"/>
                      <a:ext cx="3278794" cy="652064"/>
                    </a:xfrm>
                    <a:prstGeom prst="rect">
                      <a:avLst/>
                    </a:prstGeom>
                  </pic:spPr>
                </pic:pic>
              </a:graphicData>
            </a:graphic>
            <wp14:sizeRelH relativeFrom="page">
              <wp14:pctWidth>0</wp14:pctWidth>
            </wp14:sizeRelH>
            <wp14:sizeRelV relativeFrom="page">
              <wp14:pctHeight>0</wp14:pctHeight>
            </wp14:sizeRelV>
          </wp:anchor>
        </w:drawing>
      </w:r>
      <w:r w:rsidRPr="00D51ECF">
        <w:rPr>
          <w:rFonts w:ascii="Century Gothic" w:hAnsi="Century Gothic"/>
          <w:b/>
          <w:bCs/>
          <w:color w:val="595959" w:themeColor="text1" w:themeTint="A6"/>
          <w:sz w:val="52"/>
          <w:szCs w:val="52"/>
        </w:rPr>
        <w:t>Microsoft Word</w:t>
      </w:r>
      <w:r w:rsidR="00D51ECF" w:rsidRPr="00D51ECF">
        <w:rPr>
          <w:rFonts w:ascii="Century Gothic" w:hAnsi="Century Gothic"/>
          <w:b/>
          <w:bCs/>
          <w:color w:val="595959" w:themeColor="text1" w:themeTint="A6"/>
          <w:sz w:val="52"/>
          <w:szCs w:val="52"/>
        </w:rPr>
        <w:t xml:space="preserve"> Healthcare</w:t>
      </w:r>
      <w:r w:rsidRPr="00D51ECF">
        <w:rPr>
          <w:rFonts w:ascii="Century Gothic" w:hAnsi="Century Gothic"/>
          <w:b/>
          <w:bCs/>
          <w:color w:val="595959" w:themeColor="text1" w:themeTint="A6"/>
          <w:sz w:val="52"/>
          <w:szCs w:val="52"/>
        </w:rPr>
        <w:t xml:space="preserve"> Balanced Scorecard</w:t>
      </w:r>
    </w:p>
    <w:p w14:paraId="550C1719" w14:textId="77777777" w:rsidR="003F6643" w:rsidRPr="005C75AD" w:rsidRDefault="003F6643">
      <w:pPr>
        <w:rPr>
          <w:rFonts w:ascii="Century Gothic" w:hAnsi="Century Gothic"/>
          <w:sz w:val="13"/>
          <w:szCs w:val="13"/>
        </w:rPr>
      </w:pPr>
    </w:p>
    <w:tbl>
      <w:tblPr>
        <w:tblStyle w:val="TableGrid"/>
        <w:tblW w:w="1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9089"/>
        <w:gridCol w:w="377"/>
        <w:gridCol w:w="86"/>
        <w:gridCol w:w="9078"/>
        <w:gridCol w:w="11"/>
      </w:tblGrid>
      <w:tr w:rsidR="00D51ECF" w14:paraId="485BD525" w14:textId="77777777" w:rsidTr="005F61B1">
        <w:trPr>
          <w:trHeight w:val="283"/>
        </w:trPr>
        <w:tc>
          <w:tcPr>
            <w:tcW w:w="9089" w:type="dxa"/>
            <w:shd w:val="clear" w:color="auto" w:fill="auto"/>
            <w:tcMar>
              <w:top w:w="0" w:type="dxa"/>
              <w:left w:w="158" w:type="dxa"/>
              <w:right w:w="115" w:type="dxa"/>
            </w:tcMar>
          </w:tcPr>
          <w:p w14:paraId="087C04B5" w14:textId="0D086731" w:rsidR="00D51ECF" w:rsidRPr="00D51ECF" w:rsidRDefault="00D51ECF" w:rsidP="00D51ECF">
            <w:pPr>
              <w:ind w:left="-160"/>
              <w:rPr>
                <w:rFonts w:ascii="Courier" w:hAnsi="Courier"/>
                <w:color w:val="08525A"/>
                <w:sz w:val="26"/>
                <w:szCs w:val="26"/>
              </w:rPr>
            </w:pPr>
            <w:r w:rsidRPr="00D51ECF">
              <w:rPr>
                <w:rFonts w:ascii="Courier" w:hAnsi="Courier"/>
                <w:color w:val="08525A"/>
                <w:sz w:val="26"/>
                <w:szCs w:val="26"/>
              </w:rPr>
              <w:t>MISSION</w:t>
            </w:r>
          </w:p>
        </w:tc>
        <w:tc>
          <w:tcPr>
            <w:tcW w:w="463" w:type="dxa"/>
            <w:gridSpan w:val="2"/>
            <w:shd w:val="clear" w:color="auto" w:fill="auto"/>
            <w:tcMar>
              <w:top w:w="0" w:type="dxa"/>
              <w:left w:w="158" w:type="dxa"/>
              <w:right w:w="115" w:type="dxa"/>
            </w:tcMar>
          </w:tcPr>
          <w:p w14:paraId="1571DCC6" w14:textId="77777777" w:rsidR="00D51ECF" w:rsidRPr="00D51ECF" w:rsidRDefault="00D51ECF" w:rsidP="00D51ECF">
            <w:pPr>
              <w:ind w:left="-160"/>
              <w:rPr>
                <w:rFonts w:ascii="Century Gothic" w:hAnsi="Century Gothic"/>
                <w:color w:val="08525A"/>
                <w:sz w:val="26"/>
                <w:szCs w:val="26"/>
              </w:rPr>
            </w:pPr>
          </w:p>
        </w:tc>
        <w:tc>
          <w:tcPr>
            <w:tcW w:w="9089" w:type="dxa"/>
            <w:gridSpan w:val="2"/>
            <w:shd w:val="clear" w:color="auto" w:fill="auto"/>
            <w:tcMar>
              <w:top w:w="0" w:type="dxa"/>
              <w:left w:w="158" w:type="dxa"/>
              <w:right w:w="115" w:type="dxa"/>
            </w:tcMar>
          </w:tcPr>
          <w:p w14:paraId="4C2F5286" w14:textId="08703413" w:rsidR="00D51ECF" w:rsidRPr="00D51ECF" w:rsidRDefault="00D51ECF" w:rsidP="00D51ECF">
            <w:pPr>
              <w:ind w:left="-160"/>
              <w:rPr>
                <w:rFonts w:ascii="Century Gothic" w:hAnsi="Century Gothic"/>
                <w:color w:val="08525A"/>
                <w:sz w:val="26"/>
                <w:szCs w:val="26"/>
              </w:rPr>
            </w:pPr>
            <w:r w:rsidRPr="00D51ECF">
              <w:rPr>
                <w:rFonts w:ascii="Courier" w:hAnsi="Courier"/>
                <w:color w:val="08525A"/>
                <w:sz w:val="26"/>
                <w:szCs w:val="26"/>
              </w:rPr>
              <w:t>VISION</w:t>
            </w:r>
          </w:p>
        </w:tc>
      </w:tr>
      <w:tr w:rsidR="00D51ECF" w14:paraId="63DFB759" w14:textId="77777777" w:rsidTr="005F61B1">
        <w:trPr>
          <w:gridAfter w:val="1"/>
          <w:wAfter w:w="11" w:type="dxa"/>
          <w:trHeight w:val="576"/>
        </w:trPr>
        <w:tc>
          <w:tcPr>
            <w:tcW w:w="9089" w:type="dxa"/>
            <w:tcBorders>
              <w:left w:val="single" w:sz="24" w:space="0" w:color="849E98"/>
            </w:tcBorders>
            <w:shd w:val="clear" w:color="auto" w:fill="E0EAE4"/>
            <w:tcMar>
              <w:top w:w="158" w:type="dxa"/>
              <w:left w:w="158" w:type="dxa"/>
              <w:right w:w="115" w:type="dxa"/>
            </w:tcMar>
          </w:tcPr>
          <w:p w14:paraId="3A903FBE" w14:textId="5A70AD0D" w:rsidR="00D51ECF" w:rsidRPr="00D51ECF" w:rsidRDefault="00D51ECF" w:rsidP="00A17C6B">
            <w:pPr>
              <w:rPr>
                <w:rFonts w:ascii="Century Gothic" w:hAnsi="Century Gothic"/>
                <w:color w:val="000000" w:themeColor="text1"/>
                <w:sz w:val="26"/>
                <w:szCs w:val="26"/>
              </w:rPr>
            </w:pPr>
            <w:r w:rsidRPr="00D51ECF">
              <w:rPr>
                <w:rFonts w:ascii="Century Gothic" w:hAnsi="Century Gothic"/>
                <w:color w:val="000000" w:themeColor="text1"/>
                <w:sz w:val="28"/>
                <w:szCs w:val="28"/>
              </w:rPr>
              <w:t>Our hospital brings health and healing to the community.</w:t>
            </w:r>
          </w:p>
        </w:tc>
        <w:tc>
          <w:tcPr>
            <w:tcW w:w="377" w:type="dxa"/>
            <w:tcBorders>
              <w:right w:val="single" w:sz="24" w:space="0" w:color="D0CECE" w:themeColor="background2" w:themeShade="E6"/>
            </w:tcBorders>
            <w:shd w:val="clear" w:color="auto" w:fill="auto"/>
            <w:tcMar>
              <w:top w:w="158" w:type="dxa"/>
              <w:left w:w="158" w:type="dxa"/>
              <w:right w:w="115" w:type="dxa"/>
            </w:tcMar>
          </w:tcPr>
          <w:p w14:paraId="4AEA2680" w14:textId="77777777" w:rsidR="00D51ECF" w:rsidRPr="00D51ECF" w:rsidRDefault="00D51ECF" w:rsidP="00A17C6B">
            <w:pPr>
              <w:rPr>
                <w:rFonts w:ascii="Century Gothic" w:hAnsi="Century Gothic"/>
                <w:sz w:val="26"/>
                <w:szCs w:val="26"/>
              </w:rPr>
            </w:pPr>
          </w:p>
        </w:tc>
        <w:tc>
          <w:tcPr>
            <w:tcW w:w="9164" w:type="dxa"/>
            <w:gridSpan w:val="2"/>
            <w:tcBorders>
              <w:left w:val="single" w:sz="24" w:space="0" w:color="D0CECE" w:themeColor="background2" w:themeShade="E6"/>
            </w:tcBorders>
            <w:shd w:val="clear" w:color="auto" w:fill="E1E4E4"/>
            <w:tcMar>
              <w:top w:w="158" w:type="dxa"/>
              <w:left w:w="158" w:type="dxa"/>
              <w:right w:w="115" w:type="dxa"/>
            </w:tcMar>
          </w:tcPr>
          <w:p w14:paraId="43FD34CF" w14:textId="40F036BC" w:rsidR="00D51ECF" w:rsidRPr="00D51ECF" w:rsidRDefault="00D51ECF" w:rsidP="00A17C6B">
            <w:pPr>
              <w:rPr>
                <w:rFonts w:ascii="Century Gothic" w:hAnsi="Century Gothic"/>
                <w:color w:val="000000" w:themeColor="text1"/>
                <w:sz w:val="28"/>
                <w:szCs w:val="28"/>
              </w:rPr>
            </w:pPr>
            <w:r w:rsidRPr="00D51ECF">
              <w:rPr>
                <w:rFonts w:ascii="Century Gothic" w:hAnsi="Century Gothic"/>
                <w:color w:val="000000" w:themeColor="text1"/>
                <w:sz w:val="28"/>
                <w:szCs w:val="28"/>
              </w:rPr>
              <w:t>Our hospital will be the best place to work and get health care.</w:t>
            </w:r>
          </w:p>
        </w:tc>
      </w:tr>
    </w:tbl>
    <w:p w14:paraId="1EB691D7" w14:textId="77777777" w:rsidR="00D51ECF" w:rsidRPr="00D51ECF" w:rsidRDefault="00D51ECF" w:rsidP="00E30E15">
      <w:pPr>
        <w:rPr>
          <w:rFonts w:ascii="Century Gothic" w:hAnsi="Century Gothic"/>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70"/>
        <w:gridCol w:w="2610"/>
        <w:gridCol w:w="6300"/>
        <w:gridCol w:w="3780"/>
        <w:gridCol w:w="3909"/>
      </w:tblGrid>
      <w:tr w:rsidR="005C75AD" w14:paraId="1A4A9D06" w14:textId="77777777" w:rsidTr="00804DBB">
        <w:trPr>
          <w:trHeight w:val="572"/>
        </w:trPr>
        <w:tc>
          <w:tcPr>
            <w:tcW w:w="2070" w:type="dxa"/>
            <w:tcBorders>
              <w:top w:val="nil"/>
              <w:left w:val="nil"/>
              <w:bottom w:val="single" w:sz="8" w:space="0" w:color="BFBFBF" w:themeColor="background1" w:themeShade="BF"/>
            </w:tcBorders>
            <w:shd w:val="clear" w:color="auto" w:fill="auto"/>
          </w:tcPr>
          <w:p w14:paraId="5FE58BCD" w14:textId="77777777" w:rsidR="00D51ECF" w:rsidRDefault="00D51ECF" w:rsidP="00D85F31">
            <w:pPr>
              <w:rPr>
                <w:rFonts w:ascii="Century Gothic" w:hAnsi="Century Gothic"/>
                <w:noProof/>
              </w:rPr>
            </w:pPr>
          </w:p>
        </w:tc>
        <w:tc>
          <w:tcPr>
            <w:tcW w:w="2610" w:type="dxa"/>
            <w:shd w:val="clear" w:color="auto" w:fill="08525A"/>
            <w:vAlign w:val="center"/>
          </w:tcPr>
          <w:p w14:paraId="043112BD" w14:textId="65A68379" w:rsidR="00D51ECF" w:rsidRPr="005C75AD" w:rsidRDefault="00324E28" w:rsidP="00324E28">
            <w:pPr>
              <w:rPr>
                <w:rFonts w:ascii="Century Gothic" w:hAnsi="Century Gothic"/>
                <w:noProof/>
                <w:color w:val="E0EAE4"/>
                <w:sz w:val="32"/>
                <w:szCs w:val="32"/>
              </w:rPr>
            </w:pPr>
            <w:r w:rsidRPr="005C75AD">
              <w:rPr>
                <w:rFonts w:ascii="Century Gothic" w:hAnsi="Century Gothic"/>
                <w:noProof/>
                <w:color w:val="E0EAE4"/>
                <w:sz w:val="32"/>
                <w:szCs w:val="32"/>
              </w:rPr>
              <w:t>Objectives</w:t>
            </w:r>
          </w:p>
        </w:tc>
        <w:tc>
          <w:tcPr>
            <w:tcW w:w="6300" w:type="dxa"/>
            <w:shd w:val="clear" w:color="auto" w:fill="08525A"/>
            <w:vAlign w:val="center"/>
          </w:tcPr>
          <w:p w14:paraId="69A89946" w14:textId="0FDD64C4" w:rsidR="00D51ECF" w:rsidRPr="005C75AD" w:rsidRDefault="00324E28" w:rsidP="00324E28">
            <w:pPr>
              <w:rPr>
                <w:rFonts w:ascii="Century Gothic" w:hAnsi="Century Gothic"/>
                <w:noProof/>
                <w:color w:val="E0EAE4"/>
                <w:sz w:val="32"/>
                <w:szCs w:val="32"/>
              </w:rPr>
            </w:pPr>
            <w:r w:rsidRPr="005C75AD">
              <w:rPr>
                <w:rFonts w:ascii="Century Gothic" w:hAnsi="Century Gothic"/>
                <w:noProof/>
                <w:color w:val="E0EAE4"/>
                <w:sz w:val="32"/>
                <w:szCs w:val="32"/>
              </w:rPr>
              <w:t>Measures</w:t>
            </w:r>
          </w:p>
        </w:tc>
        <w:tc>
          <w:tcPr>
            <w:tcW w:w="3780" w:type="dxa"/>
            <w:shd w:val="clear" w:color="auto" w:fill="08525A"/>
            <w:vAlign w:val="center"/>
          </w:tcPr>
          <w:p w14:paraId="040D109D" w14:textId="1B5B3181" w:rsidR="00D51ECF" w:rsidRPr="005C75AD" w:rsidRDefault="00324E28" w:rsidP="00324E28">
            <w:pPr>
              <w:rPr>
                <w:rFonts w:ascii="Century Gothic" w:hAnsi="Century Gothic"/>
                <w:noProof/>
                <w:color w:val="E0EAE4"/>
                <w:sz w:val="32"/>
                <w:szCs w:val="32"/>
              </w:rPr>
            </w:pPr>
            <w:r w:rsidRPr="005C75AD">
              <w:rPr>
                <w:rFonts w:ascii="Century Gothic" w:hAnsi="Century Gothic"/>
                <w:noProof/>
                <w:color w:val="E0EAE4"/>
                <w:sz w:val="32"/>
                <w:szCs w:val="32"/>
              </w:rPr>
              <w:t>Targets</w:t>
            </w:r>
          </w:p>
        </w:tc>
        <w:tc>
          <w:tcPr>
            <w:tcW w:w="3909" w:type="dxa"/>
            <w:shd w:val="clear" w:color="auto" w:fill="08525A"/>
            <w:vAlign w:val="center"/>
          </w:tcPr>
          <w:p w14:paraId="04430605" w14:textId="1B95025D" w:rsidR="00D51ECF" w:rsidRPr="005C75AD" w:rsidRDefault="00324E28" w:rsidP="00324E28">
            <w:pPr>
              <w:rPr>
                <w:rFonts w:ascii="Century Gothic" w:hAnsi="Century Gothic"/>
                <w:noProof/>
                <w:color w:val="E0EAE4"/>
                <w:sz w:val="32"/>
                <w:szCs w:val="32"/>
              </w:rPr>
            </w:pPr>
            <w:r w:rsidRPr="005C75AD">
              <w:rPr>
                <w:rFonts w:ascii="Century Gothic" w:hAnsi="Century Gothic"/>
                <w:noProof/>
                <w:color w:val="E0EAE4"/>
                <w:sz w:val="32"/>
                <w:szCs w:val="32"/>
              </w:rPr>
              <w:t>Initiatives</w:t>
            </w:r>
          </w:p>
        </w:tc>
      </w:tr>
      <w:tr w:rsidR="00804DBB" w14:paraId="0881EFD8" w14:textId="77777777" w:rsidTr="00804DBB">
        <w:trPr>
          <w:trHeight w:val="1868"/>
        </w:trPr>
        <w:tc>
          <w:tcPr>
            <w:tcW w:w="2070" w:type="dxa"/>
            <w:tcBorders>
              <w:left w:val="single" w:sz="24" w:space="0" w:color="08525A"/>
            </w:tcBorders>
            <w:shd w:val="clear" w:color="auto" w:fill="E0EAE4"/>
            <w:tcMar>
              <w:left w:w="144" w:type="dxa"/>
              <w:right w:w="115" w:type="dxa"/>
            </w:tcMar>
          </w:tcPr>
          <w:p w14:paraId="1351247F" w14:textId="20C0D7B6" w:rsidR="00324E28" w:rsidRPr="005F61B1" w:rsidRDefault="00324E28" w:rsidP="00324E28">
            <w:pPr>
              <w:spacing w:after="120"/>
              <w:rPr>
                <w:rFonts w:ascii="Century Gothic" w:hAnsi="Century Gothic"/>
                <w:noProof/>
                <w:color w:val="08525A"/>
                <w:sz w:val="32"/>
                <w:szCs w:val="32"/>
              </w:rPr>
            </w:pPr>
            <w:r w:rsidRPr="005F61B1">
              <w:rPr>
                <w:rFonts w:ascii="Century Gothic" w:hAnsi="Century Gothic"/>
                <w:noProof/>
                <w:color w:val="08525A"/>
                <w:sz w:val="32"/>
                <w:szCs w:val="32"/>
              </w:rPr>
              <w:t>Customers</w:t>
            </w:r>
          </w:p>
          <w:p w14:paraId="3B76B34A" w14:textId="3378B74C" w:rsidR="00324E28" w:rsidRDefault="00324E28" w:rsidP="00324E28">
            <w:pPr>
              <w:rPr>
                <w:rFonts w:ascii="Century Gothic" w:hAnsi="Century Gothic"/>
                <w:noProof/>
              </w:rPr>
            </w:pPr>
            <w:r w:rsidRPr="005C75AD">
              <w:rPr>
                <w:rFonts w:ascii="Century Gothic" w:hAnsi="Century Gothic"/>
                <w:noProof/>
                <w:sz w:val="18"/>
                <w:szCs w:val="18"/>
              </w:rPr>
              <w:t xml:space="preserve">How should we appear to our </w:t>
            </w:r>
            <w:r w:rsidR="00936019" w:rsidRPr="005C75AD">
              <w:rPr>
                <w:rFonts w:ascii="Century Gothic" w:hAnsi="Century Gothic"/>
                <w:noProof/>
                <w:sz w:val="18"/>
                <w:szCs w:val="18"/>
              </w:rPr>
              <w:t>customers</w:t>
            </w:r>
            <w:r w:rsidRPr="005C75AD">
              <w:rPr>
                <w:rFonts w:ascii="Century Gothic" w:hAnsi="Century Gothic"/>
                <w:noProof/>
                <w:sz w:val="18"/>
                <w:szCs w:val="18"/>
              </w:rPr>
              <w:t>?</w:t>
            </w:r>
          </w:p>
        </w:tc>
        <w:tc>
          <w:tcPr>
            <w:tcW w:w="2610" w:type="dxa"/>
            <w:shd w:val="clear" w:color="auto" w:fill="EFF6F1"/>
            <w:tcMar>
              <w:top w:w="115" w:type="dxa"/>
              <w:left w:w="115" w:type="dxa"/>
              <w:right w:w="115" w:type="dxa"/>
            </w:tcMar>
          </w:tcPr>
          <w:p w14:paraId="615AF830" w14:textId="77777777" w:rsidR="005C75AD" w:rsidRPr="00804DBB" w:rsidRDefault="005C75AD" w:rsidP="00AD264A">
            <w:pPr>
              <w:spacing w:after="120"/>
              <w:ind w:left="70" w:right="-20"/>
              <w:rPr>
                <w:rFonts w:ascii="Century Gothic" w:hAnsi="Century Gothic"/>
                <w:noProof/>
                <w:sz w:val="24"/>
                <w:szCs w:val="24"/>
              </w:rPr>
            </w:pPr>
            <w:r w:rsidRPr="00804DBB">
              <w:rPr>
                <w:rFonts w:ascii="Century Gothic" w:hAnsi="Century Gothic"/>
                <w:noProof/>
                <w:sz w:val="24"/>
                <w:szCs w:val="24"/>
              </w:rPr>
              <w:t>Overall patient satisfaction</w:t>
            </w:r>
          </w:p>
          <w:p w14:paraId="53C8FBFE" w14:textId="79F0278B" w:rsidR="00D51ECF" w:rsidRPr="00804DBB" w:rsidRDefault="005C75AD" w:rsidP="00AD264A">
            <w:pPr>
              <w:spacing w:after="120"/>
              <w:ind w:left="70" w:right="-20"/>
              <w:rPr>
                <w:rFonts w:ascii="Century Gothic" w:hAnsi="Century Gothic"/>
                <w:noProof/>
                <w:sz w:val="24"/>
                <w:szCs w:val="24"/>
              </w:rPr>
            </w:pPr>
            <w:r w:rsidRPr="00804DBB">
              <w:rPr>
                <w:rFonts w:ascii="Century Gothic" w:hAnsi="Century Gothic"/>
                <w:noProof/>
                <w:sz w:val="24"/>
                <w:szCs w:val="24"/>
              </w:rPr>
              <w:t>Patient perception of quality index</w:t>
            </w:r>
          </w:p>
        </w:tc>
        <w:tc>
          <w:tcPr>
            <w:tcW w:w="6300" w:type="dxa"/>
            <w:shd w:val="clear" w:color="auto" w:fill="F6F8F8"/>
            <w:tcMar>
              <w:top w:w="115" w:type="dxa"/>
              <w:left w:w="115" w:type="dxa"/>
              <w:right w:w="115" w:type="dxa"/>
            </w:tcMar>
          </w:tcPr>
          <w:p w14:paraId="3318D993" w14:textId="77777777" w:rsidR="005C75AD" w:rsidRPr="00804DBB" w:rsidRDefault="005C75AD"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Overall rating of care</w:t>
            </w:r>
          </w:p>
          <w:p w14:paraId="5B5FA4EE" w14:textId="77777777" w:rsidR="005C75AD" w:rsidRPr="00804DBB" w:rsidRDefault="005C75AD"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 Family physicians that receive discharge summaries</w:t>
            </w:r>
          </w:p>
          <w:p w14:paraId="7F473811" w14:textId="77777777" w:rsidR="005C75AD" w:rsidRPr="00804DBB" w:rsidRDefault="005C75AD"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Employee and physician engagement</w:t>
            </w:r>
          </w:p>
          <w:p w14:paraId="60781E81" w14:textId="6A3EDCCF" w:rsidR="00D51ECF" w:rsidRPr="00804DBB" w:rsidRDefault="005C75AD"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Community consultation measures</w:t>
            </w:r>
          </w:p>
        </w:tc>
        <w:tc>
          <w:tcPr>
            <w:tcW w:w="3780" w:type="dxa"/>
            <w:shd w:val="clear" w:color="auto" w:fill="F6F8F8"/>
            <w:tcMar>
              <w:top w:w="115" w:type="dxa"/>
              <w:left w:w="115" w:type="dxa"/>
              <w:right w:w="115" w:type="dxa"/>
            </w:tcMar>
          </w:tcPr>
          <w:p w14:paraId="2D63C421"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75% good or better rating</w:t>
            </w:r>
          </w:p>
          <w:p w14:paraId="6767F290"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90%</w:t>
            </w:r>
          </w:p>
          <w:p w14:paraId="19D17095"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As per survey, &gt;50%</w:t>
            </w:r>
          </w:p>
          <w:p w14:paraId="7B3735E4" w14:textId="12D8B7AF" w:rsidR="00D51ECF"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Meet 8 of 10</w:t>
            </w:r>
          </w:p>
        </w:tc>
        <w:tc>
          <w:tcPr>
            <w:tcW w:w="3909" w:type="dxa"/>
            <w:shd w:val="clear" w:color="auto" w:fill="F6F8F8"/>
            <w:tcMar>
              <w:top w:w="115" w:type="dxa"/>
              <w:left w:w="115" w:type="dxa"/>
              <w:right w:w="115" w:type="dxa"/>
            </w:tcMar>
          </w:tcPr>
          <w:p w14:paraId="05F2FEBD"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Management staff leadership initiative</w:t>
            </w:r>
          </w:p>
          <w:p w14:paraId="101B75C6" w14:textId="56234E02" w:rsidR="00D51ECF"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Develop charter for community group</w:t>
            </w:r>
          </w:p>
        </w:tc>
      </w:tr>
      <w:tr w:rsidR="005F61B1" w14:paraId="0AE3222B" w14:textId="77777777" w:rsidTr="00804DBB">
        <w:trPr>
          <w:trHeight w:val="1868"/>
        </w:trPr>
        <w:tc>
          <w:tcPr>
            <w:tcW w:w="2070" w:type="dxa"/>
            <w:tcBorders>
              <w:left w:val="single" w:sz="24" w:space="0" w:color="08525A"/>
            </w:tcBorders>
            <w:shd w:val="clear" w:color="auto" w:fill="E0EAE4"/>
            <w:tcMar>
              <w:left w:w="144" w:type="dxa"/>
              <w:right w:w="115" w:type="dxa"/>
            </w:tcMar>
          </w:tcPr>
          <w:p w14:paraId="4039C421" w14:textId="77777777" w:rsidR="005C75AD" w:rsidRPr="005F61B1" w:rsidRDefault="005C75AD" w:rsidP="005C75AD">
            <w:pPr>
              <w:spacing w:after="120"/>
              <w:rPr>
                <w:rFonts w:ascii="Century Gothic" w:hAnsi="Century Gothic"/>
                <w:noProof/>
                <w:color w:val="08525A"/>
                <w:sz w:val="32"/>
                <w:szCs w:val="32"/>
              </w:rPr>
            </w:pPr>
            <w:r w:rsidRPr="005F61B1">
              <w:rPr>
                <w:rFonts w:ascii="Century Gothic" w:hAnsi="Century Gothic"/>
                <w:noProof/>
                <w:color w:val="08525A"/>
                <w:sz w:val="32"/>
                <w:szCs w:val="32"/>
              </w:rPr>
              <w:t>Internal Processes</w:t>
            </w:r>
          </w:p>
          <w:p w14:paraId="7624C84D" w14:textId="77777777" w:rsidR="005C75AD" w:rsidRPr="005C75AD" w:rsidRDefault="005C75AD" w:rsidP="005C75AD">
            <w:pPr>
              <w:rPr>
                <w:rFonts w:ascii="Century Gothic" w:hAnsi="Century Gothic"/>
                <w:noProof/>
                <w:sz w:val="18"/>
                <w:szCs w:val="18"/>
              </w:rPr>
            </w:pPr>
            <w:r w:rsidRPr="005C75AD">
              <w:rPr>
                <w:rFonts w:ascii="Century Gothic" w:hAnsi="Century Gothic"/>
                <w:noProof/>
                <w:sz w:val="18"/>
                <w:szCs w:val="18"/>
              </w:rPr>
              <w:t>At which internal</w:t>
            </w:r>
          </w:p>
          <w:p w14:paraId="7BDAECCF" w14:textId="0115DF10" w:rsidR="005C75AD" w:rsidRDefault="005C75AD" w:rsidP="005C75AD">
            <w:pPr>
              <w:rPr>
                <w:rFonts w:ascii="Century Gothic" w:hAnsi="Century Gothic"/>
                <w:noProof/>
              </w:rPr>
            </w:pPr>
            <w:r w:rsidRPr="005C75AD">
              <w:rPr>
                <w:rFonts w:ascii="Century Gothic" w:hAnsi="Century Gothic"/>
                <w:noProof/>
                <w:sz w:val="18"/>
                <w:szCs w:val="18"/>
              </w:rPr>
              <w:t xml:space="preserve">processes should we excel to better serve </w:t>
            </w:r>
            <w:r w:rsidRPr="005C75AD">
              <w:rPr>
                <w:rFonts w:ascii="Century Gothic" w:hAnsi="Century Gothic"/>
                <w:noProof/>
                <w:sz w:val="18"/>
                <w:szCs w:val="18"/>
              </w:rPr>
              <w:br/>
              <w:t>our patients?</w:t>
            </w:r>
          </w:p>
        </w:tc>
        <w:tc>
          <w:tcPr>
            <w:tcW w:w="2610" w:type="dxa"/>
            <w:shd w:val="clear" w:color="auto" w:fill="EFF6F1"/>
            <w:tcMar>
              <w:top w:w="115" w:type="dxa"/>
              <w:left w:w="115" w:type="dxa"/>
              <w:right w:w="115" w:type="dxa"/>
            </w:tcMar>
          </w:tcPr>
          <w:p w14:paraId="18BBBC02" w14:textId="78A76DB5" w:rsidR="005C75AD" w:rsidRPr="00804DBB" w:rsidRDefault="005C75AD" w:rsidP="00AD264A">
            <w:pPr>
              <w:spacing w:after="120"/>
              <w:ind w:left="70" w:right="-20"/>
              <w:rPr>
                <w:rFonts w:ascii="Century Gothic" w:hAnsi="Century Gothic"/>
                <w:noProof/>
                <w:sz w:val="24"/>
                <w:szCs w:val="24"/>
              </w:rPr>
            </w:pPr>
            <w:r w:rsidRPr="00804DBB">
              <w:rPr>
                <w:rFonts w:ascii="Century Gothic" w:hAnsi="Century Gothic"/>
                <w:sz w:val="24"/>
                <w:szCs w:val="24"/>
              </w:rPr>
              <w:t>Processes are patient centered, focused on quality and patient safety</w:t>
            </w:r>
          </w:p>
        </w:tc>
        <w:tc>
          <w:tcPr>
            <w:tcW w:w="6300" w:type="dxa"/>
            <w:tcMar>
              <w:top w:w="115" w:type="dxa"/>
              <w:left w:w="115" w:type="dxa"/>
              <w:right w:w="115" w:type="dxa"/>
            </w:tcMar>
          </w:tcPr>
          <w:p w14:paraId="6B4C05B2"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 Medication reconciliation on admission</w:t>
            </w:r>
          </w:p>
          <w:p w14:paraId="5E8369B6"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Rate of inpatient falls</w:t>
            </w:r>
          </w:p>
          <w:p w14:paraId="727B4242"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Surgical safety compliance checklist</w:t>
            </w:r>
          </w:p>
          <w:p w14:paraId="7DA9C154"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 Compliance with hand hygiene policy</w:t>
            </w:r>
          </w:p>
          <w:p w14:paraId="75286779" w14:textId="746AAE52" w:rsidR="005C75AD"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 Publicly reported infection measures</w:t>
            </w:r>
          </w:p>
        </w:tc>
        <w:tc>
          <w:tcPr>
            <w:tcW w:w="3780" w:type="dxa"/>
            <w:tcMar>
              <w:top w:w="115" w:type="dxa"/>
              <w:left w:w="115" w:type="dxa"/>
              <w:right w:w="115" w:type="dxa"/>
            </w:tcMar>
          </w:tcPr>
          <w:p w14:paraId="505B2394"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95%</w:t>
            </w:r>
          </w:p>
          <w:p w14:paraId="5370D190"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&lt;5%</w:t>
            </w:r>
          </w:p>
          <w:p w14:paraId="2A245143"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98% completed</w:t>
            </w:r>
          </w:p>
          <w:p w14:paraId="4E4E49E9"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95% compliant</w:t>
            </w:r>
          </w:p>
          <w:p w14:paraId="2A16897D" w14:textId="2C764FEE" w:rsidR="005C75AD"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5 per month</w:t>
            </w:r>
          </w:p>
        </w:tc>
        <w:tc>
          <w:tcPr>
            <w:tcW w:w="3909" w:type="dxa"/>
            <w:tcMar>
              <w:top w:w="115" w:type="dxa"/>
              <w:left w:w="115" w:type="dxa"/>
              <w:right w:w="115" w:type="dxa"/>
            </w:tcMar>
          </w:tcPr>
          <w:p w14:paraId="2A5C9480"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Revamp infection-reporting process</w:t>
            </w:r>
          </w:p>
          <w:p w14:paraId="3DA5560E" w14:textId="3CB9AE12" w:rsidR="005C75AD"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Converge report form review group</w:t>
            </w:r>
          </w:p>
        </w:tc>
      </w:tr>
      <w:tr w:rsidR="005C75AD" w14:paraId="63F240B4" w14:textId="77777777" w:rsidTr="00804DBB">
        <w:trPr>
          <w:trHeight w:val="1868"/>
        </w:trPr>
        <w:tc>
          <w:tcPr>
            <w:tcW w:w="2070" w:type="dxa"/>
            <w:tcBorders>
              <w:left w:val="single" w:sz="24" w:space="0" w:color="08525A"/>
            </w:tcBorders>
            <w:shd w:val="clear" w:color="auto" w:fill="E0EAE4"/>
            <w:tcMar>
              <w:left w:w="144" w:type="dxa"/>
              <w:right w:w="115" w:type="dxa"/>
            </w:tcMar>
          </w:tcPr>
          <w:p w14:paraId="24236515" w14:textId="4A63F572" w:rsidR="005C75AD" w:rsidRPr="005F61B1" w:rsidRDefault="005C75AD" w:rsidP="005C75AD">
            <w:pPr>
              <w:spacing w:after="120"/>
              <w:rPr>
                <w:rFonts w:ascii="Century Gothic" w:hAnsi="Century Gothic"/>
                <w:noProof/>
                <w:color w:val="08525A"/>
                <w:sz w:val="32"/>
                <w:szCs w:val="32"/>
              </w:rPr>
            </w:pPr>
            <w:r w:rsidRPr="005F61B1">
              <w:rPr>
                <w:rFonts w:ascii="Century Gothic" w:hAnsi="Century Gothic"/>
                <w:noProof/>
                <w:color w:val="08525A"/>
                <w:sz w:val="32"/>
                <w:szCs w:val="32"/>
              </w:rPr>
              <w:t>Learning</w:t>
            </w:r>
          </w:p>
          <w:p w14:paraId="46A27F3F" w14:textId="6F1483EC" w:rsidR="005C75AD" w:rsidRDefault="005C75AD" w:rsidP="005C75AD">
            <w:pPr>
              <w:rPr>
                <w:rFonts w:ascii="Century Gothic" w:hAnsi="Century Gothic"/>
                <w:noProof/>
              </w:rPr>
            </w:pPr>
            <w:r w:rsidRPr="005C75AD">
              <w:rPr>
                <w:rFonts w:ascii="Century Gothic" w:hAnsi="Century Gothic"/>
                <w:noProof/>
                <w:sz w:val="18"/>
                <w:szCs w:val="18"/>
              </w:rPr>
              <w:t>How should we better develop our systems to serve our patients?</w:t>
            </w:r>
          </w:p>
        </w:tc>
        <w:tc>
          <w:tcPr>
            <w:tcW w:w="2610" w:type="dxa"/>
            <w:shd w:val="clear" w:color="auto" w:fill="EFF6F1"/>
            <w:tcMar>
              <w:top w:w="115" w:type="dxa"/>
              <w:left w:w="115" w:type="dxa"/>
              <w:right w:w="115" w:type="dxa"/>
            </w:tcMar>
          </w:tcPr>
          <w:p w14:paraId="62F8737E" w14:textId="4A28A0AE" w:rsidR="005C75AD" w:rsidRPr="00804DBB" w:rsidRDefault="005C75AD" w:rsidP="00AD264A">
            <w:pPr>
              <w:spacing w:after="120"/>
              <w:ind w:left="70" w:right="-20"/>
              <w:rPr>
                <w:rFonts w:ascii="Century Gothic" w:hAnsi="Century Gothic"/>
                <w:noProof/>
                <w:sz w:val="24"/>
                <w:szCs w:val="24"/>
              </w:rPr>
            </w:pPr>
            <w:r w:rsidRPr="00804DBB">
              <w:rPr>
                <w:rFonts w:ascii="Century Gothic" w:hAnsi="Century Gothic"/>
                <w:sz w:val="24"/>
                <w:szCs w:val="24"/>
              </w:rPr>
              <w:t>Enhance and maintain a healthy work environment</w:t>
            </w:r>
          </w:p>
        </w:tc>
        <w:tc>
          <w:tcPr>
            <w:tcW w:w="6300" w:type="dxa"/>
            <w:shd w:val="clear" w:color="auto" w:fill="F6F8F8"/>
            <w:tcMar>
              <w:top w:w="115" w:type="dxa"/>
              <w:left w:w="115" w:type="dxa"/>
              <w:right w:w="115" w:type="dxa"/>
            </w:tcMar>
          </w:tcPr>
          <w:p w14:paraId="622C51D9"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Vacancy rate</w:t>
            </w:r>
          </w:p>
          <w:p w14:paraId="594CE2F9"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 Performance development plans completed</w:t>
            </w:r>
          </w:p>
          <w:p w14:paraId="75AC4EEF"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 Grievances received and resolved prior to arbitration</w:t>
            </w:r>
          </w:p>
          <w:p w14:paraId="7073A048" w14:textId="6E5D16EA" w:rsidR="005C75AD"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Leader learning development</w:t>
            </w:r>
          </w:p>
        </w:tc>
        <w:tc>
          <w:tcPr>
            <w:tcW w:w="3780" w:type="dxa"/>
            <w:shd w:val="clear" w:color="auto" w:fill="F6F8F8"/>
            <w:tcMar>
              <w:top w:w="115" w:type="dxa"/>
              <w:left w:w="115" w:type="dxa"/>
              <w:right w:w="115" w:type="dxa"/>
            </w:tcMar>
          </w:tcPr>
          <w:p w14:paraId="757982A3"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3%</w:t>
            </w:r>
          </w:p>
          <w:p w14:paraId="51958FF7"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80% by end of quarter</w:t>
            </w:r>
          </w:p>
          <w:p w14:paraId="71C0CE2B" w14:textId="0B2FDFA8"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4/5</w:t>
            </w:r>
            <w:r>
              <w:rPr>
                <w:rFonts w:ascii="Century Gothic" w:hAnsi="Century Gothic"/>
                <w:noProof/>
                <w:sz w:val="21"/>
                <w:szCs w:val="21"/>
              </w:rPr>
              <w:br/>
            </w:r>
          </w:p>
          <w:p w14:paraId="1ED8DF7F" w14:textId="0CB246DA" w:rsidR="005C75AD"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100% completion rate</w:t>
            </w:r>
          </w:p>
        </w:tc>
        <w:tc>
          <w:tcPr>
            <w:tcW w:w="3909" w:type="dxa"/>
            <w:shd w:val="clear" w:color="auto" w:fill="F6F8F8"/>
            <w:tcMar>
              <w:top w:w="115" w:type="dxa"/>
              <w:left w:w="115" w:type="dxa"/>
              <w:right w:w="115" w:type="dxa"/>
            </w:tcMar>
          </w:tcPr>
          <w:p w14:paraId="0102D000" w14:textId="78B89F61" w:rsidR="005C75AD"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Hire new HR lead</w:t>
            </w:r>
          </w:p>
        </w:tc>
      </w:tr>
      <w:tr w:rsidR="005F61B1" w14:paraId="37D490C6" w14:textId="77777777" w:rsidTr="00804DBB">
        <w:trPr>
          <w:trHeight w:val="1868"/>
        </w:trPr>
        <w:tc>
          <w:tcPr>
            <w:tcW w:w="2070" w:type="dxa"/>
            <w:tcBorders>
              <w:left w:val="single" w:sz="24" w:space="0" w:color="08525A"/>
            </w:tcBorders>
            <w:shd w:val="clear" w:color="auto" w:fill="E0EAE4"/>
            <w:tcMar>
              <w:left w:w="144" w:type="dxa"/>
              <w:right w:w="115" w:type="dxa"/>
            </w:tcMar>
          </w:tcPr>
          <w:p w14:paraId="2AA9B04B" w14:textId="77777777" w:rsidR="005C75AD" w:rsidRPr="005F61B1" w:rsidRDefault="005C75AD" w:rsidP="005C75AD">
            <w:pPr>
              <w:spacing w:after="120"/>
              <w:rPr>
                <w:rFonts w:ascii="Century Gothic" w:hAnsi="Century Gothic"/>
                <w:noProof/>
                <w:color w:val="08525A"/>
                <w:sz w:val="32"/>
                <w:szCs w:val="32"/>
              </w:rPr>
            </w:pPr>
            <w:r w:rsidRPr="005F61B1">
              <w:rPr>
                <w:rFonts w:ascii="Century Gothic" w:hAnsi="Century Gothic"/>
                <w:noProof/>
                <w:color w:val="08525A"/>
                <w:sz w:val="32"/>
                <w:szCs w:val="32"/>
              </w:rPr>
              <w:t>Financial</w:t>
            </w:r>
          </w:p>
          <w:p w14:paraId="5FA915C7" w14:textId="5D666538" w:rsidR="005C75AD" w:rsidRDefault="005C75AD" w:rsidP="005C75AD">
            <w:pPr>
              <w:rPr>
                <w:rFonts w:ascii="Century Gothic" w:hAnsi="Century Gothic"/>
                <w:noProof/>
              </w:rPr>
            </w:pPr>
            <w:r w:rsidRPr="005C75AD">
              <w:rPr>
                <w:rFonts w:ascii="Century Gothic" w:hAnsi="Century Gothic"/>
                <w:noProof/>
                <w:sz w:val="18"/>
                <w:szCs w:val="18"/>
              </w:rPr>
              <w:t>To sustain our mission financially, what should our focus be?</w:t>
            </w:r>
          </w:p>
        </w:tc>
        <w:tc>
          <w:tcPr>
            <w:tcW w:w="2610" w:type="dxa"/>
            <w:shd w:val="clear" w:color="auto" w:fill="EFF6F1"/>
            <w:tcMar>
              <w:top w:w="115" w:type="dxa"/>
              <w:left w:w="115" w:type="dxa"/>
              <w:right w:w="115" w:type="dxa"/>
            </w:tcMar>
          </w:tcPr>
          <w:p w14:paraId="74B5572B" w14:textId="13A90AA8" w:rsidR="005C75AD" w:rsidRPr="00804DBB" w:rsidRDefault="005C75AD" w:rsidP="00AD264A">
            <w:pPr>
              <w:spacing w:after="120"/>
              <w:ind w:left="70" w:right="-20"/>
              <w:rPr>
                <w:rFonts w:ascii="Century Gothic" w:hAnsi="Century Gothic"/>
                <w:noProof/>
                <w:sz w:val="24"/>
                <w:szCs w:val="24"/>
              </w:rPr>
            </w:pPr>
            <w:r w:rsidRPr="00804DBB">
              <w:rPr>
                <w:rFonts w:ascii="Century Gothic" w:hAnsi="Century Gothic"/>
                <w:sz w:val="24"/>
                <w:szCs w:val="24"/>
              </w:rPr>
              <w:t>Demonstrate accountability and efficiency</w:t>
            </w:r>
          </w:p>
        </w:tc>
        <w:tc>
          <w:tcPr>
            <w:tcW w:w="6300" w:type="dxa"/>
            <w:tcMar>
              <w:top w:w="115" w:type="dxa"/>
              <w:left w:w="115" w:type="dxa"/>
              <w:right w:w="115" w:type="dxa"/>
            </w:tcMar>
          </w:tcPr>
          <w:p w14:paraId="756E59E0"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 Alternative level of care patients</w:t>
            </w:r>
          </w:p>
          <w:p w14:paraId="257ADDF6" w14:textId="77777777" w:rsidR="000E1878"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 Nursing purchased service worked nours</w:t>
            </w:r>
          </w:p>
          <w:p w14:paraId="6BDE11B1" w14:textId="75A1FC4F" w:rsidR="005C75AD" w:rsidRPr="00804DBB" w:rsidRDefault="000E1878"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Ansenteeism rate</w:t>
            </w:r>
          </w:p>
        </w:tc>
        <w:tc>
          <w:tcPr>
            <w:tcW w:w="3780" w:type="dxa"/>
            <w:tcMar>
              <w:top w:w="115" w:type="dxa"/>
              <w:left w:w="115" w:type="dxa"/>
              <w:right w:w="115" w:type="dxa"/>
            </w:tcMar>
          </w:tcPr>
          <w:p w14:paraId="4FA1B04C"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&lt;15%</w:t>
            </w:r>
          </w:p>
          <w:p w14:paraId="08F53FA9" w14:textId="77777777" w:rsidR="00804DBB"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80%</w:t>
            </w:r>
          </w:p>
          <w:p w14:paraId="4159A3EB" w14:textId="4397E706" w:rsidR="005C75AD" w:rsidRPr="00804DBB" w:rsidRDefault="00804DBB" w:rsidP="00804DBB">
            <w:pPr>
              <w:pStyle w:val="ListParagraph"/>
              <w:numPr>
                <w:ilvl w:val="0"/>
                <w:numId w:val="2"/>
              </w:numPr>
              <w:spacing w:after="120"/>
              <w:ind w:left="340" w:hanging="270"/>
              <w:contextualSpacing w:val="0"/>
              <w:rPr>
                <w:rFonts w:ascii="Century Gothic" w:hAnsi="Century Gothic"/>
                <w:noProof/>
                <w:sz w:val="21"/>
                <w:szCs w:val="21"/>
              </w:rPr>
            </w:pPr>
            <w:r w:rsidRPr="00804DBB">
              <w:rPr>
                <w:rFonts w:ascii="Century Gothic" w:hAnsi="Century Gothic"/>
                <w:noProof/>
                <w:sz w:val="21"/>
                <w:szCs w:val="21"/>
              </w:rPr>
              <w:t>&lt;7%</w:t>
            </w:r>
          </w:p>
        </w:tc>
        <w:tc>
          <w:tcPr>
            <w:tcW w:w="3909" w:type="dxa"/>
            <w:tcMar>
              <w:top w:w="115" w:type="dxa"/>
              <w:left w:w="115" w:type="dxa"/>
              <w:right w:w="115" w:type="dxa"/>
            </w:tcMar>
          </w:tcPr>
          <w:p w14:paraId="26F24883" w14:textId="77777777" w:rsidR="005C75AD" w:rsidRPr="00804DBB" w:rsidRDefault="005C75AD" w:rsidP="00804DBB">
            <w:pPr>
              <w:pStyle w:val="ListParagraph"/>
              <w:numPr>
                <w:ilvl w:val="0"/>
                <w:numId w:val="2"/>
              </w:numPr>
              <w:spacing w:after="120"/>
              <w:ind w:left="340" w:hanging="270"/>
              <w:contextualSpacing w:val="0"/>
              <w:rPr>
                <w:rFonts w:ascii="Century Gothic" w:hAnsi="Century Gothic"/>
                <w:noProof/>
                <w:sz w:val="21"/>
                <w:szCs w:val="21"/>
              </w:rPr>
            </w:pPr>
          </w:p>
        </w:tc>
      </w:tr>
    </w:tbl>
    <w:p w14:paraId="1FDD3A1B" w14:textId="77777777" w:rsidR="00AD264A" w:rsidRDefault="00AD264A" w:rsidP="00D85F31">
      <w:pPr>
        <w:rPr>
          <w:rFonts w:ascii="Century Gothic" w:hAnsi="Century Gothic"/>
          <w:noProof/>
        </w:rPr>
        <w:sectPr w:rsidR="00AD264A" w:rsidSect="00804DBB">
          <w:pgSz w:w="20160" w:h="12240" w:orient="landscape"/>
          <w:pgMar w:top="585" w:right="720" w:bottom="720" w:left="720" w:header="720" w:footer="720" w:gutter="0"/>
          <w:cols w:space="720"/>
          <w:docGrid w:linePitch="360"/>
        </w:sectPr>
      </w:pPr>
    </w:p>
    <w:p w14:paraId="050AEF7C" w14:textId="6AF7DE31" w:rsidR="00AD264A" w:rsidRPr="00AD264A" w:rsidRDefault="00AD264A" w:rsidP="00AD264A">
      <w:pPr>
        <w:rPr>
          <w:rFonts w:ascii="Century Gothic" w:hAnsi="Century Gothic"/>
          <w:color w:val="595959" w:themeColor="text1" w:themeTint="A6"/>
          <w:sz w:val="52"/>
          <w:szCs w:val="52"/>
        </w:rPr>
      </w:pPr>
      <w:r w:rsidRPr="00AD264A">
        <w:rPr>
          <w:rFonts w:ascii="Century Gothic" w:hAnsi="Century Gothic"/>
          <w:color w:val="595959" w:themeColor="text1" w:themeTint="A6"/>
          <w:sz w:val="52"/>
          <w:szCs w:val="52"/>
        </w:rPr>
        <w:lastRenderedPageBreak/>
        <w:t>Healthcare Balanced Scorecard Template</w:t>
      </w:r>
    </w:p>
    <w:p w14:paraId="0F921B14" w14:textId="77777777" w:rsidR="00AD264A" w:rsidRPr="005C75AD" w:rsidRDefault="00AD264A" w:rsidP="00AD264A">
      <w:pPr>
        <w:rPr>
          <w:rFonts w:ascii="Century Gothic" w:hAnsi="Century Gothic"/>
          <w:sz w:val="13"/>
          <w:szCs w:val="13"/>
        </w:rPr>
      </w:pPr>
    </w:p>
    <w:tbl>
      <w:tblPr>
        <w:tblStyle w:val="TableGrid"/>
        <w:tblW w:w="1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9089"/>
        <w:gridCol w:w="377"/>
        <w:gridCol w:w="86"/>
        <w:gridCol w:w="9078"/>
        <w:gridCol w:w="11"/>
      </w:tblGrid>
      <w:tr w:rsidR="00AD264A" w14:paraId="3BAD84D4" w14:textId="77777777" w:rsidTr="00A17C6B">
        <w:trPr>
          <w:trHeight w:val="283"/>
        </w:trPr>
        <w:tc>
          <w:tcPr>
            <w:tcW w:w="9089" w:type="dxa"/>
            <w:shd w:val="clear" w:color="auto" w:fill="auto"/>
            <w:tcMar>
              <w:top w:w="0" w:type="dxa"/>
              <w:left w:w="158" w:type="dxa"/>
              <w:right w:w="115" w:type="dxa"/>
            </w:tcMar>
          </w:tcPr>
          <w:p w14:paraId="73257620" w14:textId="77777777" w:rsidR="00AD264A" w:rsidRPr="00D51ECF" w:rsidRDefault="00AD264A" w:rsidP="00A17C6B">
            <w:pPr>
              <w:ind w:left="-160"/>
              <w:rPr>
                <w:rFonts w:ascii="Courier" w:hAnsi="Courier"/>
                <w:color w:val="08525A"/>
                <w:sz w:val="26"/>
                <w:szCs w:val="26"/>
              </w:rPr>
            </w:pPr>
            <w:r w:rsidRPr="00D51ECF">
              <w:rPr>
                <w:rFonts w:ascii="Courier" w:hAnsi="Courier"/>
                <w:color w:val="08525A"/>
                <w:sz w:val="26"/>
                <w:szCs w:val="26"/>
              </w:rPr>
              <w:t>MISSION</w:t>
            </w:r>
          </w:p>
        </w:tc>
        <w:tc>
          <w:tcPr>
            <w:tcW w:w="463" w:type="dxa"/>
            <w:gridSpan w:val="2"/>
            <w:shd w:val="clear" w:color="auto" w:fill="auto"/>
            <w:tcMar>
              <w:top w:w="0" w:type="dxa"/>
              <w:left w:w="158" w:type="dxa"/>
              <w:right w:w="115" w:type="dxa"/>
            </w:tcMar>
          </w:tcPr>
          <w:p w14:paraId="7F319BBD" w14:textId="77777777" w:rsidR="00AD264A" w:rsidRPr="00D51ECF" w:rsidRDefault="00AD264A" w:rsidP="00A17C6B">
            <w:pPr>
              <w:ind w:left="-160"/>
              <w:rPr>
                <w:rFonts w:ascii="Century Gothic" w:hAnsi="Century Gothic"/>
                <w:color w:val="08525A"/>
                <w:sz w:val="26"/>
                <w:szCs w:val="26"/>
              </w:rPr>
            </w:pPr>
          </w:p>
        </w:tc>
        <w:tc>
          <w:tcPr>
            <w:tcW w:w="9089" w:type="dxa"/>
            <w:gridSpan w:val="2"/>
            <w:shd w:val="clear" w:color="auto" w:fill="auto"/>
            <w:tcMar>
              <w:top w:w="0" w:type="dxa"/>
              <w:left w:w="158" w:type="dxa"/>
              <w:right w:w="115" w:type="dxa"/>
            </w:tcMar>
          </w:tcPr>
          <w:p w14:paraId="2D309414" w14:textId="77777777" w:rsidR="00AD264A" w:rsidRPr="00D51ECF" w:rsidRDefault="00AD264A" w:rsidP="00A17C6B">
            <w:pPr>
              <w:ind w:left="-160"/>
              <w:rPr>
                <w:rFonts w:ascii="Century Gothic" w:hAnsi="Century Gothic"/>
                <w:color w:val="08525A"/>
                <w:sz w:val="26"/>
                <w:szCs w:val="26"/>
              </w:rPr>
            </w:pPr>
            <w:r w:rsidRPr="00D51ECF">
              <w:rPr>
                <w:rFonts w:ascii="Courier" w:hAnsi="Courier"/>
                <w:color w:val="08525A"/>
                <w:sz w:val="26"/>
                <w:szCs w:val="26"/>
              </w:rPr>
              <w:t>VISION</w:t>
            </w:r>
          </w:p>
        </w:tc>
      </w:tr>
      <w:tr w:rsidR="00AD264A" w14:paraId="0896DB31" w14:textId="77777777" w:rsidTr="00A17C6B">
        <w:trPr>
          <w:gridAfter w:val="1"/>
          <w:wAfter w:w="11" w:type="dxa"/>
          <w:trHeight w:val="576"/>
        </w:trPr>
        <w:tc>
          <w:tcPr>
            <w:tcW w:w="9089" w:type="dxa"/>
            <w:tcBorders>
              <w:left w:val="single" w:sz="24" w:space="0" w:color="849E98"/>
            </w:tcBorders>
            <w:shd w:val="clear" w:color="auto" w:fill="E0EAE4"/>
            <w:tcMar>
              <w:top w:w="158" w:type="dxa"/>
              <w:left w:w="158" w:type="dxa"/>
              <w:right w:w="115" w:type="dxa"/>
            </w:tcMar>
          </w:tcPr>
          <w:p w14:paraId="0ACD9063" w14:textId="4213FE14" w:rsidR="00AD264A" w:rsidRPr="00D51ECF" w:rsidRDefault="00AD264A" w:rsidP="00A17C6B">
            <w:pPr>
              <w:rPr>
                <w:rFonts w:ascii="Century Gothic" w:hAnsi="Century Gothic"/>
                <w:color w:val="000000" w:themeColor="text1"/>
                <w:sz w:val="26"/>
                <w:szCs w:val="26"/>
              </w:rPr>
            </w:pPr>
          </w:p>
        </w:tc>
        <w:tc>
          <w:tcPr>
            <w:tcW w:w="377" w:type="dxa"/>
            <w:tcBorders>
              <w:right w:val="single" w:sz="24" w:space="0" w:color="D0CECE" w:themeColor="background2" w:themeShade="E6"/>
            </w:tcBorders>
            <w:shd w:val="clear" w:color="auto" w:fill="auto"/>
            <w:tcMar>
              <w:top w:w="158" w:type="dxa"/>
              <w:left w:w="158" w:type="dxa"/>
              <w:right w:w="115" w:type="dxa"/>
            </w:tcMar>
          </w:tcPr>
          <w:p w14:paraId="0B28D180" w14:textId="77777777" w:rsidR="00AD264A" w:rsidRPr="00D51ECF" w:rsidRDefault="00AD264A" w:rsidP="00A17C6B">
            <w:pPr>
              <w:rPr>
                <w:rFonts w:ascii="Century Gothic" w:hAnsi="Century Gothic"/>
                <w:sz w:val="26"/>
                <w:szCs w:val="26"/>
              </w:rPr>
            </w:pPr>
          </w:p>
        </w:tc>
        <w:tc>
          <w:tcPr>
            <w:tcW w:w="9164" w:type="dxa"/>
            <w:gridSpan w:val="2"/>
            <w:tcBorders>
              <w:left w:val="single" w:sz="24" w:space="0" w:color="D0CECE" w:themeColor="background2" w:themeShade="E6"/>
            </w:tcBorders>
            <w:shd w:val="clear" w:color="auto" w:fill="E1E4E4"/>
            <w:tcMar>
              <w:top w:w="158" w:type="dxa"/>
              <w:left w:w="158" w:type="dxa"/>
              <w:right w:w="115" w:type="dxa"/>
            </w:tcMar>
          </w:tcPr>
          <w:p w14:paraId="37F9E36F" w14:textId="14071DE9" w:rsidR="00AD264A" w:rsidRPr="00D51ECF" w:rsidRDefault="00AD264A" w:rsidP="00A17C6B">
            <w:pPr>
              <w:rPr>
                <w:rFonts w:ascii="Century Gothic" w:hAnsi="Century Gothic"/>
                <w:color w:val="000000" w:themeColor="text1"/>
                <w:sz w:val="28"/>
                <w:szCs w:val="28"/>
              </w:rPr>
            </w:pPr>
          </w:p>
        </w:tc>
      </w:tr>
    </w:tbl>
    <w:p w14:paraId="1E638D51" w14:textId="77777777" w:rsidR="00AD264A" w:rsidRPr="00D51ECF" w:rsidRDefault="00AD264A" w:rsidP="00AD264A">
      <w:pPr>
        <w:rPr>
          <w:rFonts w:ascii="Century Gothic" w:hAnsi="Century Gothic"/>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70"/>
        <w:gridCol w:w="2610"/>
        <w:gridCol w:w="6300"/>
        <w:gridCol w:w="3780"/>
        <w:gridCol w:w="3909"/>
      </w:tblGrid>
      <w:tr w:rsidR="00AD264A" w14:paraId="1EC3F9F6" w14:textId="77777777" w:rsidTr="00A17C6B">
        <w:trPr>
          <w:trHeight w:val="572"/>
        </w:trPr>
        <w:tc>
          <w:tcPr>
            <w:tcW w:w="2070" w:type="dxa"/>
            <w:tcBorders>
              <w:top w:val="nil"/>
              <w:left w:val="nil"/>
              <w:bottom w:val="single" w:sz="8" w:space="0" w:color="BFBFBF" w:themeColor="background1" w:themeShade="BF"/>
            </w:tcBorders>
            <w:shd w:val="clear" w:color="auto" w:fill="auto"/>
          </w:tcPr>
          <w:p w14:paraId="6C311DD6" w14:textId="77777777" w:rsidR="00AD264A" w:rsidRDefault="00AD264A" w:rsidP="00A17C6B">
            <w:pPr>
              <w:rPr>
                <w:rFonts w:ascii="Century Gothic" w:hAnsi="Century Gothic"/>
                <w:noProof/>
              </w:rPr>
            </w:pPr>
          </w:p>
        </w:tc>
        <w:tc>
          <w:tcPr>
            <w:tcW w:w="2610" w:type="dxa"/>
            <w:shd w:val="clear" w:color="auto" w:fill="08525A"/>
            <w:vAlign w:val="center"/>
          </w:tcPr>
          <w:p w14:paraId="33528A89" w14:textId="77777777" w:rsidR="00AD264A" w:rsidRPr="005C75AD" w:rsidRDefault="00AD264A" w:rsidP="00A17C6B">
            <w:pPr>
              <w:rPr>
                <w:rFonts w:ascii="Century Gothic" w:hAnsi="Century Gothic"/>
                <w:noProof/>
                <w:color w:val="E0EAE4"/>
                <w:sz w:val="32"/>
                <w:szCs w:val="32"/>
              </w:rPr>
            </w:pPr>
            <w:r w:rsidRPr="005C75AD">
              <w:rPr>
                <w:rFonts w:ascii="Century Gothic" w:hAnsi="Century Gothic"/>
                <w:noProof/>
                <w:color w:val="E0EAE4"/>
                <w:sz w:val="32"/>
                <w:szCs w:val="32"/>
              </w:rPr>
              <w:t>Objectives</w:t>
            </w:r>
          </w:p>
        </w:tc>
        <w:tc>
          <w:tcPr>
            <w:tcW w:w="6300" w:type="dxa"/>
            <w:shd w:val="clear" w:color="auto" w:fill="08525A"/>
            <w:vAlign w:val="center"/>
          </w:tcPr>
          <w:p w14:paraId="009983EA" w14:textId="77777777" w:rsidR="00AD264A" w:rsidRPr="005C75AD" w:rsidRDefault="00AD264A" w:rsidP="00A17C6B">
            <w:pPr>
              <w:rPr>
                <w:rFonts w:ascii="Century Gothic" w:hAnsi="Century Gothic"/>
                <w:noProof/>
                <w:color w:val="E0EAE4"/>
                <w:sz w:val="32"/>
                <w:szCs w:val="32"/>
              </w:rPr>
            </w:pPr>
            <w:r w:rsidRPr="005C75AD">
              <w:rPr>
                <w:rFonts w:ascii="Century Gothic" w:hAnsi="Century Gothic"/>
                <w:noProof/>
                <w:color w:val="E0EAE4"/>
                <w:sz w:val="32"/>
                <w:szCs w:val="32"/>
              </w:rPr>
              <w:t>Measures</w:t>
            </w:r>
          </w:p>
        </w:tc>
        <w:tc>
          <w:tcPr>
            <w:tcW w:w="3780" w:type="dxa"/>
            <w:shd w:val="clear" w:color="auto" w:fill="08525A"/>
            <w:vAlign w:val="center"/>
          </w:tcPr>
          <w:p w14:paraId="1C6648D4" w14:textId="77777777" w:rsidR="00AD264A" w:rsidRPr="005C75AD" w:rsidRDefault="00AD264A" w:rsidP="00A17C6B">
            <w:pPr>
              <w:rPr>
                <w:rFonts w:ascii="Century Gothic" w:hAnsi="Century Gothic"/>
                <w:noProof/>
                <w:color w:val="E0EAE4"/>
                <w:sz w:val="32"/>
                <w:szCs w:val="32"/>
              </w:rPr>
            </w:pPr>
            <w:r w:rsidRPr="005C75AD">
              <w:rPr>
                <w:rFonts w:ascii="Century Gothic" w:hAnsi="Century Gothic"/>
                <w:noProof/>
                <w:color w:val="E0EAE4"/>
                <w:sz w:val="32"/>
                <w:szCs w:val="32"/>
              </w:rPr>
              <w:t>Targets</w:t>
            </w:r>
          </w:p>
        </w:tc>
        <w:tc>
          <w:tcPr>
            <w:tcW w:w="3909" w:type="dxa"/>
            <w:shd w:val="clear" w:color="auto" w:fill="08525A"/>
            <w:vAlign w:val="center"/>
          </w:tcPr>
          <w:p w14:paraId="1B04B5ED" w14:textId="77777777" w:rsidR="00AD264A" w:rsidRPr="005C75AD" w:rsidRDefault="00AD264A" w:rsidP="00A17C6B">
            <w:pPr>
              <w:rPr>
                <w:rFonts w:ascii="Century Gothic" w:hAnsi="Century Gothic"/>
                <w:noProof/>
                <w:color w:val="E0EAE4"/>
                <w:sz w:val="32"/>
                <w:szCs w:val="32"/>
              </w:rPr>
            </w:pPr>
            <w:r w:rsidRPr="005C75AD">
              <w:rPr>
                <w:rFonts w:ascii="Century Gothic" w:hAnsi="Century Gothic"/>
                <w:noProof/>
                <w:color w:val="E0EAE4"/>
                <w:sz w:val="32"/>
                <w:szCs w:val="32"/>
              </w:rPr>
              <w:t>Initiatives</w:t>
            </w:r>
          </w:p>
        </w:tc>
      </w:tr>
      <w:tr w:rsidR="00AD264A" w14:paraId="4F87B5E2" w14:textId="77777777" w:rsidTr="00A17C6B">
        <w:trPr>
          <w:trHeight w:val="1868"/>
        </w:trPr>
        <w:tc>
          <w:tcPr>
            <w:tcW w:w="2070" w:type="dxa"/>
            <w:tcBorders>
              <w:left w:val="single" w:sz="24" w:space="0" w:color="08525A"/>
            </w:tcBorders>
            <w:shd w:val="clear" w:color="auto" w:fill="E0EAE4"/>
            <w:tcMar>
              <w:left w:w="144" w:type="dxa"/>
              <w:right w:w="115" w:type="dxa"/>
            </w:tcMar>
          </w:tcPr>
          <w:p w14:paraId="5F591EAE" w14:textId="77777777" w:rsidR="00AD264A" w:rsidRPr="005F61B1" w:rsidRDefault="00AD264A" w:rsidP="00A17C6B">
            <w:pPr>
              <w:spacing w:after="120"/>
              <w:rPr>
                <w:rFonts w:ascii="Century Gothic" w:hAnsi="Century Gothic"/>
                <w:noProof/>
                <w:color w:val="08525A"/>
                <w:sz w:val="32"/>
                <w:szCs w:val="32"/>
              </w:rPr>
            </w:pPr>
            <w:r w:rsidRPr="005F61B1">
              <w:rPr>
                <w:rFonts w:ascii="Century Gothic" w:hAnsi="Century Gothic"/>
                <w:noProof/>
                <w:color w:val="08525A"/>
                <w:sz w:val="32"/>
                <w:szCs w:val="32"/>
              </w:rPr>
              <w:t>Customers</w:t>
            </w:r>
          </w:p>
          <w:p w14:paraId="78FAE644" w14:textId="77777777" w:rsidR="00AD264A" w:rsidRDefault="00AD264A" w:rsidP="00A17C6B">
            <w:pPr>
              <w:rPr>
                <w:rFonts w:ascii="Century Gothic" w:hAnsi="Century Gothic"/>
                <w:noProof/>
              </w:rPr>
            </w:pPr>
            <w:r w:rsidRPr="005C75AD">
              <w:rPr>
                <w:rFonts w:ascii="Century Gothic" w:hAnsi="Century Gothic"/>
                <w:noProof/>
                <w:sz w:val="18"/>
                <w:szCs w:val="18"/>
              </w:rPr>
              <w:t>How should we appear to our customers?</w:t>
            </w:r>
          </w:p>
        </w:tc>
        <w:tc>
          <w:tcPr>
            <w:tcW w:w="2610" w:type="dxa"/>
            <w:shd w:val="clear" w:color="auto" w:fill="EFF6F1"/>
            <w:tcMar>
              <w:top w:w="115" w:type="dxa"/>
              <w:left w:w="115" w:type="dxa"/>
              <w:right w:w="115" w:type="dxa"/>
            </w:tcMar>
          </w:tcPr>
          <w:p w14:paraId="35D3841A" w14:textId="67B333FE" w:rsidR="00AD264A" w:rsidRPr="00804DBB" w:rsidRDefault="00AD264A" w:rsidP="00AD264A">
            <w:pPr>
              <w:spacing w:after="120"/>
              <w:ind w:left="70" w:right="-20"/>
              <w:rPr>
                <w:rFonts w:ascii="Century Gothic" w:hAnsi="Century Gothic"/>
                <w:noProof/>
                <w:sz w:val="24"/>
                <w:szCs w:val="24"/>
              </w:rPr>
            </w:pPr>
          </w:p>
        </w:tc>
        <w:tc>
          <w:tcPr>
            <w:tcW w:w="6300" w:type="dxa"/>
            <w:shd w:val="clear" w:color="auto" w:fill="F6F8F8"/>
            <w:tcMar>
              <w:top w:w="115" w:type="dxa"/>
              <w:left w:w="115" w:type="dxa"/>
              <w:right w:w="115" w:type="dxa"/>
            </w:tcMar>
          </w:tcPr>
          <w:p w14:paraId="77A49AAD" w14:textId="7013228C"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c>
          <w:tcPr>
            <w:tcW w:w="3780" w:type="dxa"/>
            <w:shd w:val="clear" w:color="auto" w:fill="F6F8F8"/>
            <w:tcMar>
              <w:top w:w="115" w:type="dxa"/>
              <w:left w:w="115" w:type="dxa"/>
              <w:right w:w="115" w:type="dxa"/>
            </w:tcMar>
          </w:tcPr>
          <w:p w14:paraId="7E22D949" w14:textId="292149D3"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c>
          <w:tcPr>
            <w:tcW w:w="3909" w:type="dxa"/>
            <w:shd w:val="clear" w:color="auto" w:fill="F6F8F8"/>
            <w:tcMar>
              <w:top w:w="115" w:type="dxa"/>
              <w:left w:w="115" w:type="dxa"/>
              <w:right w:w="115" w:type="dxa"/>
            </w:tcMar>
          </w:tcPr>
          <w:p w14:paraId="2AF68CE3" w14:textId="67451838"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r>
      <w:tr w:rsidR="00AD264A" w14:paraId="4E5C0719" w14:textId="77777777" w:rsidTr="00A17C6B">
        <w:trPr>
          <w:trHeight w:val="1868"/>
        </w:trPr>
        <w:tc>
          <w:tcPr>
            <w:tcW w:w="2070" w:type="dxa"/>
            <w:tcBorders>
              <w:left w:val="single" w:sz="24" w:space="0" w:color="08525A"/>
            </w:tcBorders>
            <w:shd w:val="clear" w:color="auto" w:fill="E0EAE4"/>
            <w:tcMar>
              <w:left w:w="144" w:type="dxa"/>
              <w:right w:w="115" w:type="dxa"/>
            </w:tcMar>
          </w:tcPr>
          <w:p w14:paraId="24597BA4" w14:textId="77777777" w:rsidR="00AD264A" w:rsidRPr="005F61B1" w:rsidRDefault="00AD264A" w:rsidP="00A17C6B">
            <w:pPr>
              <w:spacing w:after="120"/>
              <w:rPr>
                <w:rFonts w:ascii="Century Gothic" w:hAnsi="Century Gothic"/>
                <w:noProof/>
                <w:color w:val="08525A"/>
                <w:sz w:val="32"/>
                <w:szCs w:val="32"/>
              </w:rPr>
            </w:pPr>
            <w:r w:rsidRPr="005F61B1">
              <w:rPr>
                <w:rFonts w:ascii="Century Gothic" w:hAnsi="Century Gothic"/>
                <w:noProof/>
                <w:color w:val="08525A"/>
                <w:sz w:val="32"/>
                <w:szCs w:val="32"/>
              </w:rPr>
              <w:t>Internal Processes</w:t>
            </w:r>
          </w:p>
          <w:p w14:paraId="17E90292" w14:textId="77777777" w:rsidR="00AD264A" w:rsidRPr="005C75AD" w:rsidRDefault="00AD264A" w:rsidP="00A17C6B">
            <w:pPr>
              <w:rPr>
                <w:rFonts w:ascii="Century Gothic" w:hAnsi="Century Gothic"/>
                <w:noProof/>
                <w:sz w:val="18"/>
                <w:szCs w:val="18"/>
              </w:rPr>
            </w:pPr>
            <w:r w:rsidRPr="005C75AD">
              <w:rPr>
                <w:rFonts w:ascii="Century Gothic" w:hAnsi="Century Gothic"/>
                <w:noProof/>
                <w:sz w:val="18"/>
                <w:szCs w:val="18"/>
              </w:rPr>
              <w:t>At which internal</w:t>
            </w:r>
          </w:p>
          <w:p w14:paraId="61145329" w14:textId="77777777" w:rsidR="00AD264A" w:rsidRDefault="00AD264A" w:rsidP="00A17C6B">
            <w:pPr>
              <w:rPr>
                <w:rFonts w:ascii="Century Gothic" w:hAnsi="Century Gothic"/>
                <w:noProof/>
              </w:rPr>
            </w:pPr>
            <w:r w:rsidRPr="005C75AD">
              <w:rPr>
                <w:rFonts w:ascii="Century Gothic" w:hAnsi="Century Gothic"/>
                <w:noProof/>
                <w:sz w:val="18"/>
                <w:szCs w:val="18"/>
              </w:rPr>
              <w:t xml:space="preserve">processes should we excel to better serve </w:t>
            </w:r>
            <w:r w:rsidRPr="005C75AD">
              <w:rPr>
                <w:rFonts w:ascii="Century Gothic" w:hAnsi="Century Gothic"/>
                <w:noProof/>
                <w:sz w:val="18"/>
                <w:szCs w:val="18"/>
              </w:rPr>
              <w:br/>
              <w:t>our patients?</w:t>
            </w:r>
          </w:p>
        </w:tc>
        <w:tc>
          <w:tcPr>
            <w:tcW w:w="2610" w:type="dxa"/>
            <w:shd w:val="clear" w:color="auto" w:fill="EFF6F1"/>
            <w:tcMar>
              <w:top w:w="115" w:type="dxa"/>
              <w:left w:w="115" w:type="dxa"/>
              <w:right w:w="115" w:type="dxa"/>
            </w:tcMar>
          </w:tcPr>
          <w:p w14:paraId="63C7279B" w14:textId="60DE7EF9" w:rsidR="00AD264A" w:rsidRPr="00804DBB" w:rsidRDefault="00AD264A" w:rsidP="00AD264A">
            <w:pPr>
              <w:spacing w:after="120"/>
              <w:ind w:left="70" w:right="-20"/>
              <w:rPr>
                <w:rFonts w:ascii="Century Gothic" w:hAnsi="Century Gothic"/>
                <w:noProof/>
                <w:sz w:val="24"/>
                <w:szCs w:val="24"/>
              </w:rPr>
            </w:pPr>
          </w:p>
        </w:tc>
        <w:tc>
          <w:tcPr>
            <w:tcW w:w="6300" w:type="dxa"/>
            <w:tcMar>
              <w:top w:w="115" w:type="dxa"/>
              <w:left w:w="115" w:type="dxa"/>
              <w:right w:w="115" w:type="dxa"/>
            </w:tcMar>
          </w:tcPr>
          <w:p w14:paraId="70347CB6" w14:textId="17CE61F4"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c>
          <w:tcPr>
            <w:tcW w:w="3780" w:type="dxa"/>
            <w:tcMar>
              <w:top w:w="115" w:type="dxa"/>
              <w:left w:w="115" w:type="dxa"/>
              <w:right w:w="115" w:type="dxa"/>
            </w:tcMar>
          </w:tcPr>
          <w:p w14:paraId="785F8A94" w14:textId="72F7CABC"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c>
          <w:tcPr>
            <w:tcW w:w="3909" w:type="dxa"/>
            <w:tcMar>
              <w:top w:w="115" w:type="dxa"/>
              <w:left w:w="115" w:type="dxa"/>
              <w:right w:w="115" w:type="dxa"/>
            </w:tcMar>
          </w:tcPr>
          <w:p w14:paraId="2E6AB2D9" w14:textId="60BF028B"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r>
      <w:tr w:rsidR="00AD264A" w14:paraId="1EC94B85" w14:textId="77777777" w:rsidTr="00A17C6B">
        <w:trPr>
          <w:trHeight w:val="1868"/>
        </w:trPr>
        <w:tc>
          <w:tcPr>
            <w:tcW w:w="2070" w:type="dxa"/>
            <w:tcBorders>
              <w:left w:val="single" w:sz="24" w:space="0" w:color="08525A"/>
            </w:tcBorders>
            <w:shd w:val="clear" w:color="auto" w:fill="E0EAE4"/>
            <w:tcMar>
              <w:left w:w="144" w:type="dxa"/>
              <w:right w:w="115" w:type="dxa"/>
            </w:tcMar>
          </w:tcPr>
          <w:p w14:paraId="3B8922DF" w14:textId="77777777" w:rsidR="00AD264A" w:rsidRPr="005F61B1" w:rsidRDefault="00AD264A" w:rsidP="00A17C6B">
            <w:pPr>
              <w:spacing w:after="120"/>
              <w:rPr>
                <w:rFonts w:ascii="Century Gothic" w:hAnsi="Century Gothic"/>
                <w:noProof/>
                <w:color w:val="08525A"/>
                <w:sz w:val="32"/>
                <w:szCs w:val="32"/>
              </w:rPr>
            </w:pPr>
            <w:r w:rsidRPr="005F61B1">
              <w:rPr>
                <w:rFonts w:ascii="Century Gothic" w:hAnsi="Century Gothic"/>
                <w:noProof/>
                <w:color w:val="08525A"/>
                <w:sz w:val="32"/>
                <w:szCs w:val="32"/>
              </w:rPr>
              <w:t>Learning</w:t>
            </w:r>
          </w:p>
          <w:p w14:paraId="170BA838" w14:textId="77777777" w:rsidR="00AD264A" w:rsidRDefault="00AD264A" w:rsidP="00A17C6B">
            <w:pPr>
              <w:rPr>
                <w:rFonts w:ascii="Century Gothic" w:hAnsi="Century Gothic"/>
                <w:noProof/>
              </w:rPr>
            </w:pPr>
            <w:r w:rsidRPr="005C75AD">
              <w:rPr>
                <w:rFonts w:ascii="Century Gothic" w:hAnsi="Century Gothic"/>
                <w:noProof/>
                <w:sz w:val="18"/>
                <w:szCs w:val="18"/>
              </w:rPr>
              <w:t>How should we better develop our systems to serve our patients?</w:t>
            </w:r>
          </w:p>
        </w:tc>
        <w:tc>
          <w:tcPr>
            <w:tcW w:w="2610" w:type="dxa"/>
            <w:shd w:val="clear" w:color="auto" w:fill="EFF6F1"/>
            <w:tcMar>
              <w:top w:w="115" w:type="dxa"/>
              <w:left w:w="115" w:type="dxa"/>
              <w:right w:w="115" w:type="dxa"/>
            </w:tcMar>
          </w:tcPr>
          <w:p w14:paraId="354132B4" w14:textId="52B9FF48" w:rsidR="00AD264A" w:rsidRPr="00804DBB" w:rsidRDefault="00AD264A" w:rsidP="00AD264A">
            <w:pPr>
              <w:spacing w:after="120"/>
              <w:ind w:left="70" w:right="-20"/>
              <w:rPr>
                <w:rFonts w:ascii="Century Gothic" w:hAnsi="Century Gothic"/>
                <w:noProof/>
                <w:sz w:val="24"/>
                <w:szCs w:val="24"/>
              </w:rPr>
            </w:pPr>
          </w:p>
        </w:tc>
        <w:tc>
          <w:tcPr>
            <w:tcW w:w="6300" w:type="dxa"/>
            <w:shd w:val="clear" w:color="auto" w:fill="F6F8F8"/>
            <w:tcMar>
              <w:top w:w="115" w:type="dxa"/>
              <w:left w:w="115" w:type="dxa"/>
              <w:right w:w="115" w:type="dxa"/>
            </w:tcMar>
          </w:tcPr>
          <w:p w14:paraId="67E0C821" w14:textId="63908636"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c>
          <w:tcPr>
            <w:tcW w:w="3780" w:type="dxa"/>
            <w:shd w:val="clear" w:color="auto" w:fill="F6F8F8"/>
            <w:tcMar>
              <w:top w:w="115" w:type="dxa"/>
              <w:left w:w="115" w:type="dxa"/>
              <w:right w:w="115" w:type="dxa"/>
            </w:tcMar>
          </w:tcPr>
          <w:p w14:paraId="584D2C8C" w14:textId="272973FA"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c>
          <w:tcPr>
            <w:tcW w:w="3909" w:type="dxa"/>
            <w:shd w:val="clear" w:color="auto" w:fill="F6F8F8"/>
            <w:tcMar>
              <w:top w:w="115" w:type="dxa"/>
              <w:left w:w="115" w:type="dxa"/>
              <w:right w:w="115" w:type="dxa"/>
            </w:tcMar>
          </w:tcPr>
          <w:p w14:paraId="23B2D605" w14:textId="1AD18569"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r>
      <w:tr w:rsidR="00AD264A" w14:paraId="6D35814F" w14:textId="77777777" w:rsidTr="00A17C6B">
        <w:trPr>
          <w:trHeight w:val="1868"/>
        </w:trPr>
        <w:tc>
          <w:tcPr>
            <w:tcW w:w="2070" w:type="dxa"/>
            <w:tcBorders>
              <w:left w:val="single" w:sz="24" w:space="0" w:color="08525A"/>
            </w:tcBorders>
            <w:shd w:val="clear" w:color="auto" w:fill="E0EAE4"/>
            <w:tcMar>
              <w:left w:w="144" w:type="dxa"/>
              <w:right w:w="115" w:type="dxa"/>
            </w:tcMar>
          </w:tcPr>
          <w:p w14:paraId="2B62EEA8" w14:textId="77777777" w:rsidR="00AD264A" w:rsidRPr="005F61B1" w:rsidRDefault="00AD264A" w:rsidP="00A17C6B">
            <w:pPr>
              <w:spacing w:after="120"/>
              <w:rPr>
                <w:rFonts w:ascii="Century Gothic" w:hAnsi="Century Gothic"/>
                <w:noProof/>
                <w:color w:val="08525A"/>
                <w:sz w:val="32"/>
                <w:szCs w:val="32"/>
              </w:rPr>
            </w:pPr>
            <w:r w:rsidRPr="005F61B1">
              <w:rPr>
                <w:rFonts w:ascii="Century Gothic" w:hAnsi="Century Gothic"/>
                <w:noProof/>
                <w:color w:val="08525A"/>
                <w:sz w:val="32"/>
                <w:szCs w:val="32"/>
              </w:rPr>
              <w:t>Financial</w:t>
            </w:r>
          </w:p>
          <w:p w14:paraId="0D6A657F" w14:textId="77777777" w:rsidR="00AD264A" w:rsidRDefault="00AD264A" w:rsidP="00A17C6B">
            <w:pPr>
              <w:rPr>
                <w:rFonts w:ascii="Century Gothic" w:hAnsi="Century Gothic"/>
                <w:noProof/>
              </w:rPr>
            </w:pPr>
            <w:r w:rsidRPr="005C75AD">
              <w:rPr>
                <w:rFonts w:ascii="Century Gothic" w:hAnsi="Century Gothic"/>
                <w:noProof/>
                <w:sz w:val="18"/>
                <w:szCs w:val="18"/>
              </w:rPr>
              <w:t>To sustain our mission financially, what should our focus be?</w:t>
            </w:r>
          </w:p>
        </w:tc>
        <w:tc>
          <w:tcPr>
            <w:tcW w:w="2610" w:type="dxa"/>
            <w:shd w:val="clear" w:color="auto" w:fill="EFF6F1"/>
            <w:tcMar>
              <w:top w:w="115" w:type="dxa"/>
              <w:left w:w="115" w:type="dxa"/>
              <w:right w:w="115" w:type="dxa"/>
            </w:tcMar>
          </w:tcPr>
          <w:p w14:paraId="45C47108" w14:textId="44834B6B" w:rsidR="00AD264A" w:rsidRPr="00804DBB" w:rsidRDefault="00AD264A" w:rsidP="00AD264A">
            <w:pPr>
              <w:spacing w:after="120"/>
              <w:ind w:left="70" w:right="-20"/>
              <w:rPr>
                <w:rFonts w:ascii="Century Gothic" w:hAnsi="Century Gothic"/>
                <w:noProof/>
                <w:sz w:val="24"/>
                <w:szCs w:val="24"/>
              </w:rPr>
            </w:pPr>
          </w:p>
        </w:tc>
        <w:tc>
          <w:tcPr>
            <w:tcW w:w="6300" w:type="dxa"/>
            <w:tcMar>
              <w:top w:w="115" w:type="dxa"/>
              <w:left w:w="115" w:type="dxa"/>
              <w:right w:w="115" w:type="dxa"/>
            </w:tcMar>
          </w:tcPr>
          <w:p w14:paraId="4BDB7EA1" w14:textId="3A79A4C7"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c>
          <w:tcPr>
            <w:tcW w:w="3780" w:type="dxa"/>
            <w:tcMar>
              <w:top w:w="115" w:type="dxa"/>
              <w:left w:w="115" w:type="dxa"/>
              <w:right w:w="115" w:type="dxa"/>
            </w:tcMar>
          </w:tcPr>
          <w:p w14:paraId="7B9A7CB0" w14:textId="7C530406"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c>
          <w:tcPr>
            <w:tcW w:w="3909" w:type="dxa"/>
            <w:tcMar>
              <w:top w:w="115" w:type="dxa"/>
              <w:left w:w="115" w:type="dxa"/>
              <w:right w:w="115" w:type="dxa"/>
            </w:tcMar>
          </w:tcPr>
          <w:p w14:paraId="70AE63BF" w14:textId="77777777" w:rsidR="00AD264A" w:rsidRPr="00804DBB" w:rsidRDefault="00AD264A" w:rsidP="00A17C6B">
            <w:pPr>
              <w:pStyle w:val="ListParagraph"/>
              <w:numPr>
                <w:ilvl w:val="0"/>
                <w:numId w:val="2"/>
              </w:numPr>
              <w:spacing w:after="120"/>
              <w:ind w:left="340" w:hanging="270"/>
              <w:contextualSpacing w:val="0"/>
              <w:rPr>
                <w:rFonts w:ascii="Century Gothic" w:hAnsi="Century Gothic"/>
                <w:noProof/>
                <w:sz w:val="21"/>
                <w:szCs w:val="21"/>
              </w:rPr>
            </w:pPr>
          </w:p>
        </w:tc>
      </w:tr>
    </w:tbl>
    <w:p w14:paraId="245DD145" w14:textId="77777777" w:rsidR="00D51ECF" w:rsidRDefault="00D51ECF" w:rsidP="00D85F31">
      <w:pPr>
        <w:rPr>
          <w:rFonts w:ascii="Century Gothic" w:hAnsi="Century Gothic"/>
          <w:noProof/>
        </w:rPr>
        <w:sectPr w:rsidR="00D51ECF" w:rsidSect="00804DBB">
          <w:pgSz w:w="20160" w:h="12240" w:orient="landscape"/>
          <w:pgMar w:top="585" w:right="720" w:bottom="720" w:left="720" w:header="720" w:footer="720" w:gutter="0"/>
          <w:cols w:space="720"/>
          <w:docGrid w:linePitch="360"/>
        </w:sectPr>
      </w:pPr>
    </w:p>
    <w:p w14:paraId="1D3833FA" w14:textId="77777777" w:rsidR="00D85F31" w:rsidRPr="00D85F31" w:rsidRDefault="00D85F31" w:rsidP="00D85F31">
      <w:pPr>
        <w:rPr>
          <w:rFonts w:ascii="Century Gothic" w:hAnsi="Century Gothic"/>
          <w:noProof/>
        </w:rPr>
      </w:pPr>
    </w:p>
    <w:p w14:paraId="102EC155" w14:textId="77777777" w:rsidR="00D85F31" w:rsidRPr="00D85F31" w:rsidRDefault="00D85F31" w:rsidP="00D85F31">
      <w:pPr>
        <w:rPr>
          <w:rFonts w:ascii="Century Gothic" w:hAnsi="Century Gothic"/>
          <w:noProof/>
        </w:rPr>
      </w:pPr>
    </w:p>
    <w:tbl>
      <w:tblPr>
        <w:tblStyle w:val="TableGrid"/>
        <w:tblW w:w="900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00"/>
      </w:tblGrid>
      <w:tr w:rsidR="00D85F31" w:rsidRPr="00D85F31" w14:paraId="19BF8AA8" w14:textId="77777777" w:rsidTr="00A46F74">
        <w:trPr>
          <w:trHeight w:val="2663"/>
        </w:trPr>
        <w:tc>
          <w:tcPr>
            <w:tcW w:w="9000" w:type="dxa"/>
          </w:tcPr>
          <w:p w14:paraId="6CBBA69A" w14:textId="77777777" w:rsidR="00D85F31" w:rsidRPr="00D85F31" w:rsidRDefault="00D85F31" w:rsidP="00A17C6B">
            <w:pPr>
              <w:jc w:val="center"/>
              <w:rPr>
                <w:rFonts w:ascii="Century Gothic" w:hAnsi="Century Gothic"/>
                <w:b/>
                <w:sz w:val="21"/>
              </w:rPr>
            </w:pPr>
            <w:r w:rsidRPr="00D85F31">
              <w:rPr>
                <w:rFonts w:ascii="Century Gothic" w:hAnsi="Century Gothic"/>
                <w:b/>
                <w:sz w:val="21"/>
              </w:rPr>
              <w:t>DISCLAIMER</w:t>
            </w:r>
          </w:p>
          <w:p w14:paraId="75F36225" w14:textId="77777777" w:rsidR="00D85F31" w:rsidRPr="00D85F31" w:rsidRDefault="00D85F31" w:rsidP="00A17C6B">
            <w:pPr>
              <w:rPr>
                <w:rFonts w:ascii="Century Gothic" w:hAnsi="Century Gothic"/>
              </w:rPr>
            </w:pPr>
          </w:p>
          <w:p w14:paraId="0D08D7D9" w14:textId="77777777" w:rsidR="00D85F31" w:rsidRPr="00A46F74" w:rsidRDefault="00D85F31" w:rsidP="00A17C6B">
            <w:pPr>
              <w:spacing w:line="276" w:lineRule="auto"/>
              <w:rPr>
                <w:rFonts w:ascii="Century Gothic" w:hAnsi="Century Gothic"/>
                <w:szCs w:val="24"/>
              </w:rPr>
            </w:pPr>
            <w:r w:rsidRPr="00A46F74">
              <w:rPr>
                <w:rFonts w:ascii="Century Gothic" w:hAnsi="Century Gothic"/>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5091D8E" w14:textId="77777777" w:rsidR="00A46F74" w:rsidRPr="00D85F31" w:rsidRDefault="00A46F74" w:rsidP="00A17C6B">
            <w:pPr>
              <w:spacing w:line="276" w:lineRule="auto"/>
              <w:rPr>
                <w:rFonts w:ascii="Century Gothic" w:hAnsi="Century Gothic"/>
                <w:sz w:val="20"/>
              </w:rPr>
            </w:pPr>
          </w:p>
        </w:tc>
      </w:tr>
    </w:tbl>
    <w:p w14:paraId="6437201A" w14:textId="77777777" w:rsidR="00D85F31" w:rsidRPr="00D85F31" w:rsidRDefault="00D85F31" w:rsidP="00D85F31">
      <w:pPr>
        <w:rPr>
          <w:rFonts w:ascii="Century Gothic" w:hAnsi="Century Gothic"/>
        </w:rPr>
      </w:pPr>
    </w:p>
    <w:p w14:paraId="0883A68E" w14:textId="77777777" w:rsidR="00BC733E" w:rsidRPr="00D85F31" w:rsidRDefault="00BC733E">
      <w:pPr>
        <w:rPr>
          <w:rFonts w:ascii="Century Gothic" w:hAnsi="Century Gothic"/>
        </w:rPr>
      </w:pPr>
    </w:p>
    <w:sectPr w:rsidR="00BC733E" w:rsidRPr="00D85F31" w:rsidSect="00D51E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309020205020404"/>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639F"/>
    <w:multiLevelType w:val="hybridMultilevel"/>
    <w:tmpl w:val="525607AA"/>
    <w:lvl w:ilvl="0" w:tplc="9C260480">
      <w:start w:val="1"/>
      <w:numFmt w:val="bullet"/>
      <w:lvlText w:val=""/>
      <w:lvlJc w:val="left"/>
      <w:pPr>
        <w:ind w:left="360" w:firstLine="0"/>
      </w:pPr>
      <w:rPr>
        <w:rFonts w:ascii="Symbol" w:hAnsi="Symbol" w:hint="default"/>
        <w:b w:val="0"/>
        <w:i w:val="0"/>
        <w:color w:val="427F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FE138C"/>
    <w:multiLevelType w:val="hybridMultilevel"/>
    <w:tmpl w:val="2ADEF8CE"/>
    <w:lvl w:ilvl="0" w:tplc="EA4A9B06">
      <w:start w:val="1"/>
      <w:numFmt w:val="bullet"/>
      <w:lvlText w:val=""/>
      <w:lvlJc w:val="left"/>
      <w:pPr>
        <w:ind w:left="720" w:hanging="360"/>
      </w:pPr>
      <w:rPr>
        <w:rFonts w:ascii="Symbol" w:hAnsi="Symbol" w:hint="default"/>
        <w:b w:val="0"/>
        <w:i w:val="0"/>
        <w:color w:val="427F7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495159">
    <w:abstractNumId w:val="1"/>
  </w:num>
  <w:num w:numId="2" w16cid:durableId="24048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31"/>
    <w:rsid w:val="00055227"/>
    <w:rsid w:val="000D64BE"/>
    <w:rsid w:val="000E1878"/>
    <w:rsid w:val="00137939"/>
    <w:rsid w:val="0023137B"/>
    <w:rsid w:val="00256955"/>
    <w:rsid w:val="00297C95"/>
    <w:rsid w:val="002C6F0C"/>
    <w:rsid w:val="002F7E22"/>
    <w:rsid w:val="00324E28"/>
    <w:rsid w:val="00336615"/>
    <w:rsid w:val="00350708"/>
    <w:rsid w:val="003F6643"/>
    <w:rsid w:val="00495A7D"/>
    <w:rsid w:val="004A3D81"/>
    <w:rsid w:val="00563C6D"/>
    <w:rsid w:val="005C75AD"/>
    <w:rsid w:val="005F61B1"/>
    <w:rsid w:val="006D5373"/>
    <w:rsid w:val="006E7D2E"/>
    <w:rsid w:val="00804DBB"/>
    <w:rsid w:val="00811005"/>
    <w:rsid w:val="008B2CE6"/>
    <w:rsid w:val="00936019"/>
    <w:rsid w:val="00981155"/>
    <w:rsid w:val="00A46F74"/>
    <w:rsid w:val="00AD264A"/>
    <w:rsid w:val="00B124EE"/>
    <w:rsid w:val="00B656AF"/>
    <w:rsid w:val="00B77667"/>
    <w:rsid w:val="00BC733E"/>
    <w:rsid w:val="00BD37D8"/>
    <w:rsid w:val="00C13480"/>
    <w:rsid w:val="00C9785E"/>
    <w:rsid w:val="00CC6581"/>
    <w:rsid w:val="00D161A4"/>
    <w:rsid w:val="00D17ACB"/>
    <w:rsid w:val="00D51ECF"/>
    <w:rsid w:val="00D85F31"/>
    <w:rsid w:val="00DE4F8C"/>
    <w:rsid w:val="00E25ABC"/>
    <w:rsid w:val="00E30E15"/>
    <w:rsid w:val="00E963DA"/>
    <w:rsid w:val="00F6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6A31"/>
  <w14:defaultImageDpi w14:val="32767"/>
  <w15:chartTrackingRefBased/>
  <w15:docId w15:val="{E05C06D0-5426-884F-A5A1-0BAA2B2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F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F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F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F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F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F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F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uiPriority w:val="9"/>
    <w:rsid w:val="00D85F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F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F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F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F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F31"/>
    <w:rPr>
      <w:rFonts w:eastAsiaTheme="majorEastAsia" w:cstheme="majorBidi"/>
      <w:color w:val="272727" w:themeColor="text1" w:themeTint="D8"/>
    </w:rPr>
  </w:style>
  <w:style w:type="paragraph" w:styleId="Title">
    <w:name w:val="Title"/>
    <w:basedOn w:val="Normal"/>
    <w:next w:val="Normal"/>
    <w:link w:val="TitleChar"/>
    <w:uiPriority w:val="10"/>
    <w:qFormat/>
    <w:rsid w:val="00D85F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F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F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F31"/>
    <w:rPr>
      <w:i/>
      <w:iCs/>
      <w:color w:val="404040" w:themeColor="text1" w:themeTint="BF"/>
    </w:rPr>
  </w:style>
  <w:style w:type="paragraph" w:styleId="ListParagraph">
    <w:name w:val="List Paragraph"/>
    <w:basedOn w:val="Normal"/>
    <w:uiPriority w:val="34"/>
    <w:qFormat/>
    <w:rsid w:val="00D85F31"/>
    <w:pPr>
      <w:ind w:left="720"/>
      <w:contextualSpacing/>
    </w:pPr>
  </w:style>
  <w:style w:type="character" w:styleId="IntenseEmphasis">
    <w:name w:val="Intense Emphasis"/>
    <w:basedOn w:val="DefaultParagraphFont"/>
    <w:uiPriority w:val="21"/>
    <w:qFormat/>
    <w:rsid w:val="00D85F31"/>
    <w:rPr>
      <w:i/>
      <w:iCs/>
      <w:color w:val="2F5496" w:themeColor="accent1" w:themeShade="BF"/>
    </w:rPr>
  </w:style>
  <w:style w:type="paragraph" w:styleId="IntenseQuote">
    <w:name w:val="Intense Quote"/>
    <w:basedOn w:val="Normal"/>
    <w:next w:val="Normal"/>
    <w:link w:val="IntenseQuoteChar"/>
    <w:uiPriority w:val="30"/>
    <w:qFormat/>
    <w:rsid w:val="00D85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F31"/>
    <w:rPr>
      <w:i/>
      <w:iCs/>
      <w:color w:val="2F5496" w:themeColor="accent1" w:themeShade="BF"/>
    </w:rPr>
  </w:style>
  <w:style w:type="character" w:styleId="IntenseReference">
    <w:name w:val="Intense Reference"/>
    <w:basedOn w:val="DefaultParagraphFont"/>
    <w:uiPriority w:val="32"/>
    <w:qFormat/>
    <w:rsid w:val="00D85F31"/>
    <w:rPr>
      <w:b/>
      <w:bCs/>
      <w:smallCaps/>
      <w:color w:val="2F5496" w:themeColor="accent1" w:themeShade="BF"/>
      <w:spacing w:val="5"/>
    </w:rPr>
  </w:style>
  <w:style w:type="table" w:styleId="TableGrid">
    <w:name w:val="Table Grid"/>
    <w:basedOn w:val="TableNormal"/>
    <w:uiPriority w:val="99"/>
    <w:rsid w:val="00D85F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4592">
      <w:bodyDiv w:val="1"/>
      <w:marLeft w:val="0"/>
      <w:marRight w:val="0"/>
      <w:marTop w:val="0"/>
      <w:marBottom w:val="0"/>
      <w:divBdr>
        <w:top w:val="none" w:sz="0" w:space="0" w:color="auto"/>
        <w:left w:val="none" w:sz="0" w:space="0" w:color="auto"/>
        <w:bottom w:val="none" w:sz="0" w:space="0" w:color="auto"/>
        <w:right w:val="none" w:sz="0" w:space="0" w:color="auto"/>
      </w:divBdr>
    </w:div>
    <w:div w:id="1125923249">
      <w:bodyDiv w:val="1"/>
      <w:marLeft w:val="0"/>
      <w:marRight w:val="0"/>
      <w:marTop w:val="0"/>
      <w:marBottom w:val="0"/>
      <w:divBdr>
        <w:top w:val="none" w:sz="0" w:space="0" w:color="auto"/>
        <w:left w:val="none" w:sz="0" w:space="0" w:color="auto"/>
        <w:bottom w:val="none" w:sz="0" w:space="0" w:color="auto"/>
        <w:right w:val="none" w:sz="0" w:space="0" w:color="auto"/>
      </w:divBdr>
    </w:div>
    <w:div w:id="1441530644">
      <w:bodyDiv w:val="1"/>
      <w:marLeft w:val="0"/>
      <w:marRight w:val="0"/>
      <w:marTop w:val="0"/>
      <w:marBottom w:val="0"/>
      <w:divBdr>
        <w:top w:val="none" w:sz="0" w:space="0" w:color="auto"/>
        <w:left w:val="none" w:sz="0" w:space="0" w:color="auto"/>
        <w:bottom w:val="none" w:sz="0" w:space="0" w:color="auto"/>
        <w:right w:val="none" w:sz="0" w:space="0" w:color="auto"/>
      </w:divBdr>
    </w:div>
    <w:div w:id="18709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67&amp;utm_source=template-word&amp;utm_medium=content&amp;utm_campaign=Healthcare+Balanced+Scorecard-word-12067&amp;lpa=Healthcare+Balanced+Scorecard+word+120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18</cp:revision>
  <dcterms:created xsi:type="dcterms:W3CDTF">2024-05-27T22:13:00Z</dcterms:created>
  <dcterms:modified xsi:type="dcterms:W3CDTF">2024-06-04T10:50:00Z</dcterms:modified>
</cp:coreProperties>
</file>