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61495" w14:textId="2C367F31" w:rsidR="0022017E" w:rsidRPr="00EE07B3" w:rsidRDefault="00A108D8">
      <w:pPr>
        <w:rPr>
          <w:rFonts w:ascii="Century Gothic" w:hAnsi="Century Gothic"/>
          <w:b/>
          <w:bCs/>
          <w:color w:val="595959" w:themeColor="text1" w:themeTint="A6"/>
          <w:sz w:val="52"/>
          <w:szCs w:val="52"/>
        </w:rPr>
      </w:pPr>
      <w:bookmarkStart w:id="0" w:name="_Toc516132378"/>
      <w:bookmarkStart w:id="1" w:name="_Toc517200761"/>
      <w:bookmarkStart w:id="2" w:name="_Toc517201077"/>
      <w:bookmarkStart w:id="3" w:name="_Toc517203010"/>
      <w:bookmarkStart w:id="4" w:name="_Toc517205145"/>
      <w:r w:rsidRPr="00EE07B3">
        <w:rPr>
          <w:rFonts w:ascii="Century Gothic" w:hAnsi="Century Gothic"/>
          <w:b/>
          <w:bCs/>
          <w:noProof/>
          <w:color w:val="595959" w:themeColor="text1" w:themeTint="A6"/>
          <w:sz w:val="52"/>
          <w:szCs w:val="52"/>
        </w:rPr>
        <w:drawing>
          <wp:anchor distT="0" distB="0" distL="114300" distR="114300" simplePos="0" relativeHeight="251658239" behindDoc="1" locked="0" layoutInCell="1" allowOverlap="1" wp14:anchorId="41BDD1EC" wp14:editId="4EA98573">
            <wp:simplePos x="0" y="0"/>
            <wp:positionH relativeFrom="column">
              <wp:posOffset>-1238250</wp:posOffset>
            </wp:positionH>
            <wp:positionV relativeFrom="paragraph">
              <wp:posOffset>-476250</wp:posOffset>
            </wp:positionV>
            <wp:extent cx="11068050" cy="8553112"/>
            <wp:effectExtent l="0" t="0" r="0" b="635"/>
            <wp:wrapNone/>
            <wp:docPr id="66629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6125" name="Picture 4"/>
                    <pic:cNvPicPr/>
                  </pic:nvPicPr>
                  <pic:blipFill>
                    <a:blip r:embed="rId7" cstate="print">
                      <a:duotone>
                        <a:schemeClr val="accent5">
                          <a:shade val="45000"/>
                          <a:satMod val="135000"/>
                        </a:schemeClr>
                        <a:prstClr val="white"/>
                      </a:duotone>
                      <a:alphaModFix amt="39000"/>
                      <a:extLst>
                        <a:ext uri="{BEBA8EAE-BF5A-486C-A8C5-ECC9F3942E4B}">
                          <a14:imgProps xmlns:a14="http://schemas.microsoft.com/office/drawing/2010/main">
                            <a14:imgLayer r:embed="rId8">
                              <a14:imgEffect>
                                <a14:colorTemperature colorTemp="4832"/>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76503" cy="8559644"/>
                    </a:xfrm>
                    <a:prstGeom prst="rect">
                      <a:avLst/>
                    </a:prstGeom>
                  </pic:spPr>
                </pic:pic>
              </a:graphicData>
            </a:graphic>
            <wp14:sizeRelH relativeFrom="margin">
              <wp14:pctWidth>0</wp14:pctWidth>
            </wp14:sizeRelH>
            <wp14:sizeRelV relativeFrom="margin">
              <wp14:pctHeight>0</wp14:pctHeight>
            </wp14:sizeRelV>
          </wp:anchor>
        </w:drawing>
      </w:r>
      <w:r w:rsidR="00823C0E" w:rsidRPr="00EE07B3">
        <w:rPr>
          <w:noProof/>
          <w:color w:val="595959" w:themeColor="text1" w:themeTint="A6"/>
          <w:sz w:val="44"/>
          <w:szCs w:val="44"/>
        </w:rPr>
        <w:drawing>
          <wp:anchor distT="0" distB="0" distL="114300" distR="114300" simplePos="0" relativeHeight="251666432" behindDoc="0" locked="0" layoutInCell="1" allowOverlap="1" wp14:anchorId="1D8E9237" wp14:editId="7BA5D086">
            <wp:simplePos x="0" y="0"/>
            <wp:positionH relativeFrom="column">
              <wp:posOffset>5411470</wp:posOffset>
            </wp:positionH>
            <wp:positionV relativeFrom="paragraph">
              <wp:posOffset>9525</wp:posOffset>
            </wp:positionV>
            <wp:extent cx="3706339" cy="514350"/>
            <wp:effectExtent l="0" t="0" r="2540" b="0"/>
            <wp:wrapNone/>
            <wp:docPr id="3" name="Picture 2" descr="A green sign with white text&#10;&#10;Description automatically generated">
              <a:hlinkClick xmlns:a="http://schemas.openxmlformats.org/drawingml/2006/main" r:id="rId9"/>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9"/>
                      <a:extLst>
                        <a:ext uri="{FF2B5EF4-FFF2-40B4-BE49-F238E27FC236}">
                          <a16:creationId xmlns:a16="http://schemas.microsoft.com/office/drawing/2014/main" id="{7B94D792-3EDA-514B-9013-055291A7620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706339" cy="5143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r w:rsidR="00EE07B3" w:rsidRPr="00EE07B3">
        <w:rPr>
          <w:rFonts w:ascii="Century Gothic" w:hAnsi="Century Gothic"/>
          <w:b/>
          <w:bCs/>
          <w:noProof/>
          <w:color w:val="595959" w:themeColor="text1" w:themeTint="A6"/>
          <w:sz w:val="52"/>
          <w:szCs w:val="52"/>
        </w:rPr>
        <w:t>PROBLEM-SOLUTION-IMPACT</w:t>
      </w:r>
      <w:r w:rsidR="00EE07B3" w:rsidRPr="00EE07B3">
        <w:rPr>
          <w:rFonts w:ascii="Century Gothic" w:hAnsi="Century Gothic"/>
          <w:b/>
          <w:bCs/>
          <w:noProof/>
          <w:color w:val="595959" w:themeColor="text1" w:themeTint="A6"/>
          <w:sz w:val="52"/>
          <w:szCs w:val="52"/>
        </w:rPr>
        <w:br/>
        <w:t>CASE STUDY TEMPLATE</w:t>
      </w:r>
      <w:r w:rsidR="00E327DC" w:rsidRPr="00EE07B3">
        <w:rPr>
          <w:rFonts w:ascii="Century Gothic" w:hAnsi="Century Gothic"/>
          <w:b/>
          <w:bCs/>
          <w:color w:val="595959" w:themeColor="text1" w:themeTint="A6"/>
          <w:sz w:val="52"/>
          <w:szCs w:val="52"/>
        </w:rPr>
        <w:t xml:space="preserve"> </w:t>
      </w:r>
      <w:r w:rsidR="00E327DC" w:rsidRPr="00EE07B3">
        <w:rPr>
          <w:rFonts w:ascii="Century Gothic" w:hAnsi="Century Gothic"/>
          <w:b/>
          <w:bCs/>
          <w:color w:val="595959" w:themeColor="text1" w:themeTint="A6"/>
          <w:sz w:val="52"/>
          <w:szCs w:val="52"/>
        </w:rPr>
        <w:br/>
        <w:t>for Microsoft Word</w:t>
      </w:r>
      <w:r w:rsidR="001D7AC1">
        <w:rPr>
          <w:rFonts w:ascii="Century Gothic" w:hAnsi="Century Gothic"/>
          <w:b/>
          <w:bCs/>
          <w:color w:val="595959" w:themeColor="text1" w:themeTint="A6"/>
          <w:sz w:val="52"/>
          <w:szCs w:val="52"/>
        </w:rPr>
        <w:t xml:space="preserve"> EXAMPLE</w:t>
      </w:r>
    </w:p>
    <w:p w14:paraId="198C8B67" w14:textId="5DF0D4E0" w:rsidR="00762D74" w:rsidRDefault="00762D74">
      <w:pPr>
        <w:rPr>
          <w:rFonts w:ascii="Century Gothic" w:hAnsi="Century Gothic"/>
          <w:b/>
          <w:bCs/>
          <w:color w:val="595959" w:themeColor="text1" w:themeTint="A6"/>
          <w:sz w:val="44"/>
          <w:szCs w:val="44"/>
        </w:rPr>
      </w:pPr>
    </w:p>
    <w:p w14:paraId="4D596AC7" w14:textId="2E0E9F3C" w:rsidR="00A108D8" w:rsidRDefault="00EE07B3">
      <w:pPr>
        <w:rPr>
          <w:rFonts w:ascii="Century Gothic" w:hAnsi="Century Gothic" w:cs="Arial"/>
          <w:color w:val="000000"/>
          <w:sz w:val="28"/>
          <w:szCs w:val="28"/>
        </w:rPr>
      </w:pPr>
      <w:r>
        <w:rPr>
          <w:rFonts w:ascii="Century Gothic" w:hAnsi="Century Gothic"/>
          <w:noProof/>
          <w:color w:val="FFC000" w:themeColor="accent4"/>
          <w:sz w:val="36"/>
          <w:szCs w:val="36"/>
        </w:rPr>
        <mc:AlternateContent>
          <mc:Choice Requires="wps">
            <w:drawing>
              <wp:anchor distT="0" distB="0" distL="114300" distR="114300" simplePos="0" relativeHeight="251667456" behindDoc="0" locked="0" layoutInCell="1" allowOverlap="1" wp14:anchorId="788A85E5" wp14:editId="29A0D645">
                <wp:simplePos x="0" y="0"/>
                <wp:positionH relativeFrom="column">
                  <wp:posOffset>47625</wp:posOffset>
                </wp:positionH>
                <wp:positionV relativeFrom="paragraph">
                  <wp:posOffset>145415</wp:posOffset>
                </wp:positionV>
                <wp:extent cx="123825" cy="4924425"/>
                <wp:effectExtent l="57150" t="38100" r="47625" b="47625"/>
                <wp:wrapNone/>
                <wp:docPr id="1424478442" name="Rectangle 1"/>
                <wp:cNvGraphicFramePr/>
                <a:graphic xmlns:a="http://schemas.openxmlformats.org/drawingml/2006/main">
                  <a:graphicData uri="http://schemas.microsoft.com/office/word/2010/wordprocessingShape">
                    <wps:wsp>
                      <wps:cNvSpPr/>
                      <wps:spPr>
                        <a:xfrm>
                          <a:off x="0" y="0"/>
                          <a:ext cx="123825" cy="4924425"/>
                        </a:xfrm>
                        <a:prstGeom prst="rect">
                          <a:avLst/>
                        </a:prstGeom>
                        <a:solidFill>
                          <a:schemeClr val="tx2">
                            <a:lumMod val="60000"/>
                            <a:lumOff val="40000"/>
                          </a:schemeClr>
                        </a:solidFill>
                        <a:ln>
                          <a:noFill/>
                        </a:ln>
                        <a:scene3d>
                          <a:camera prst="orthographicFront"/>
                          <a:lightRig rig="threePt" dir="t"/>
                        </a:scene3d>
                        <a:sp3d>
                          <a:bevelT prst="angle"/>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D1FCE" id="Rectangle 1" o:spid="_x0000_s1026" style="position:absolute;margin-left:3.75pt;margin-top:11.45pt;width:9.75pt;height:3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" fillcolor="#8496b0 [1951]" stroked="f" strokeweight="1pt"/>
            </w:pict>
          </mc:Fallback>
        </mc:AlternateContent>
      </w:r>
    </w:p>
    <w:p w14:paraId="518B46E0" w14:textId="77777777" w:rsidR="00C004BD" w:rsidRDefault="00C004BD" w:rsidP="00C004BD">
      <w:pPr>
        <w:ind w:left="1530"/>
        <w:jc w:val="both"/>
        <w:rPr>
          <w:rFonts w:ascii="Century Gothic" w:hAnsi="Century Gothic" w:cs="Arial"/>
          <w:color w:val="595959" w:themeColor="text1" w:themeTint="A6"/>
          <w:sz w:val="36"/>
          <w:szCs w:val="36"/>
        </w:rPr>
      </w:pPr>
      <w:r w:rsidRPr="00EE07B3">
        <w:rPr>
          <w:rFonts w:ascii="Century Gothic" w:hAnsi="Century Gothic" w:cs="Arial"/>
          <w:color w:val="595959" w:themeColor="text1" w:themeTint="A6"/>
          <w:sz w:val="36"/>
          <w:szCs w:val="36"/>
        </w:rPr>
        <w:t xml:space="preserve">When using the Problem-Solution-Impact Case Study Template, first </w:t>
      </w:r>
      <w:r>
        <w:rPr>
          <w:rFonts w:ascii="Century Gothic" w:hAnsi="Century Gothic" w:cs="Arial"/>
          <w:color w:val="595959" w:themeColor="text1" w:themeTint="A6"/>
          <w:sz w:val="36"/>
          <w:szCs w:val="36"/>
        </w:rPr>
        <w:t xml:space="preserve">use the Issue section to </w:t>
      </w:r>
      <w:r w:rsidRPr="00EE07B3">
        <w:rPr>
          <w:rFonts w:ascii="Century Gothic" w:hAnsi="Century Gothic" w:cs="Arial"/>
          <w:color w:val="595959" w:themeColor="text1" w:themeTint="A6"/>
          <w:sz w:val="36"/>
          <w:szCs w:val="36"/>
        </w:rPr>
        <w:t xml:space="preserve">identify and describe a specific challenge </w:t>
      </w:r>
      <w:r>
        <w:rPr>
          <w:rFonts w:ascii="Century Gothic" w:hAnsi="Century Gothic" w:cs="Arial"/>
          <w:color w:val="595959" w:themeColor="text1" w:themeTint="A6"/>
          <w:sz w:val="36"/>
          <w:szCs w:val="36"/>
        </w:rPr>
        <w:t xml:space="preserve">that </w:t>
      </w:r>
      <w:r w:rsidRPr="00EE07B3">
        <w:rPr>
          <w:rFonts w:ascii="Century Gothic" w:hAnsi="Century Gothic" w:cs="Arial"/>
          <w:color w:val="595959" w:themeColor="text1" w:themeTint="A6"/>
          <w:sz w:val="36"/>
          <w:szCs w:val="36"/>
        </w:rPr>
        <w:t>your c</w:t>
      </w:r>
      <w:r>
        <w:rPr>
          <w:rFonts w:ascii="Century Gothic" w:hAnsi="Century Gothic" w:cs="Arial"/>
          <w:color w:val="595959" w:themeColor="text1" w:themeTint="A6"/>
          <w:sz w:val="36"/>
          <w:szCs w:val="36"/>
        </w:rPr>
        <w:t>lient</w:t>
      </w:r>
      <w:r w:rsidRPr="00EE07B3">
        <w:rPr>
          <w:rFonts w:ascii="Century Gothic" w:hAnsi="Century Gothic" w:cs="Arial"/>
          <w:color w:val="595959" w:themeColor="text1" w:themeTint="A6"/>
          <w:sz w:val="36"/>
          <w:szCs w:val="36"/>
        </w:rPr>
        <w:t xml:space="preserve"> faced</w:t>
      </w:r>
      <w:r>
        <w:rPr>
          <w:rFonts w:ascii="Century Gothic" w:hAnsi="Century Gothic" w:cs="Arial"/>
          <w:color w:val="595959" w:themeColor="text1" w:themeTint="A6"/>
          <w:sz w:val="36"/>
          <w:szCs w:val="36"/>
        </w:rPr>
        <w:t>.</w:t>
      </w:r>
      <w:r w:rsidRPr="00EE07B3">
        <w:rPr>
          <w:rFonts w:ascii="Century Gothic" w:hAnsi="Century Gothic" w:cs="Arial"/>
          <w:color w:val="595959" w:themeColor="text1" w:themeTint="A6"/>
          <w:sz w:val="36"/>
          <w:szCs w:val="36"/>
        </w:rPr>
        <w:t xml:space="preserve"> </w:t>
      </w:r>
      <w:r>
        <w:rPr>
          <w:rFonts w:ascii="Century Gothic" w:hAnsi="Century Gothic" w:cs="Arial"/>
          <w:color w:val="595959" w:themeColor="text1" w:themeTint="A6"/>
          <w:sz w:val="36"/>
          <w:szCs w:val="36"/>
        </w:rPr>
        <w:t>T</w:t>
      </w:r>
      <w:r w:rsidRPr="00EE07B3">
        <w:rPr>
          <w:rFonts w:ascii="Century Gothic" w:hAnsi="Century Gothic" w:cs="Arial"/>
          <w:color w:val="595959" w:themeColor="text1" w:themeTint="A6"/>
          <w:sz w:val="36"/>
          <w:szCs w:val="36"/>
        </w:rPr>
        <w:t xml:space="preserve">hen detail the effects of this issue under </w:t>
      </w:r>
      <w:r>
        <w:rPr>
          <w:rFonts w:ascii="Century Gothic" w:hAnsi="Century Gothic" w:cs="Arial"/>
          <w:color w:val="595959" w:themeColor="text1" w:themeTint="A6"/>
          <w:sz w:val="36"/>
          <w:szCs w:val="36"/>
        </w:rPr>
        <w:t>the Impact section.</w:t>
      </w:r>
      <w:r w:rsidRPr="00EE07B3">
        <w:rPr>
          <w:rFonts w:ascii="Century Gothic" w:hAnsi="Century Gothic" w:cs="Arial"/>
          <w:color w:val="595959" w:themeColor="text1" w:themeTint="A6"/>
          <w:sz w:val="36"/>
          <w:szCs w:val="36"/>
        </w:rPr>
        <w:t xml:space="preserve"> </w:t>
      </w:r>
      <w:r>
        <w:rPr>
          <w:rFonts w:ascii="Century Gothic" w:hAnsi="Century Gothic" w:cs="Arial"/>
          <w:color w:val="595959" w:themeColor="text1" w:themeTint="A6"/>
          <w:sz w:val="36"/>
          <w:szCs w:val="36"/>
        </w:rPr>
        <w:t>F</w:t>
      </w:r>
      <w:r w:rsidRPr="00EE07B3">
        <w:rPr>
          <w:rFonts w:ascii="Century Gothic" w:hAnsi="Century Gothic" w:cs="Arial"/>
          <w:color w:val="595959" w:themeColor="text1" w:themeTint="A6"/>
          <w:sz w:val="36"/>
          <w:szCs w:val="36"/>
        </w:rPr>
        <w:t xml:space="preserve">inally, </w:t>
      </w:r>
      <w:r>
        <w:rPr>
          <w:rFonts w:ascii="Century Gothic" w:hAnsi="Century Gothic" w:cs="Arial"/>
          <w:color w:val="595959" w:themeColor="text1" w:themeTint="A6"/>
          <w:sz w:val="36"/>
          <w:szCs w:val="36"/>
        </w:rPr>
        <w:t xml:space="preserve">use the Solution section to </w:t>
      </w:r>
      <w:r w:rsidRPr="00EE07B3">
        <w:rPr>
          <w:rFonts w:ascii="Century Gothic" w:hAnsi="Century Gothic" w:cs="Arial"/>
          <w:color w:val="595959" w:themeColor="text1" w:themeTint="A6"/>
          <w:sz w:val="36"/>
          <w:szCs w:val="36"/>
        </w:rPr>
        <w:t xml:space="preserve">explain the strategies and actions </w:t>
      </w:r>
      <w:r>
        <w:rPr>
          <w:rFonts w:ascii="Century Gothic" w:hAnsi="Century Gothic" w:cs="Arial"/>
          <w:color w:val="595959" w:themeColor="text1" w:themeTint="A6"/>
          <w:sz w:val="36"/>
          <w:szCs w:val="36"/>
        </w:rPr>
        <w:t xml:space="preserve">you’ve </w:t>
      </w:r>
      <w:r w:rsidRPr="00EE07B3">
        <w:rPr>
          <w:rFonts w:ascii="Century Gothic" w:hAnsi="Century Gothic" w:cs="Arial"/>
          <w:color w:val="595959" w:themeColor="text1" w:themeTint="A6"/>
          <w:sz w:val="36"/>
          <w:szCs w:val="36"/>
        </w:rPr>
        <w:t xml:space="preserve">taken to resolve the problem, ensuring a clear, concise narrative for each component. This approach will help you effectively communicate the challenges, their repercussions, and the successful resolutions, </w:t>
      </w:r>
      <w:r>
        <w:rPr>
          <w:rFonts w:ascii="Century Gothic" w:hAnsi="Century Gothic" w:cs="Arial"/>
          <w:color w:val="595959" w:themeColor="text1" w:themeTint="A6"/>
          <w:sz w:val="36"/>
          <w:szCs w:val="36"/>
        </w:rPr>
        <w:t xml:space="preserve">allowing you to </w:t>
      </w:r>
      <w:r w:rsidRPr="00EE07B3">
        <w:rPr>
          <w:rFonts w:ascii="Century Gothic" w:hAnsi="Century Gothic" w:cs="Arial"/>
          <w:color w:val="595959" w:themeColor="text1" w:themeTint="A6"/>
          <w:sz w:val="36"/>
          <w:szCs w:val="36"/>
        </w:rPr>
        <w:t>provid</w:t>
      </w:r>
      <w:r>
        <w:rPr>
          <w:rFonts w:ascii="Century Gothic" w:hAnsi="Century Gothic" w:cs="Arial"/>
          <w:color w:val="595959" w:themeColor="text1" w:themeTint="A6"/>
          <w:sz w:val="36"/>
          <w:szCs w:val="36"/>
        </w:rPr>
        <w:t>e</w:t>
      </w:r>
      <w:r w:rsidRPr="00EE07B3">
        <w:rPr>
          <w:rFonts w:ascii="Century Gothic" w:hAnsi="Century Gothic" w:cs="Arial"/>
          <w:color w:val="595959" w:themeColor="text1" w:themeTint="A6"/>
          <w:sz w:val="36"/>
          <w:szCs w:val="36"/>
        </w:rPr>
        <w:t xml:space="preserve"> a comprehensive and engaging case study.</w:t>
      </w:r>
    </w:p>
    <w:p w14:paraId="7EEED0E0" w14:textId="77777777" w:rsidR="00A43799" w:rsidRDefault="00A43799" w:rsidP="00EE07B3">
      <w:pPr>
        <w:ind w:left="1530"/>
        <w:jc w:val="both"/>
        <w:rPr>
          <w:rFonts w:ascii="Century Gothic" w:hAnsi="Century Gothic" w:cs="Arial"/>
          <w:color w:val="595959" w:themeColor="text1" w:themeTint="A6"/>
          <w:sz w:val="36"/>
          <w:szCs w:val="36"/>
        </w:rPr>
      </w:pPr>
    </w:p>
    <w:p w14:paraId="0B2C98F8" w14:textId="0B66B892" w:rsidR="00A43799" w:rsidRP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 xml:space="preserve">VERSION </w:t>
      </w:r>
      <w:r w:rsidR="001D7AC1">
        <w:rPr>
          <w:rFonts w:ascii="Century Gothic" w:hAnsi="Century Gothic" w:cs="Arial"/>
          <w:color w:val="595959" w:themeColor="text1" w:themeTint="A6"/>
          <w:sz w:val="28"/>
          <w:szCs w:val="28"/>
        </w:rPr>
        <w:t>3.0</w:t>
      </w:r>
    </w:p>
    <w:p w14:paraId="5DE33913" w14:textId="1E115A05" w:rsidR="00A43799" w:rsidRP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DATE: MM/DD/YY</w:t>
      </w:r>
    </w:p>
    <w:p w14:paraId="7F13006F" w14:textId="0B91BE0E" w:rsidR="00A43799" w:rsidRP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 xml:space="preserve">AUTHOR: </w:t>
      </w:r>
      <w:r w:rsidR="001D7AC1">
        <w:rPr>
          <w:rFonts w:ascii="Century Gothic" w:hAnsi="Century Gothic" w:cs="Arial"/>
          <w:color w:val="595959" w:themeColor="text1" w:themeTint="A6"/>
          <w:sz w:val="28"/>
          <w:szCs w:val="28"/>
        </w:rPr>
        <w:t>Lori Garcia</w:t>
      </w:r>
    </w:p>
    <w:p w14:paraId="42EBE902" w14:textId="4A5DF11E" w:rsidR="00A43799" w:rsidRDefault="00A43799" w:rsidP="00A43799">
      <w:pPr>
        <w:spacing w:after="120" w:line="240" w:lineRule="auto"/>
        <w:ind w:left="1526"/>
        <w:jc w:val="both"/>
        <w:rPr>
          <w:rFonts w:ascii="Century Gothic" w:hAnsi="Century Gothic" w:cs="Arial"/>
          <w:color w:val="595959" w:themeColor="text1" w:themeTint="A6"/>
          <w:sz w:val="28"/>
          <w:szCs w:val="28"/>
        </w:rPr>
      </w:pPr>
      <w:r w:rsidRPr="00A43799">
        <w:rPr>
          <w:rFonts w:ascii="Century Gothic" w:hAnsi="Century Gothic" w:cs="Arial"/>
          <w:color w:val="595959" w:themeColor="text1" w:themeTint="A6"/>
          <w:sz w:val="28"/>
          <w:szCs w:val="28"/>
        </w:rPr>
        <w:t xml:space="preserve">Contact: Phone – </w:t>
      </w:r>
      <w:r w:rsidR="001D7AC1">
        <w:rPr>
          <w:rFonts w:ascii="Century Gothic" w:hAnsi="Century Gothic" w:cs="Arial"/>
          <w:color w:val="595959" w:themeColor="text1" w:themeTint="A6"/>
          <w:sz w:val="28"/>
          <w:szCs w:val="28"/>
        </w:rPr>
        <w:t>123.456.7890</w:t>
      </w:r>
      <w:r w:rsidRPr="00A43799">
        <w:rPr>
          <w:rFonts w:ascii="Century Gothic" w:hAnsi="Century Gothic" w:cs="Arial"/>
          <w:color w:val="595959" w:themeColor="text1" w:themeTint="A6"/>
          <w:sz w:val="28"/>
          <w:szCs w:val="28"/>
        </w:rPr>
        <w:t xml:space="preserve">  |  Email Address</w:t>
      </w:r>
    </w:p>
    <w:p w14:paraId="7D311F54" w14:textId="475EE63E" w:rsidR="00EB45FB" w:rsidRDefault="00A43799" w:rsidP="00A43799">
      <w:pPr>
        <w:rPr>
          <w:rFonts w:ascii="Century Gothic" w:hAnsi="Century Gothic"/>
          <w:noProof/>
          <w:color w:val="595959" w:themeColor="text1" w:themeTint="A6"/>
          <w:sz w:val="64"/>
          <w:szCs w:val="64"/>
        </w:rPr>
      </w:pPr>
      <w:r>
        <w:rPr>
          <w:rFonts w:ascii="Century Gothic" w:hAnsi="Century Gothic" w:cs="Arial"/>
          <w:color w:val="595959" w:themeColor="text1" w:themeTint="A6"/>
          <w:sz w:val="28"/>
          <w:szCs w:val="28"/>
        </w:rPr>
        <w:br w:type="page"/>
      </w:r>
      <w:r>
        <w:rPr>
          <w:rFonts w:ascii="Century Gothic" w:hAnsi="Century Gothic"/>
          <w:noProof/>
          <w:color w:val="000000" w:themeColor="text1"/>
          <w:sz w:val="64"/>
          <w:szCs w:val="64"/>
        </w:rPr>
        <w:lastRenderedPageBreak/>
        <w:drawing>
          <wp:anchor distT="0" distB="0" distL="114300" distR="114300" simplePos="0" relativeHeight="251668480" behindDoc="1" locked="0" layoutInCell="1" allowOverlap="1" wp14:anchorId="51592958" wp14:editId="0E4CF4C2">
            <wp:simplePos x="0" y="0"/>
            <wp:positionH relativeFrom="column">
              <wp:posOffset>4085590</wp:posOffset>
            </wp:positionH>
            <wp:positionV relativeFrom="paragraph">
              <wp:posOffset>-685800</wp:posOffset>
            </wp:positionV>
            <wp:extent cx="8963025" cy="8963025"/>
            <wp:effectExtent l="0" t="0" r="0" b="0"/>
            <wp:wrapNone/>
            <wp:docPr id="28098755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87553" name="Picture 1" descr="A black background with a black square&#10;&#10;Description automatically generated with medium confidence"/>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00EE07B3" w:rsidRPr="00A43799">
        <w:rPr>
          <w:rFonts w:ascii="Century Gothic" w:hAnsi="Century Gothic"/>
          <w:noProof/>
          <w:color w:val="595959" w:themeColor="text1" w:themeTint="A6"/>
          <w:sz w:val="64"/>
          <w:szCs w:val="64"/>
        </w:rPr>
        <w:t xml:space="preserve">ISSUE </w:t>
      </w:r>
      <w:r w:rsidR="00EE07B3" w:rsidRPr="00A43799">
        <w:rPr>
          <w:rFonts w:ascii="Century Gothic" w:hAnsi="Century Gothic"/>
          <w:b/>
          <w:bCs/>
          <w:noProof/>
          <w:color w:val="595959" w:themeColor="text1" w:themeTint="A6"/>
          <w:sz w:val="64"/>
          <w:szCs w:val="64"/>
        </w:rPr>
        <w:t>1</w:t>
      </w:r>
    </w:p>
    <w:p w14:paraId="5DD18ED0" w14:textId="6FD13158" w:rsidR="00A43799" w:rsidRPr="00A43799" w:rsidRDefault="00A43799" w:rsidP="009E6539">
      <w:pPr>
        <w:ind w:left="90"/>
        <w:rPr>
          <w:rFonts w:ascii="Century Gothic" w:hAnsi="Century Gothic"/>
          <w:color w:val="595959" w:themeColor="text1" w:themeTint="A6"/>
          <w:sz w:val="64"/>
          <w:szCs w:val="64"/>
        </w:rPr>
      </w:pPr>
    </w:p>
    <w:p w14:paraId="05316AF2" w14:textId="1F7A9C60" w:rsidR="00D4578F" w:rsidRPr="00D4578F" w:rsidRDefault="002764EA" w:rsidP="009E653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ISSUE</w:t>
      </w:r>
      <w:r w:rsidRPr="00D4578F">
        <w:rPr>
          <w:rFonts w:ascii="Century Gothic" w:hAnsi="Century Gothic"/>
          <w:color w:val="2E74B5" w:themeColor="accent5" w:themeShade="BF"/>
          <w:sz w:val="36"/>
          <w:szCs w:val="36"/>
          <w:u w:val="single"/>
        </w:rPr>
        <w:t xml:space="preserve"> EXPLANATION</w:t>
      </w:r>
    </w:p>
    <w:p w14:paraId="55394473" w14:textId="44770F60" w:rsidR="00A43799" w:rsidRPr="001D7AC1" w:rsidRDefault="001D7AC1" w:rsidP="009E6539">
      <w:pPr>
        <w:pStyle w:val="ListParagraph"/>
        <w:spacing w:line="240" w:lineRule="auto"/>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Inadequate high-speed charging stations in key urban areas, leading to extended downtime for our EV logistics fleet.</w:t>
      </w:r>
    </w:p>
    <w:p w14:paraId="5406AF29" w14:textId="77777777" w:rsidR="00D4578F" w:rsidRDefault="00D4578F" w:rsidP="009E6539">
      <w:pPr>
        <w:pStyle w:val="ListParagraph"/>
        <w:spacing w:line="240" w:lineRule="auto"/>
        <w:ind w:left="90"/>
        <w:rPr>
          <w:rFonts w:ascii="Century Gothic" w:hAnsi="Century Gothic"/>
          <w:i/>
          <w:iCs/>
          <w:color w:val="595959" w:themeColor="text1" w:themeTint="A6"/>
          <w:sz w:val="24"/>
          <w:szCs w:val="24"/>
        </w:rPr>
      </w:pPr>
    </w:p>
    <w:p w14:paraId="5AD418BC" w14:textId="77777777" w:rsidR="002764EA" w:rsidRDefault="002764EA" w:rsidP="009E6539">
      <w:pPr>
        <w:pStyle w:val="ListParagraph"/>
        <w:spacing w:line="240" w:lineRule="auto"/>
        <w:ind w:left="90"/>
        <w:rPr>
          <w:rFonts w:ascii="Century Gothic" w:hAnsi="Century Gothic"/>
          <w:i/>
          <w:iCs/>
          <w:color w:val="595959" w:themeColor="text1" w:themeTint="A6"/>
          <w:sz w:val="24"/>
          <w:szCs w:val="24"/>
        </w:rPr>
      </w:pPr>
    </w:p>
    <w:p w14:paraId="63369EAD" w14:textId="3DCDD89B" w:rsidR="00D4578F" w:rsidRPr="00D4578F" w:rsidRDefault="002764EA" w:rsidP="009E653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IMPACT</w:t>
      </w:r>
      <w:r w:rsidRPr="00D4578F">
        <w:rPr>
          <w:rFonts w:ascii="Century Gothic" w:hAnsi="Century Gothic"/>
          <w:color w:val="2E74B5" w:themeColor="accent5" w:themeShade="BF"/>
          <w:sz w:val="36"/>
          <w:szCs w:val="36"/>
          <w:u w:val="single"/>
        </w:rPr>
        <w:t xml:space="preserve"> EXPLANATION</w:t>
      </w:r>
      <w:r w:rsidRPr="00D4578F">
        <w:rPr>
          <w:rFonts w:ascii="Century Gothic" w:hAnsi="Century Gothic"/>
          <w:color w:val="2E74B5" w:themeColor="accent5" w:themeShade="BF"/>
          <w:sz w:val="36"/>
          <w:szCs w:val="36"/>
        </w:rPr>
        <w:t xml:space="preserve"> </w:t>
      </w:r>
    </w:p>
    <w:p w14:paraId="06BF6395" w14:textId="7F6DD9D7" w:rsidR="00D4578F" w:rsidRPr="001D7AC1" w:rsidRDefault="001D7AC1" w:rsidP="009E6539">
      <w:pPr>
        <w:pStyle w:val="ListParagraph"/>
        <w:spacing w:line="240" w:lineRule="auto"/>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This limitation resulted in a 20% decrease in delivery efficiency and a noticeable dip in customer satisfaction due to delayed shipments.</w:t>
      </w:r>
    </w:p>
    <w:p w14:paraId="21657969" w14:textId="3F15C1A5" w:rsidR="00D4578F" w:rsidRDefault="00D4578F" w:rsidP="009E6539">
      <w:pPr>
        <w:pStyle w:val="ListParagraph"/>
        <w:spacing w:line="240" w:lineRule="auto"/>
        <w:ind w:left="90"/>
        <w:rPr>
          <w:rFonts w:ascii="Century Gothic" w:hAnsi="Century Gothic"/>
          <w:i/>
          <w:iCs/>
          <w:color w:val="595959" w:themeColor="text1" w:themeTint="A6"/>
          <w:sz w:val="24"/>
          <w:szCs w:val="24"/>
        </w:rPr>
      </w:pPr>
    </w:p>
    <w:p w14:paraId="3A00E33A" w14:textId="09853BD4" w:rsidR="002764EA" w:rsidRDefault="002764EA" w:rsidP="009E6539">
      <w:pPr>
        <w:pStyle w:val="ListParagraph"/>
        <w:spacing w:line="240" w:lineRule="auto"/>
        <w:ind w:left="90"/>
        <w:rPr>
          <w:rFonts w:ascii="Century Gothic" w:hAnsi="Century Gothic"/>
          <w:color w:val="595959" w:themeColor="text1" w:themeTint="A6"/>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2764EA" w14:paraId="3B550406" w14:textId="77777777" w:rsidTr="001D7AC1">
        <w:trPr>
          <w:trHeight w:val="3320"/>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AF62B40" w14:textId="265A4EAA" w:rsidR="00A43799" w:rsidRPr="00A43799" w:rsidRDefault="002764EA" w:rsidP="009E6539">
            <w:pPr>
              <w:pStyle w:val="ListParagraph"/>
              <w:ind w:left="90"/>
              <w:rPr>
                <w:rFonts w:ascii="Century Gothic" w:hAnsi="Century Gothic"/>
                <w:color w:val="2E74B5" w:themeColor="accent5" w:themeShade="BF"/>
                <w:sz w:val="36"/>
                <w:szCs w:val="36"/>
                <w:u w:val="single"/>
              </w:rPr>
            </w:pPr>
            <w:r w:rsidRPr="00A43799">
              <w:rPr>
                <w:rFonts w:ascii="Century Gothic" w:hAnsi="Century Gothic"/>
                <w:b/>
                <w:bCs/>
                <w:color w:val="2E74B5" w:themeColor="accent5" w:themeShade="BF"/>
                <w:sz w:val="36"/>
                <w:szCs w:val="36"/>
                <w:u w:val="single"/>
              </w:rPr>
              <w:t>SOLUTION</w:t>
            </w:r>
            <w:r w:rsidRPr="00A43799">
              <w:rPr>
                <w:rFonts w:ascii="Century Gothic" w:hAnsi="Century Gothic"/>
                <w:color w:val="2E74B5" w:themeColor="accent5" w:themeShade="BF"/>
                <w:sz w:val="36"/>
                <w:szCs w:val="36"/>
                <w:u w:val="single"/>
              </w:rPr>
              <w:t xml:space="preserve"> EXPLANATION</w:t>
            </w:r>
          </w:p>
          <w:p w14:paraId="1F87E47B" w14:textId="7E3F6EE9" w:rsidR="002764EA" w:rsidRPr="001D7AC1" w:rsidRDefault="001D7AC1" w:rsidP="009E6539">
            <w:pPr>
              <w:pStyle w:val="ListParagraph"/>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Positive Charge installed advanced, rapid-charging stations at strategic urban locations, significantly reducing charging time and fleet downtime.</w:t>
            </w:r>
          </w:p>
        </w:tc>
      </w:tr>
    </w:tbl>
    <w:p w14:paraId="56143F91" w14:textId="3985C471" w:rsidR="00EB45FB" w:rsidRDefault="00EB45FB" w:rsidP="009E6539">
      <w:pPr>
        <w:spacing w:line="240" w:lineRule="auto"/>
        <w:rPr>
          <w:rFonts w:ascii="Century Gothic" w:hAnsi="Century Gothic"/>
          <w:color w:val="595959" w:themeColor="text1" w:themeTint="A6"/>
          <w:sz w:val="24"/>
          <w:szCs w:val="24"/>
        </w:rPr>
      </w:pPr>
      <w:r w:rsidRPr="009E6539">
        <w:rPr>
          <w:rFonts w:ascii="Century Gothic" w:hAnsi="Century Gothic"/>
          <w:color w:val="595959" w:themeColor="text1" w:themeTint="A6"/>
          <w:sz w:val="24"/>
          <w:szCs w:val="24"/>
        </w:rPr>
        <w:br w:type="page"/>
      </w:r>
    </w:p>
    <w:p w14:paraId="7DF69994" w14:textId="0CD4255B" w:rsidR="00A43799" w:rsidRDefault="00A43799" w:rsidP="00A43799">
      <w:pPr>
        <w:ind w:left="90"/>
        <w:rPr>
          <w:rFonts w:ascii="Century Gothic" w:hAnsi="Century Gothic"/>
          <w:noProof/>
          <w:color w:val="595959" w:themeColor="text1" w:themeTint="A6"/>
          <w:sz w:val="64"/>
          <w:szCs w:val="64"/>
        </w:rPr>
      </w:pPr>
      <w:r>
        <w:rPr>
          <w:rFonts w:ascii="Century Gothic" w:hAnsi="Century Gothic"/>
          <w:noProof/>
          <w:color w:val="000000" w:themeColor="text1"/>
          <w:sz w:val="64"/>
          <w:szCs w:val="64"/>
        </w:rPr>
        <w:lastRenderedPageBreak/>
        <w:drawing>
          <wp:anchor distT="0" distB="0" distL="114300" distR="114300" simplePos="0" relativeHeight="251670528" behindDoc="1" locked="0" layoutInCell="1" allowOverlap="1" wp14:anchorId="3F712E46" wp14:editId="2530F025">
            <wp:simplePos x="0" y="0"/>
            <wp:positionH relativeFrom="column">
              <wp:posOffset>3952875</wp:posOffset>
            </wp:positionH>
            <wp:positionV relativeFrom="paragraph">
              <wp:posOffset>-742950</wp:posOffset>
            </wp:positionV>
            <wp:extent cx="8963025" cy="8963025"/>
            <wp:effectExtent l="0" t="0" r="0" b="0"/>
            <wp:wrapNone/>
            <wp:docPr id="1196014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14343" name="Picture 1"/>
                    <pic:cNvPicPr/>
                  </pic:nvPicPr>
                  <pic:blipFill>
                    <a:blip r:embed="rId12">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Pr="00A43799">
        <w:rPr>
          <w:rFonts w:ascii="Century Gothic" w:hAnsi="Century Gothic"/>
          <w:noProof/>
          <w:color w:val="595959" w:themeColor="text1" w:themeTint="A6"/>
          <w:sz w:val="64"/>
          <w:szCs w:val="64"/>
        </w:rPr>
        <w:t xml:space="preserve">ISSUE </w:t>
      </w:r>
      <w:r>
        <w:rPr>
          <w:rFonts w:ascii="Century Gothic" w:hAnsi="Century Gothic"/>
          <w:b/>
          <w:bCs/>
          <w:noProof/>
          <w:color w:val="595959" w:themeColor="text1" w:themeTint="A6"/>
          <w:sz w:val="64"/>
          <w:szCs w:val="64"/>
        </w:rPr>
        <w:t>2</w:t>
      </w:r>
    </w:p>
    <w:p w14:paraId="786EBDDF" w14:textId="6351E7AB" w:rsidR="00A43799" w:rsidRPr="00A43799" w:rsidRDefault="00A43799" w:rsidP="00A43799">
      <w:pPr>
        <w:ind w:left="90"/>
        <w:rPr>
          <w:rFonts w:ascii="Century Gothic" w:hAnsi="Century Gothic"/>
          <w:color w:val="595959" w:themeColor="text1" w:themeTint="A6"/>
          <w:sz w:val="64"/>
          <w:szCs w:val="64"/>
        </w:rPr>
      </w:pPr>
    </w:p>
    <w:p w14:paraId="4B76FEA2" w14:textId="77777777"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ISSUE</w:t>
      </w:r>
      <w:r w:rsidRPr="00D4578F">
        <w:rPr>
          <w:rFonts w:ascii="Century Gothic" w:hAnsi="Century Gothic"/>
          <w:color w:val="2E74B5" w:themeColor="accent5" w:themeShade="BF"/>
          <w:sz w:val="36"/>
          <w:szCs w:val="36"/>
          <w:u w:val="single"/>
        </w:rPr>
        <w:t xml:space="preserve"> EXPLANATION</w:t>
      </w:r>
    </w:p>
    <w:p w14:paraId="1914C66B" w14:textId="3B405080" w:rsidR="00A43799" w:rsidRPr="001D7AC1" w:rsidRDefault="001D7AC1" w:rsidP="00A43799">
      <w:pPr>
        <w:pStyle w:val="ListParagraph"/>
        <w:spacing w:line="240" w:lineRule="auto"/>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Inefficient route planning for EV logistics, leading to increased energy consumption and reduced delivery capacity.</w:t>
      </w:r>
    </w:p>
    <w:p w14:paraId="4D0CC82B" w14:textId="77777777" w:rsidR="00A43799" w:rsidRDefault="00A43799" w:rsidP="00A43799">
      <w:pPr>
        <w:pStyle w:val="ListParagraph"/>
        <w:spacing w:line="240" w:lineRule="auto"/>
        <w:ind w:left="90"/>
        <w:rPr>
          <w:rFonts w:ascii="Century Gothic" w:hAnsi="Century Gothic"/>
          <w:i/>
          <w:iCs/>
          <w:color w:val="595959" w:themeColor="text1" w:themeTint="A6"/>
          <w:sz w:val="24"/>
          <w:szCs w:val="24"/>
        </w:rPr>
      </w:pPr>
    </w:p>
    <w:p w14:paraId="7E67F687" w14:textId="77777777" w:rsidR="00A43799" w:rsidRDefault="00A43799" w:rsidP="00A43799">
      <w:pPr>
        <w:pStyle w:val="ListParagraph"/>
        <w:spacing w:line="240" w:lineRule="auto"/>
        <w:ind w:left="90"/>
        <w:rPr>
          <w:rFonts w:ascii="Century Gothic" w:hAnsi="Century Gothic"/>
          <w:i/>
          <w:iCs/>
          <w:color w:val="595959" w:themeColor="text1" w:themeTint="A6"/>
          <w:sz w:val="24"/>
          <w:szCs w:val="24"/>
        </w:rPr>
      </w:pPr>
    </w:p>
    <w:p w14:paraId="7569A23C" w14:textId="77777777"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IMPACT</w:t>
      </w:r>
      <w:r w:rsidRPr="00D4578F">
        <w:rPr>
          <w:rFonts w:ascii="Century Gothic" w:hAnsi="Century Gothic"/>
          <w:color w:val="2E74B5" w:themeColor="accent5" w:themeShade="BF"/>
          <w:sz w:val="36"/>
          <w:szCs w:val="36"/>
          <w:u w:val="single"/>
        </w:rPr>
        <w:t xml:space="preserve"> EXPLANATION</w:t>
      </w:r>
      <w:r w:rsidRPr="00D4578F">
        <w:rPr>
          <w:rFonts w:ascii="Century Gothic" w:hAnsi="Century Gothic"/>
          <w:color w:val="2E74B5" w:themeColor="accent5" w:themeShade="BF"/>
          <w:sz w:val="36"/>
          <w:szCs w:val="36"/>
        </w:rPr>
        <w:t xml:space="preserve"> </w:t>
      </w:r>
    </w:p>
    <w:p w14:paraId="5DF253FF" w14:textId="6728F5C7" w:rsidR="00A43799" w:rsidRPr="001D7AC1" w:rsidRDefault="001D7AC1" w:rsidP="00A43799">
      <w:pPr>
        <w:pStyle w:val="ListParagraph"/>
        <w:spacing w:line="240" w:lineRule="auto"/>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The inefficient routing caused a 15% increase in energy usage and a 10% reduction in daily delivery volume.</w:t>
      </w:r>
    </w:p>
    <w:p w14:paraId="5A5C9265" w14:textId="77777777" w:rsidR="001D7AC1" w:rsidRDefault="001D7AC1" w:rsidP="00A43799">
      <w:pPr>
        <w:pStyle w:val="ListParagraph"/>
        <w:spacing w:line="240" w:lineRule="auto"/>
        <w:ind w:left="90"/>
        <w:rPr>
          <w:rFonts w:ascii="Century Gothic" w:hAnsi="Century Gothic"/>
          <w:i/>
          <w:iCs/>
          <w:color w:val="595959" w:themeColor="text1" w:themeTint="A6"/>
          <w:sz w:val="24"/>
          <w:szCs w:val="24"/>
        </w:rPr>
      </w:pPr>
    </w:p>
    <w:p w14:paraId="348D5260" w14:textId="17827D53" w:rsidR="00A43799" w:rsidRDefault="00A43799" w:rsidP="00A43799">
      <w:pPr>
        <w:pStyle w:val="ListParagraph"/>
        <w:spacing w:line="240" w:lineRule="auto"/>
        <w:ind w:left="90"/>
        <w:rPr>
          <w:rFonts w:ascii="Century Gothic" w:hAnsi="Century Gothic"/>
          <w:color w:val="595959" w:themeColor="text1" w:themeTint="A6"/>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A43799" w14:paraId="41D919C7" w14:textId="77777777" w:rsidTr="001D7AC1">
        <w:trPr>
          <w:trHeight w:val="3158"/>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9E0691" w14:textId="3DD079F1" w:rsidR="00A43799" w:rsidRPr="00A43799" w:rsidRDefault="00A43799" w:rsidP="00C6008C">
            <w:pPr>
              <w:pStyle w:val="ListParagraph"/>
              <w:ind w:left="90"/>
              <w:rPr>
                <w:rFonts w:ascii="Century Gothic" w:hAnsi="Century Gothic"/>
                <w:color w:val="2E74B5" w:themeColor="accent5" w:themeShade="BF"/>
                <w:sz w:val="36"/>
                <w:szCs w:val="36"/>
                <w:u w:val="single"/>
              </w:rPr>
            </w:pPr>
            <w:r w:rsidRPr="00A43799">
              <w:rPr>
                <w:rFonts w:ascii="Century Gothic" w:hAnsi="Century Gothic"/>
                <w:b/>
                <w:bCs/>
                <w:color w:val="2E74B5" w:themeColor="accent5" w:themeShade="BF"/>
                <w:sz w:val="36"/>
                <w:szCs w:val="36"/>
                <w:u w:val="single"/>
              </w:rPr>
              <w:t>SOLUTION</w:t>
            </w:r>
            <w:r w:rsidRPr="00A43799">
              <w:rPr>
                <w:rFonts w:ascii="Century Gothic" w:hAnsi="Century Gothic"/>
                <w:color w:val="2E74B5" w:themeColor="accent5" w:themeShade="BF"/>
                <w:sz w:val="36"/>
                <w:szCs w:val="36"/>
                <w:u w:val="single"/>
              </w:rPr>
              <w:t xml:space="preserve"> EXPLANATION</w:t>
            </w:r>
          </w:p>
          <w:p w14:paraId="456EAC69" w14:textId="4A8B98AA" w:rsidR="00A43799" w:rsidRPr="001D7AC1" w:rsidRDefault="001D7AC1" w:rsidP="00C6008C">
            <w:pPr>
              <w:pStyle w:val="ListParagraph"/>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Implemented a dynamic route optimization software, integrating real-time traffic and vehicle charge data, optimizing routes for energy efficiency and delivery speed.</w:t>
            </w:r>
          </w:p>
        </w:tc>
      </w:tr>
    </w:tbl>
    <w:p w14:paraId="2197726A" w14:textId="77777777" w:rsidR="009E6539" w:rsidRPr="009E6539" w:rsidRDefault="009E6539" w:rsidP="009E6539">
      <w:pPr>
        <w:spacing w:line="240" w:lineRule="auto"/>
        <w:rPr>
          <w:rFonts w:ascii="Century Gothic" w:hAnsi="Century Gothic"/>
          <w:color w:val="595959" w:themeColor="text1" w:themeTint="A6"/>
          <w:sz w:val="24"/>
          <w:szCs w:val="24"/>
        </w:rPr>
      </w:pPr>
    </w:p>
    <w:p w14:paraId="489F99E1" w14:textId="1B6F2600" w:rsidR="00EB45FB" w:rsidRDefault="00EB45FB" w:rsidP="00EB45FB">
      <w:pPr>
        <w:pStyle w:val="ListParagraph"/>
        <w:ind w:left="2250"/>
        <w:rPr>
          <w:rFonts w:ascii="Century Gothic" w:hAnsi="Century Gothic"/>
          <w:color w:val="595959" w:themeColor="text1" w:themeTint="A6"/>
          <w:sz w:val="24"/>
          <w:szCs w:val="24"/>
        </w:rPr>
      </w:pPr>
    </w:p>
    <w:p w14:paraId="01B6717B" w14:textId="15EAC496" w:rsidR="00A43799" w:rsidRDefault="00A43799" w:rsidP="00EB45FB">
      <w:pPr>
        <w:pStyle w:val="ListParagraph"/>
        <w:ind w:left="2250"/>
        <w:rPr>
          <w:rFonts w:ascii="Century Gothic" w:hAnsi="Century Gothic"/>
          <w:color w:val="BF8F00" w:themeColor="accent4" w:themeShade="BF"/>
          <w:sz w:val="24"/>
          <w:szCs w:val="24"/>
        </w:rPr>
      </w:pPr>
    </w:p>
    <w:p w14:paraId="6A5129A4" w14:textId="08183DEC" w:rsidR="00A43799" w:rsidRDefault="00A43799">
      <w:pPr>
        <w:rPr>
          <w:rFonts w:ascii="Century Gothic" w:hAnsi="Century Gothic"/>
          <w:color w:val="BF8F00" w:themeColor="accent4" w:themeShade="BF"/>
          <w:sz w:val="24"/>
          <w:szCs w:val="24"/>
        </w:rPr>
      </w:pPr>
      <w:r>
        <w:rPr>
          <w:rFonts w:ascii="Century Gothic" w:hAnsi="Century Gothic"/>
          <w:color w:val="BF8F00" w:themeColor="accent4" w:themeShade="BF"/>
          <w:sz w:val="24"/>
          <w:szCs w:val="24"/>
        </w:rPr>
        <w:br w:type="page"/>
      </w:r>
    </w:p>
    <w:p w14:paraId="6F204717" w14:textId="41A9BA6C" w:rsidR="00A43799" w:rsidRDefault="00050404" w:rsidP="00A43799">
      <w:pPr>
        <w:ind w:left="90"/>
        <w:rPr>
          <w:rFonts w:ascii="Century Gothic" w:hAnsi="Century Gothic"/>
          <w:noProof/>
          <w:color w:val="595959" w:themeColor="text1" w:themeTint="A6"/>
          <w:sz w:val="64"/>
          <w:szCs w:val="64"/>
        </w:rPr>
      </w:pPr>
      <w:r>
        <w:rPr>
          <w:rFonts w:ascii="Century Gothic" w:hAnsi="Century Gothic"/>
          <w:noProof/>
          <w:color w:val="000000" w:themeColor="text1"/>
          <w:sz w:val="64"/>
          <w:szCs w:val="64"/>
        </w:rPr>
        <w:lastRenderedPageBreak/>
        <w:drawing>
          <wp:anchor distT="0" distB="0" distL="114300" distR="114300" simplePos="0" relativeHeight="251672576" behindDoc="1" locked="0" layoutInCell="1" allowOverlap="1" wp14:anchorId="775F2468" wp14:editId="3FC4431C">
            <wp:simplePos x="0" y="0"/>
            <wp:positionH relativeFrom="column">
              <wp:posOffset>3571875</wp:posOffset>
            </wp:positionH>
            <wp:positionV relativeFrom="paragraph">
              <wp:posOffset>-1038225</wp:posOffset>
            </wp:positionV>
            <wp:extent cx="8963025" cy="8963025"/>
            <wp:effectExtent l="0" t="0" r="0" b="0"/>
            <wp:wrapNone/>
            <wp:docPr id="1324459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59773" name="Picture 1"/>
                    <pic:cNvPicPr/>
                  </pic:nvPicPr>
                  <pic:blipFill>
                    <a:blip r:embed="rId13">
                      <a:alphaModFix amt="5000"/>
                      <a:extLst>
                        <a:ext uri="{28A0092B-C50C-407E-A947-70E740481C1C}">
                          <a14:useLocalDpi xmlns:a14="http://schemas.microsoft.com/office/drawing/2010/main" val="0"/>
                        </a:ext>
                      </a:extLst>
                    </a:blip>
                    <a:stretch>
                      <a:fillRect/>
                    </a:stretch>
                  </pic:blipFill>
                  <pic:spPr>
                    <a:xfrm>
                      <a:off x="0" y="0"/>
                      <a:ext cx="8963025" cy="8963025"/>
                    </a:xfrm>
                    <a:prstGeom prst="rect">
                      <a:avLst/>
                    </a:prstGeom>
                  </pic:spPr>
                </pic:pic>
              </a:graphicData>
            </a:graphic>
            <wp14:sizeRelH relativeFrom="margin">
              <wp14:pctWidth>0</wp14:pctWidth>
            </wp14:sizeRelH>
            <wp14:sizeRelV relativeFrom="margin">
              <wp14:pctHeight>0</wp14:pctHeight>
            </wp14:sizeRelV>
          </wp:anchor>
        </w:drawing>
      </w:r>
      <w:r w:rsidR="00A43799" w:rsidRPr="00A43799">
        <w:rPr>
          <w:rFonts w:ascii="Century Gothic" w:hAnsi="Century Gothic"/>
          <w:noProof/>
          <w:color w:val="595959" w:themeColor="text1" w:themeTint="A6"/>
          <w:sz w:val="64"/>
          <w:szCs w:val="64"/>
        </w:rPr>
        <w:t xml:space="preserve">ISSUE </w:t>
      </w:r>
      <w:r w:rsidR="00A43799">
        <w:rPr>
          <w:rFonts w:ascii="Century Gothic" w:hAnsi="Century Gothic"/>
          <w:b/>
          <w:bCs/>
          <w:noProof/>
          <w:color w:val="595959" w:themeColor="text1" w:themeTint="A6"/>
          <w:sz w:val="64"/>
          <w:szCs w:val="64"/>
        </w:rPr>
        <w:t>3</w:t>
      </w:r>
    </w:p>
    <w:p w14:paraId="445421AF" w14:textId="77777777" w:rsidR="00A43799" w:rsidRPr="00A43799" w:rsidRDefault="00A43799" w:rsidP="00A43799">
      <w:pPr>
        <w:ind w:left="90"/>
        <w:rPr>
          <w:rFonts w:ascii="Century Gothic" w:hAnsi="Century Gothic"/>
          <w:color w:val="595959" w:themeColor="text1" w:themeTint="A6"/>
          <w:sz w:val="64"/>
          <w:szCs w:val="64"/>
        </w:rPr>
      </w:pPr>
    </w:p>
    <w:p w14:paraId="6A9D18CE" w14:textId="77777777"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ISSUE</w:t>
      </w:r>
      <w:r w:rsidRPr="00D4578F">
        <w:rPr>
          <w:rFonts w:ascii="Century Gothic" w:hAnsi="Century Gothic"/>
          <w:color w:val="2E74B5" w:themeColor="accent5" w:themeShade="BF"/>
          <w:sz w:val="36"/>
          <w:szCs w:val="36"/>
          <w:u w:val="single"/>
        </w:rPr>
        <w:t xml:space="preserve"> EXPLANATION</w:t>
      </w:r>
    </w:p>
    <w:p w14:paraId="10D27462" w14:textId="5401706E" w:rsidR="00A43799" w:rsidRPr="001D7AC1" w:rsidRDefault="001D7AC1" w:rsidP="00A43799">
      <w:pPr>
        <w:pStyle w:val="ListParagraph"/>
        <w:spacing w:line="240" w:lineRule="auto"/>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Lack of real-time tracking and management of the EV fleet, hindering operational transparency and responsiveness.</w:t>
      </w:r>
    </w:p>
    <w:p w14:paraId="7BF3D363" w14:textId="77777777" w:rsidR="001D7AC1" w:rsidRDefault="001D7AC1" w:rsidP="00A43799">
      <w:pPr>
        <w:pStyle w:val="ListParagraph"/>
        <w:spacing w:line="240" w:lineRule="auto"/>
        <w:ind w:left="90"/>
        <w:rPr>
          <w:rFonts w:ascii="Century Gothic" w:hAnsi="Century Gothic"/>
          <w:i/>
          <w:iCs/>
          <w:color w:val="595959" w:themeColor="text1" w:themeTint="A6"/>
          <w:sz w:val="24"/>
          <w:szCs w:val="24"/>
        </w:rPr>
      </w:pPr>
    </w:p>
    <w:p w14:paraId="74C79490" w14:textId="78353BBC" w:rsidR="00A43799" w:rsidRPr="00D4578F" w:rsidRDefault="00A43799" w:rsidP="00A43799">
      <w:pPr>
        <w:pStyle w:val="ListParagraph"/>
        <w:spacing w:line="240" w:lineRule="auto"/>
        <w:ind w:left="90"/>
        <w:rPr>
          <w:rFonts w:ascii="Century Gothic" w:hAnsi="Century Gothic"/>
          <w:color w:val="2E74B5" w:themeColor="accent5" w:themeShade="BF"/>
          <w:sz w:val="36"/>
          <w:szCs w:val="36"/>
        </w:rPr>
      </w:pPr>
      <w:r w:rsidRPr="00A43799">
        <w:rPr>
          <w:rFonts w:ascii="Century Gothic" w:hAnsi="Century Gothic"/>
          <w:b/>
          <w:bCs/>
          <w:color w:val="2E74B5" w:themeColor="accent5" w:themeShade="BF"/>
          <w:sz w:val="36"/>
          <w:szCs w:val="36"/>
          <w:u w:val="single"/>
        </w:rPr>
        <w:t>IMPACT</w:t>
      </w:r>
      <w:r w:rsidRPr="00D4578F">
        <w:rPr>
          <w:rFonts w:ascii="Century Gothic" w:hAnsi="Century Gothic"/>
          <w:color w:val="2E74B5" w:themeColor="accent5" w:themeShade="BF"/>
          <w:sz w:val="36"/>
          <w:szCs w:val="36"/>
          <w:u w:val="single"/>
        </w:rPr>
        <w:t xml:space="preserve"> EXPLANATION</w:t>
      </w:r>
      <w:r w:rsidRPr="00D4578F">
        <w:rPr>
          <w:rFonts w:ascii="Century Gothic" w:hAnsi="Century Gothic"/>
          <w:color w:val="2E74B5" w:themeColor="accent5" w:themeShade="BF"/>
          <w:sz w:val="36"/>
          <w:szCs w:val="36"/>
        </w:rPr>
        <w:t xml:space="preserve"> </w:t>
      </w:r>
    </w:p>
    <w:p w14:paraId="16C4A33C" w14:textId="2D13882D" w:rsidR="00A43799" w:rsidRPr="001D7AC1" w:rsidRDefault="001D7AC1" w:rsidP="00A43799">
      <w:pPr>
        <w:pStyle w:val="ListParagraph"/>
        <w:spacing w:line="240" w:lineRule="auto"/>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This gap led to challenges in fleet management, including delayed responses to maintenance needs and underutilization of vehicles.</w:t>
      </w:r>
    </w:p>
    <w:p w14:paraId="1F2FDDC1" w14:textId="77777777" w:rsidR="001D7AC1" w:rsidRDefault="001D7AC1" w:rsidP="00A43799">
      <w:pPr>
        <w:pStyle w:val="ListParagraph"/>
        <w:spacing w:line="240" w:lineRule="auto"/>
        <w:ind w:left="90"/>
        <w:rPr>
          <w:rFonts w:ascii="Century Gothic" w:hAnsi="Century Gothic"/>
          <w:color w:val="595959" w:themeColor="text1" w:themeTint="A6"/>
          <w:sz w:val="24"/>
          <w:szCs w:val="24"/>
        </w:rPr>
      </w:pPr>
    </w:p>
    <w:tbl>
      <w:tblPr>
        <w:tblStyle w:val="TableGrid"/>
        <w:tblW w:w="0" w:type="auto"/>
        <w:tblInd w:w="697" w:type="dxa"/>
        <w:tblBorders>
          <w:top w:val="none" w:sz="0" w:space="0" w:color="auto"/>
          <w:left w:val="single" w:sz="18" w:space="0" w:color="2E74B5" w:themeColor="accent5" w:themeShade="BF"/>
          <w:bottom w:val="none" w:sz="0" w:space="0" w:color="auto"/>
          <w:right w:val="none" w:sz="0" w:space="0" w:color="auto"/>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13675"/>
      </w:tblGrid>
      <w:tr w:rsidR="00A43799" w14:paraId="664C43BD" w14:textId="77777777" w:rsidTr="001D7AC1">
        <w:trPr>
          <w:trHeight w:val="3185"/>
        </w:trPr>
        <w:tc>
          <w:tcPr>
            <w:tcW w:w="13675"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B6E43B" w14:textId="0DEB5968" w:rsidR="00A43799" w:rsidRPr="00A43799" w:rsidRDefault="00A43799" w:rsidP="00C6008C">
            <w:pPr>
              <w:pStyle w:val="ListParagraph"/>
              <w:ind w:left="90"/>
              <w:rPr>
                <w:rFonts w:ascii="Century Gothic" w:hAnsi="Century Gothic"/>
                <w:color w:val="2E74B5" w:themeColor="accent5" w:themeShade="BF"/>
                <w:sz w:val="36"/>
                <w:szCs w:val="36"/>
                <w:u w:val="single"/>
              </w:rPr>
            </w:pPr>
            <w:r w:rsidRPr="00A43799">
              <w:rPr>
                <w:rFonts w:ascii="Century Gothic" w:hAnsi="Century Gothic"/>
                <w:b/>
                <w:bCs/>
                <w:color w:val="2E74B5" w:themeColor="accent5" w:themeShade="BF"/>
                <w:sz w:val="36"/>
                <w:szCs w:val="36"/>
                <w:u w:val="single"/>
              </w:rPr>
              <w:t>SOLUTION</w:t>
            </w:r>
            <w:r w:rsidRPr="00A43799">
              <w:rPr>
                <w:rFonts w:ascii="Century Gothic" w:hAnsi="Century Gothic"/>
                <w:color w:val="2E74B5" w:themeColor="accent5" w:themeShade="BF"/>
                <w:sz w:val="36"/>
                <w:szCs w:val="36"/>
                <w:u w:val="single"/>
              </w:rPr>
              <w:t xml:space="preserve"> EXPLANATION</w:t>
            </w:r>
          </w:p>
          <w:p w14:paraId="535E5E16" w14:textId="2A5A9166" w:rsidR="00A43799" w:rsidRPr="001D7AC1" w:rsidRDefault="001D7AC1" w:rsidP="00C6008C">
            <w:pPr>
              <w:pStyle w:val="ListParagraph"/>
              <w:ind w:left="90"/>
              <w:rPr>
                <w:rFonts w:ascii="Century Gothic" w:hAnsi="Century Gothic"/>
                <w:color w:val="595959" w:themeColor="text1" w:themeTint="A6"/>
                <w:sz w:val="24"/>
                <w:szCs w:val="24"/>
              </w:rPr>
            </w:pPr>
            <w:r w:rsidRPr="001D7AC1">
              <w:rPr>
                <w:rFonts w:ascii="Century Gothic" w:hAnsi="Century Gothic"/>
                <w:color w:val="595959" w:themeColor="text1" w:themeTint="A6"/>
                <w:sz w:val="24"/>
                <w:szCs w:val="24"/>
              </w:rPr>
              <w:t>Developed and integrated a comprehensive fleet management system with real-time tracking, predictive maintenance alerts, and utilization analysis.</w:t>
            </w:r>
          </w:p>
        </w:tc>
      </w:tr>
    </w:tbl>
    <w:p w14:paraId="16CF8A05" w14:textId="77777777" w:rsidR="00A43799" w:rsidRPr="009E6539" w:rsidRDefault="00A43799" w:rsidP="00A43799">
      <w:pPr>
        <w:spacing w:line="240" w:lineRule="auto"/>
        <w:rPr>
          <w:rFonts w:ascii="Century Gothic" w:hAnsi="Century Gothic"/>
          <w:color w:val="595959" w:themeColor="text1" w:themeTint="A6"/>
          <w:sz w:val="24"/>
          <w:szCs w:val="24"/>
        </w:rPr>
      </w:pPr>
    </w:p>
    <w:p w14:paraId="26A71C76" w14:textId="0B34377D" w:rsidR="00762D74" w:rsidRPr="00EB45FB" w:rsidRDefault="00762D74" w:rsidP="00EB45FB">
      <w:pPr>
        <w:pStyle w:val="ListParagraph"/>
        <w:ind w:left="2250"/>
        <w:rPr>
          <w:rFonts w:ascii="Century Gothic" w:hAnsi="Century Gothic"/>
          <w:color w:val="BF8F00" w:themeColor="accent4" w:themeShade="BF"/>
          <w:sz w:val="24"/>
          <w:szCs w:val="24"/>
        </w:rPr>
      </w:pPr>
    </w:p>
    <w:p w14:paraId="3DE3E235" w14:textId="0D1B1C12" w:rsidR="00823C0E" w:rsidRDefault="00823C0E">
      <w:pPr>
        <w:rPr>
          <w:rFonts w:ascii="Century Gothic" w:hAnsi="Century Gothic"/>
          <w:b/>
          <w:bCs/>
          <w:color w:val="595959" w:themeColor="text1" w:themeTint="A6"/>
          <w:sz w:val="24"/>
          <w:szCs w:val="24"/>
        </w:rPr>
      </w:pPr>
    </w:p>
    <w:tbl>
      <w:tblPr>
        <w:tblStyle w:val="TableGrid"/>
        <w:tblW w:w="141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30"/>
      </w:tblGrid>
      <w:tr w:rsidR="00515C0D" w:rsidRPr="003D706E" w14:paraId="3EE5D30F" w14:textId="77777777" w:rsidTr="00515C0D">
        <w:trPr>
          <w:trHeight w:val="2706"/>
        </w:trPr>
        <w:tc>
          <w:tcPr>
            <w:tcW w:w="14130" w:type="dxa"/>
          </w:tcPr>
          <w:p w14:paraId="299E2D02" w14:textId="77777777" w:rsidR="00515C0D" w:rsidRPr="003D706E" w:rsidRDefault="00515C0D" w:rsidP="001647D3">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lastRenderedPageBreak/>
              <w:t>DISCLAIMER</w:t>
            </w:r>
          </w:p>
          <w:p w14:paraId="343171A1" w14:textId="77777777" w:rsidR="00515C0D" w:rsidRPr="003D706E" w:rsidRDefault="00515C0D" w:rsidP="001647D3">
            <w:pPr>
              <w:rPr>
                <w:rFonts w:ascii="Century Gothic" w:hAnsi="Century Gothic" w:cs="Arial"/>
                <w:color w:val="000000" w:themeColor="text1"/>
                <w:szCs w:val="20"/>
              </w:rPr>
            </w:pPr>
          </w:p>
          <w:p w14:paraId="67E10766" w14:textId="77777777" w:rsidR="00515C0D" w:rsidRPr="003D706E" w:rsidRDefault="00515C0D" w:rsidP="001647D3">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1DEBBB9" w14:textId="77777777" w:rsidR="00515C0D" w:rsidRPr="003D706E" w:rsidRDefault="00515C0D" w:rsidP="00515C0D">
      <w:pPr>
        <w:rPr>
          <w:rFonts w:ascii="Century Gothic" w:hAnsi="Century Gothic"/>
          <w:b/>
          <w:color w:val="000000" w:themeColor="text1"/>
          <w:sz w:val="32"/>
          <w:szCs w:val="44"/>
        </w:rPr>
      </w:pPr>
    </w:p>
    <w:p w14:paraId="5418DEB4" w14:textId="6CECF6CD" w:rsidR="00762D74" w:rsidRPr="00762D74" w:rsidRDefault="00762D74">
      <w:pPr>
        <w:rPr>
          <w:rFonts w:ascii="Century Gothic" w:hAnsi="Century Gothic"/>
          <w:b/>
          <w:bCs/>
          <w:color w:val="595959" w:themeColor="text1" w:themeTint="A6"/>
          <w:sz w:val="24"/>
          <w:szCs w:val="24"/>
        </w:rPr>
      </w:pPr>
    </w:p>
    <w:sectPr w:rsidR="00762D74" w:rsidRPr="00762D74" w:rsidSect="00466EF4">
      <w:foot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CD93F" w14:textId="77777777" w:rsidR="00466EF4" w:rsidRDefault="00466EF4" w:rsidP="00A43799">
      <w:pPr>
        <w:spacing w:after="0" w:line="240" w:lineRule="auto"/>
      </w:pPr>
      <w:r>
        <w:separator/>
      </w:r>
    </w:p>
  </w:endnote>
  <w:endnote w:type="continuationSeparator" w:id="0">
    <w:p w14:paraId="3EE86129" w14:textId="77777777" w:rsidR="00466EF4" w:rsidRDefault="00466EF4" w:rsidP="00A43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rPr>
      <w:id w:val="-1838381105"/>
      <w:docPartObj>
        <w:docPartGallery w:val="Page Numbers (Bottom of Page)"/>
        <w:docPartUnique/>
      </w:docPartObj>
    </w:sdtPr>
    <w:sdtContent>
      <w:p w14:paraId="42A576E0" w14:textId="1AEB66FD" w:rsidR="00A43799" w:rsidRPr="00A43799" w:rsidRDefault="00A43799">
        <w:pPr>
          <w:pStyle w:val="Footer"/>
          <w:jc w:val="right"/>
          <w:rPr>
            <w:rFonts w:ascii="Century Gothic" w:hAnsi="Century Gothic"/>
          </w:rPr>
        </w:pPr>
        <w:r w:rsidRPr="00A43799">
          <w:rPr>
            <w:rFonts w:ascii="Century Gothic" w:hAnsi="Century Gothic"/>
          </w:rPr>
          <w:t xml:space="preserve">Page | </w:t>
        </w:r>
        <w:r w:rsidRPr="00A43799">
          <w:rPr>
            <w:rFonts w:ascii="Century Gothic" w:hAnsi="Century Gothic"/>
          </w:rPr>
          <w:fldChar w:fldCharType="begin"/>
        </w:r>
        <w:r w:rsidRPr="00A43799">
          <w:rPr>
            <w:rFonts w:ascii="Century Gothic" w:hAnsi="Century Gothic"/>
          </w:rPr>
          <w:instrText xml:space="preserve"> PAGE   \* MERGEFORMAT </w:instrText>
        </w:r>
        <w:r w:rsidRPr="00A43799">
          <w:rPr>
            <w:rFonts w:ascii="Century Gothic" w:hAnsi="Century Gothic"/>
          </w:rPr>
          <w:fldChar w:fldCharType="separate"/>
        </w:r>
        <w:r w:rsidRPr="00A43799">
          <w:rPr>
            <w:rFonts w:ascii="Century Gothic" w:hAnsi="Century Gothic"/>
            <w:noProof/>
          </w:rPr>
          <w:t>2</w:t>
        </w:r>
        <w:r w:rsidRPr="00A43799">
          <w:rPr>
            <w:rFonts w:ascii="Century Gothic" w:hAnsi="Century Gothic"/>
            <w:noProof/>
          </w:rPr>
          <w:fldChar w:fldCharType="end"/>
        </w:r>
        <w:r w:rsidRPr="00A43799">
          <w:rPr>
            <w:rFonts w:ascii="Century Gothic" w:hAnsi="Century Gothic"/>
          </w:rPr>
          <w:t xml:space="preserve"> </w:t>
        </w:r>
      </w:p>
    </w:sdtContent>
  </w:sdt>
  <w:p w14:paraId="2B071738" w14:textId="77777777" w:rsidR="00A43799" w:rsidRDefault="00A43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471E2" w14:textId="77777777" w:rsidR="00466EF4" w:rsidRDefault="00466EF4" w:rsidP="00A43799">
      <w:pPr>
        <w:spacing w:after="0" w:line="240" w:lineRule="auto"/>
      </w:pPr>
      <w:r>
        <w:separator/>
      </w:r>
    </w:p>
  </w:footnote>
  <w:footnote w:type="continuationSeparator" w:id="0">
    <w:p w14:paraId="7151A7FD" w14:textId="77777777" w:rsidR="00466EF4" w:rsidRDefault="00466EF4" w:rsidP="00A43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17AA1"/>
    <w:multiLevelType w:val="hybridMultilevel"/>
    <w:tmpl w:val="FE2EF922"/>
    <w:lvl w:ilvl="0" w:tplc="50E6E9C8">
      <w:start w:val="1"/>
      <w:numFmt w:val="decimal"/>
      <w:lvlText w:val="%1."/>
      <w:lvlJc w:val="left"/>
      <w:pPr>
        <w:ind w:left="1260" w:hanging="360"/>
      </w:pPr>
      <w:rPr>
        <w:rFonts w:hint="default"/>
        <w:color w:val="BF8F00" w:themeColor="accent4" w:themeShade="BF"/>
        <w:sz w:val="64"/>
        <w:szCs w:val="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3D5DC8"/>
    <w:multiLevelType w:val="hybridMultilevel"/>
    <w:tmpl w:val="198ED068"/>
    <w:lvl w:ilvl="0" w:tplc="FFFFFFFF">
      <w:start w:val="1"/>
      <w:numFmt w:val="decimal"/>
      <w:lvlText w:val="%1."/>
      <w:lvlJc w:val="left"/>
      <w:pPr>
        <w:ind w:left="1530" w:hanging="360"/>
      </w:pPr>
      <w:rPr>
        <w:rFonts w:hint="default"/>
        <w:sz w:val="64"/>
        <w:szCs w:val="64"/>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num w:numId="1" w16cid:durableId="1352682209">
    <w:abstractNumId w:val="0"/>
  </w:num>
  <w:num w:numId="2" w16cid:durableId="2093237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7DC"/>
    <w:rsid w:val="00050404"/>
    <w:rsid w:val="000E6834"/>
    <w:rsid w:val="001D7AC1"/>
    <w:rsid w:val="0022017E"/>
    <w:rsid w:val="00232745"/>
    <w:rsid w:val="002764EA"/>
    <w:rsid w:val="00466EF4"/>
    <w:rsid w:val="00515C0D"/>
    <w:rsid w:val="007336DD"/>
    <w:rsid w:val="00762D74"/>
    <w:rsid w:val="007C46C0"/>
    <w:rsid w:val="00823C0E"/>
    <w:rsid w:val="008314FC"/>
    <w:rsid w:val="009B1863"/>
    <w:rsid w:val="009D4580"/>
    <w:rsid w:val="009E6539"/>
    <w:rsid w:val="00A108D8"/>
    <w:rsid w:val="00A43799"/>
    <w:rsid w:val="00A93C31"/>
    <w:rsid w:val="00C004BD"/>
    <w:rsid w:val="00D2241B"/>
    <w:rsid w:val="00D4578F"/>
    <w:rsid w:val="00DD697B"/>
    <w:rsid w:val="00E327DC"/>
    <w:rsid w:val="00E42E93"/>
    <w:rsid w:val="00EB45FB"/>
    <w:rsid w:val="00EE07B3"/>
    <w:rsid w:val="00F96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8D01"/>
  <w15:chartTrackingRefBased/>
  <w15:docId w15:val="{D38A7A33-568E-45D3-83C9-EC714D0A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27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327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327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327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327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327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27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27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27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7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327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327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327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327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327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27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27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27DC"/>
    <w:rPr>
      <w:rFonts w:eastAsiaTheme="majorEastAsia" w:cstheme="majorBidi"/>
      <w:color w:val="272727" w:themeColor="text1" w:themeTint="D8"/>
    </w:rPr>
  </w:style>
  <w:style w:type="paragraph" w:styleId="Title">
    <w:name w:val="Title"/>
    <w:basedOn w:val="Normal"/>
    <w:next w:val="Normal"/>
    <w:link w:val="TitleChar"/>
    <w:uiPriority w:val="10"/>
    <w:qFormat/>
    <w:rsid w:val="00E327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27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27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27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27DC"/>
    <w:pPr>
      <w:spacing w:before="160"/>
      <w:jc w:val="center"/>
    </w:pPr>
    <w:rPr>
      <w:i/>
      <w:iCs/>
      <w:color w:val="404040" w:themeColor="text1" w:themeTint="BF"/>
    </w:rPr>
  </w:style>
  <w:style w:type="character" w:customStyle="1" w:styleId="QuoteChar">
    <w:name w:val="Quote Char"/>
    <w:basedOn w:val="DefaultParagraphFont"/>
    <w:link w:val="Quote"/>
    <w:uiPriority w:val="29"/>
    <w:rsid w:val="00E327DC"/>
    <w:rPr>
      <w:i/>
      <w:iCs/>
      <w:color w:val="404040" w:themeColor="text1" w:themeTint="BF"/>
    </w:rPr>
  </w:style>
  <w:style w:type="paragraph" w:styleId="ListParagraph">
    <w:name w:val="List Paragraph"/>
    <w:basedOn w:val="Normal"/>
    <w:uiPriority w:val="34"/>
    <w:qFormat/>
    <w:rsid w:val="00E327DC"/>
    <w:pPr>
      <w:ind w:left="720"/>
      <w:contextualSpacing/>
    </w:pPr>
  </w:style>
  <w:style w:type="character" w:styleId="IntenseEmphasis">
    <w:name w:val="Intense Emphasis"/>
    <w:basedOn w:val="DefaultParagraphFont"/>
    <w:uiPriority w:val="21"/>
    <w:qFormat/>
    <w:rsid w:val="00E327DC"/>
    <w:rPr>
      <w:i/>
      <w:iCs/>
      <w:color w:val="2F5496" w:themeColor="accent1" w:themeShade="BF"/>
    </w:rPr>
  </w:style>
  <w:style w:type="paragraph" w:styleId="IntenseQuote">
    <w:name w:val="Intense Quote"/>
    <w:basedOn w:val="Normal"/>
    <w:next w:val="Normal"/>
    <w:link w:val="IntenseQuoteChar"/>
    <w:uiPriority w:val="30"/>
    <w:qFormat/>
    <w:rsid w:val="00E327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327DC"/>
    <w:rPr>
      <w:i/>
      <w:iCs/>
      <w:color w:val="2F5496" w:themeColor="accent1" w:themeShade="BF"/>
    </w:rPr>
  </w:style>
  <w:style w:type="character" w:styleId="IntenseReference">
    <w:name w:val="Intense Reference"/>
    <w:basedOn w:val="DefaultParagraphFont"/>
    <w:uiPriority w:val="32"/>
    <w:qFormat/>
    <w:rsid w:val="00E327DC"/>
    <w:rPr>
      <w:b/>
      <w:bCs/>
      <w:smallCaps/>
      <w:color w:val="2F5496" w:themeColor="accent1" w:themeShade="BF"/>
      <w:spacing w:val="5"/>
    </w:rPr>
  </w:style>
  <w:style w:type="table" w:styleId="TableGrid">
    <w:name w:val="Table Grid"/>
    <w:basedOn w:val="TableNormal"/>
    <w:uiPriority w:val="99"/>
    <w:rsid w:val="00E3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3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799"/>
  </w:style>
  <w:style w:type="paragraph" w:styleId="Footer">
    <w:name w:val="footer"/>
    <w:basedOn w:val="Normal"/>
    <w:link w:val="FooterChar"/>
    <w:uiPriority w:val="99"/>
    <w:unhideWhenUsed/>
    <w:rsid w:val="00A43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smartsheet.com/try-it?trp=11980&amp;utm_source=template-word&amp;utm_medium=content&amp;utm_campaign=Problem-Solution-Impact+Case+Study+Example-word-11980&amp;lpa=Problem-Solution-Impact+Case+Study+Example+word+1198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7</cp:revision>
  <dcterms:created xsi:type="dcterms:W3CDTF">2024-01-16T18:53:00Z</dcterms:created>
  <dcterms:modified xsi:type="dcterms:W3CDTF">2024-03-04T21:18:00Z</dcterms:modified>
</cp:coreProperties>
</file>