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686D5" w14:textId="58D6880F" w:rsidR="007D0591" w:rsidRPr="00893F4D" w:rsidRDefault="007D0591">
      <w:pPr>
        <w:rPr>
          <w:rFonts w:ascii="Century Gothic" w:hAnsi="Century Gothic"/>
          <w:b/>
          <w:bCs/>
          <w:color w:val="595959" w:themeColor="text1" w:themeTint="A6"/>
          <w:sz w:val="44"/>
          <w:szCs w:val="44"/>
        </w:rPr>
      </w:pPr>
      <w:r w:rsidRPr="00893F4D">
        <w:rPr>
          <w:rFonts w:ascii="Century Gothic" w:hAnsi="Century Gothic"/>
          <w:b/>
          <w:bCs/>
          <w:noProof/>
          <w:color w:val="000000" w:themeColor="text1"/>
          <w:sz w:val="44"/>
          <w:szCs w:val="44"/>
        </w:rPr>
        <w:drawing>
          <wp:anchor distT="0" distB="0" distL="114300" distR="114300" simplePos="0" relativeHeight="251658240" behindDoc="0" locked="0" layoutInCell="1" allowOverlap="1" wp14:anchorId="2EFD7F45" wp14:editId="20CB8A6E">
            <wp:simplePos x="0" y="0"/>
            <wp:positionH relativeFrom="column">
              <wp:posOffset>6981825</wp:posOffset>
            </wp:positionH>
            <wp:positionV relativeFrom="paragraph">
              <wp:posOffset>76200</wp:posOffset>
            </wp:positionV>
            <wp:extent cx="2136140" cy="296577"/>
            <wp:effectExtent l="0" t="0" r="0" b="8255"/>
            <wp:wrapNone/>
            <wp:docPr id="2052945544"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5544" name="Picture 1" descr="A green sign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136140" cy="296577"/>
                    </a:xfrm>
                    <a:prstGeom prst="rect">
                      <a:avLst/>
                    </a:prstGeom>
                  </pic:spPr>
                </pic:pic>
              </a:graphicData>
            </a:graphic>
            <wp14:sizeRelH relativeFrom="margin">
              <wp14:pctWidth>0</wp14:pctWidth>
            </wp14:sizeRelH>
            <wp14:sizeRelV relativeFrom="margin">
              <wp14:pctHeight>0</wp14:pctHeight>
            </wp14:sizeRelV>
          </wp:anchor>
        </w:drawing>
      </w:r>
      <w:r w:rsidRPr="00893F4D">
        <w:rPr>
          <w:rFonts w:ascii="Century Gothic" w:hAnsi="Century Gothic"/>
          <w:b/>
          <w:bCs/>
          <w:color w:val="595959" w:themeColor="text1" w:themeTint="A6"/>
          <w:sz w:val="44"/>
          <w:szCs w:val="44"/>
        </w:rPr>
        <w:t>EVENT REQUEST FOR PROPOSAL TEMPLATE</w:t>
      </w:r>
      <w:r w:rsidR="00810F89">
        <w:rPr>
          <w:rFonts w:ascii="Century Gothic" w:hAnsi="Century Gothic"/>
          <w:b/>
          <w:bCs/>
          <w:color w:val="595959" w:themeColor="text1" w:themeTint="A6"/>
          <w:sz w:val="44"/>
          <w:szCs w:val="44"/>
        </w:rPr>
        <w:t xml:space="preserve"> EXAMPLE</w:t>
      </w:r>
    </w:p>
    <w:tbl>
      <w:tblPr>
        <w:tblW w:w="15698" w:type="dxa"/>
        <w:tblLook w:val="04A0" w:firstRow="1" w:lastRow="0" w:firstColumn="1" w:lastColumn="0" w:noHBand="0" w:noVBand="1"/>
      </w:tblPr>
      <w:tblGrid>
        <w:gridCol w:w="3417"/>
        <w:gridCol w:w="1280"/>
        <w:gridCol w:w="1278"/>
        <w:gridCol w:w="865"/>
        <w:gridCol w:w="412"/>
        <w:gridCol w:w="1295"/>
        <w:gridCol w:w="1556"/>
        <w:gridCol w:w="1297"/>
        <w:gridCol w:w="1276"/>
        <w:gridCol w:w="1275"/>
        <w:gridCol w:w="359"/>
        <w:gridCol w:w="916"/>
        <w:gridCol w:w="472"/>
      </w:tblGrid>
      <w:tr w:rsidR="003276D0" w:rsidRPr="003276D0" w14:paraId="5966779B" w14:textId="77777777" w:rsidTr="003276D0">
        <w:trPr>
          <w:trHeight w:val="402"/>
        </w:trPr>
        <w:tc>
          <w:tcPr>
            <w:tcW w:w="3417" w:type="dxa"/>
            <w:tcBorders>
              <w:top w:val="nil"/>
              <w:left w:val="nil"/>
              <w:bottom w:val="nil"/>
              <w:right w:val="nil"/>
            </w:tcBorders>
            <w:shd w:val="clear" w:color="000000" w:fill="FFFFFF"/>
            <w:noWrap/>
            <w:vAlign w:val="bottom"/>
            <w:hideMark/>
          </w:tcPr>
          <w:p w14:paraId="768EB5F3"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xml:space="preserve">UPCOMING EVENT </w:t>
            </w:r>
          </w:p>
        </w:tc>
        <w:tc>
          <w:tcPr>
            <w:tcW w:w="1280" w:type="dxa"/>
            <w:tcBorders>
              <w:top w:val="nil"/>
              <w:left w:val="nil"/>
              <w:bottom w:val="nil"/>
              <w:right w:val="nil"/>
            </w:tcBorders>
            <w:shd w:val="clear" w:color="000000" w:fill="FFFFFF"/>
            <w:vAlign w:val="center"/>
            <w:hideMark/>
          </w:tcPr>
          <w:p w14:paraId="5BE7202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8" w:type="dxa"/>
            <w:tcBorders>
              <w:top w:val="nil"/>
              <w:left w:val="nil"/>
              <w:bottom w:val="nil"/>
              <w:right w:val="nil"/>
            </w:tcBorders>
            <w:shd w:val="clear" w:color="000000" w:fill="FFFFFF"/>
            <w:vAlign w:val="center"/>
            <w:hideMark/>
          </w:tcPr>
          <w:p w14:paraId="4CC9D2E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7" w:type="dxa"/>
            <w:gridSpan w:val="2"/>
            <w:tcBorders>
              <w:top w:val="nil"/>
              <w:left w:val="nil"/>
              <w:bottom w:val="nil"/>
              <w:right w:val="nil"/>
            </w:tcBorders>
            <w:shd w:val="clear" w:color="000000" w:fill="FFFFFF"/>
            <w:vAlign w:val="center"/>
            <w:hideMark/>
          </w:tcPr>
          <w:p w14:paraId="75AC09F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5" w:type="dxa"/>
            <w:tcBorders>
              <w:top w:val="nil"/>
              <w:left w:val="nil"/>
              <w:bottom w:val="nil"/>
              <w:right w:val="nil"/>
            </w:tcBorders>
            <w:shd w:val="clear" w:color="000000" w:fill="FFFFFF"/>
            <w:vAlign w:val="center"/>
            <w:hideMark/>
          </w:tcPr>
          <w:p w14:paraId="6406DE6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556" w:type="dxa"/>
            <w:tcBorders>
              <w:top w:val="nil"/>
              <w:left w:val="nil"/>
              <w:bottom w:val="nil"/>
              <w:right w:val="nil"/>
            </w:tcBorders>
            <w:shd w:val="clear" w:color="auto" w:fill="auto"/>
            <w:noWrap/>
            <w:vAlign w:val="bottom"/>
            <w:hideMark/>
          </w:tcPr>
          <w:p w14:paraId="768E4278" w14:textId="2AC49B60"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bl>
            <w:tblPr>
              <w:tblW w:w="0" w:type="auto"/>
              <w:tblCellSpacing w:w="0" w:type="dxa"/>
              <w:tblCellMar>
                <w:left w:w="0" w:type="dxa"/>
                <w:right w:w="0" w:type="dxa"/>
              </w:tblCellMar>
              <w:tblLook w:val="04A0" w:firstRow="1" w:lastRow="0" w:firstColumn="1" w:lastColumn="0" w:noHBand="0" w:noVBand="1"/>
            </w:tblPr>
            <w:tblGrid>
              <w:gridCol w:w="1340"/>
            </w:tblGrid>
            <w:tr w:rsidR="003276D0" w:rsidRPr="003276D0" w14:paraId="68AA49D3" w14:textId="77777777">
              <w:trPr>
                <w:trHeight w:val="402"/>
                <w:tblCellSpacing w:w="0" w:type="dxa"/>
              </w:trPr>
              <w:tc>
                <w:tcPr>
                  <w:tcW w:w="1540" w:type="dxa"/>
                  <w:tcBorders>
                    <w:top w:val="nil"/>
                    <w:left w:val="nil"/>
                    <w:bottom w:val="nil"/>
                    <w:right w:val="nil"/>
                  </w:tcBorders>
                  <w:shd w:val="clear" w:color="000000" w:fill="FFFFFF"/>
                  <w:tcMar>
                    <w:top w:w="0" w:type="dxa"/>
                    <w:left w:w="180" w:type="dxa"/>
                    <w:bottom w:w="0" w:type="dxa"/>
                    <w:right w:w="0" w:type="dxa"/>
                  </w:tcMar>
                  <w:vAlign w:val="center"/>
                  <w:hideMark/>
                </w:tcPr>
                <w:p w14:paraId="4A98F2E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bl>
          <w:p w14:paraId="67DF044F" w14:textId="1814A7EE"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c>
        <w:tc>
          <w:tcPr>
            <w:tcW w:w="1297" w:type="dxa"/>
            <w:tcBorders>
              <w:top w:val="nil"/>
              <w:left w:val="nil"/>
              <w:bottom w:val="nil"/>
              <w:right w:val="nil"/>
            </w:tcBorders>
            <w:shd w:val="clear" w:color="000000" w:fill="FFFFFF"/>
            <w:vAlign w:val="center"/>
            <w:hideMark/>
          </w:tcPr>
          <w:p w14:paraId="71B530A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F193ED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68D218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3F4B832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4EF2F32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0587A934" w14:textId="77777777" w:rsidTr="003276D0">
        <w:trPr>
          <w:trHeight w:val="458"/>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B0752BE" w14:textId="148FBC6A" w:rsidR="003276D0" w:rsidRPr="003276D0" w:rsidRDefault="000F292A" w:rsidP="003276D0">
            <w:pPr>
              <w:spacing w:after="0" w:line="240" w:lineRule="auto"/>
              <w:rPr>
                <w:rFonts w:ascii="Century Gothic" w:eastAsia="Times New Roman" w:hAnsi="Century Gothic" w:cs="Calibri"/>
                <w:color w:val="000000"/>
                <w:kern w:val="0"/>
                <w:sz w:val="24"/>
                <w:szCs w:val="24"/>
                <w14:ligatures w14:val="none"/>
              </w:rPr>
            </w:pPr>
            <w:r w:rsidRPr="000F292A">
              <w:rPr>
                <w:rFonts w:ascii="Century Gothic" w:eastAsia="Times New Roman" w:hAnsi="Century Gothic" w:cs="Calibri"/>
                <w:color w:val="000000"/>
                <w:kern w:val="0"/>
                <w:sz w:val="24"/>
                <w:szCs w:val="24"/>
                <w14:ligatures w14:val="none"/>
              </w:rPr>
              <w:t>Illuminate Summit</w:t>
            </w:r>
          </w:p>
        </w:tc>
        <w:tc>
          <w:tcPr>
            <w:tcW w:w="1556" w:type="dxa"/>
            <w:tcBorders>
              <w:top w:val="nil"/>
              <w:left w:val="nil"/>
              <w:bottom w:val="nil"/>
              <w:right w:val="nil"/>
            </w:tcBorders>
            <w:shd w:val="clear" w:color="000000" w:fill="FFFFFF"/>
            <w:vAlign w:val="center"/>
            <w:hideMark/>
          </w:tcPr>
          <w:p w14:paraId="72FE304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1C8E9A7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25C8812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80F784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248718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6DC6FA9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29C4F951" w14:textId="77777777" w:rsidTr="003276D0">
        <w:trPr>
          <w:trHeight w:val="402"/>
        </w:trPr>
        <w:tc>
          <w:tcPr>
            <w:tcW w:w="3417" w:type="dxa"/>
            <w:tcBorders>
              <w:top w:val="nil"/>
              <w:left w:val="nil"/>
              <w:bottom w:val="nil"/>
              <w:right w:val="nil"/>
            </w:tcBorders>
            <w:shd w:val="clear" w:color="000000" w:fill="FFFFFF"/>
            <w:noWrap/>
            <w:vAlign w:val="bottom"/>
            <w:hideMark/>
          </w:tcPr>
          <w:p w14:paraId="4072F49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RFP RELEASE DATE</w:t>
            </w:r>
          </w:p>
        </w:tc>
        <w:tc>
          <w:tcPr>
            <w:tcW w:w="1280" w:type="dxa"/>
            <w:tcBorders>
              <w:top w:val="nil"/>
              <w:left w:val="nil"/>
              <w:bottom w:val="nil"/>
              <w:right w:val="nil"/>
            </w:tcBorders>
            <w:shd w:val="clear" w:color="000000" w:fill="FFFFFF"/>
            <w:noWrap/>
            <w:vAlign w:val="bottom"/>
            <w:hideMark/>
          </w:tcPr>
          <w:p w14:paraId="151E811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bottom"/>
            <w:hideMark/>
          </w:tcPr>
          <w:p w14:paraId="4E4A9A88"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7" w:type="dxa"/>
            <w:gridSpan w:val="2"/>
            <w:tcBorders>
              <w:top w:val="nil"/>
              <w:left w:val="nil"/>
              <w:bottom w:val="nil"/>
              <w:right w:val="nil"/>
            </w:tcBorders>
            <w:shd w:val="clear" w:color="000000" w:fill="FFFFFF"/>
            <w:noWrap/>
            <w:vAlign w:val="center"/>
            <w:hideMark/>
          </w:tcPr>
          <w:p w14:paraId="1F172B1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56DC3F4F"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vAlign w:val="center"/>
            <w:hideMark/>
          </w:tcPr>
          <w:p w14:paraId="5A759782" w14:textId="6B7B18E5" w:rsidR="003276D0" w:rsidRPr="003276D0" w:rsidRDefault="003276D0" w:rsidP="003276D0">
            <w:pPr>
              <w:spacing w:after="0" w:line="240" w:lineRule="auto"/>
              <w:ind w:firstLineChars="100" w:firstLine="240"/>
              <w:rPr>
                <w:rFonts w:ascii="Century Gothic" w:eastAsia="Times New Roman" w:hAnsi="Century Gothic" w:cs="Calibri"/>
                <w:color w:val="000000"/>
                <w:kern w:val="0"/>
                <w:sz w:val="20"/>
                <w:szCs w:val="20"/>
                <w14:ligatures w14:val="none"/>
              </w:rPr>
            </w:pPr>
            <w:r w:rsidRPr="003276D0">
              <w:rPr>
                <w:rFonts w:ascii="Calibri" w:eastAsia="Times New Roman" w:hAnsi="Calibri" w:cs="Calibri"/>
                <w:noProof/>
                <w:color w:val="000000"/>
                <w:kern w:val="0"/>
                <w:sz w:val="24"/>
                <w:szCs w:val="24"/>
                <w14:ligatures w14:val="none"/>
              </w:rPr>
              <w:drawing>
                <wp:anchor distT="0" distB="0" distL="114300" distR="114300" simplePos="0" relativeHeight="251660288" behindDoc="0" locked="0" layoutInCell="1" allowOverlap="1" wp14:anchorId="45E8298C" wp14:editId="54C837D9">
                  <wp:simplePos x="0" y="0"/>
                  <wp:positionH relativeFrom="column">
                    <wp:posOffset>102870</wp:posOffset>
                  </wp:positionH>
                  <wp:positionV relativeFrom="paragraph">
                    <wp:posOffset>-323215</wp:posOffset>
                  </wp:positionV>
                  <wp:extent cx="3412490" cy="2428875"/>
                  <wp:effectExtent l="0" t="0" r="0" b="9525"/>
                  <wp:wrapNone/>
                  <wp:docPr id="4" name="Picture 1" descr="Row of seated people clapping hands at work event">
                    <a:extLst xmlns:a="http://schemas.openxmlformats.org/drawingml/2006/main">
                      <a:ext uri="{FF2B5EF4-FFF2-40B4-BE49-F238E27FC236}">
                        <a16:creationId xmlns:a16="http://schemas.microsoft.com/office/drawing/2014/main" id="{CE43CCB4-1F0A-0A53-32AA-DE901C1C40FB}"/>
                      </a:ext>
                    </a:extLst>
                  </wp:docPr>
                  <wp:cNvGraphicFramePr/>
                  <a:graphic xmlns:a="http://schemas.openxmlformats.org/drawingml/2006/main">
                    <a:graphicData uri="http://schemas.openxmlformats.org/drawingml/2006/picture">
                      <pic:pic xmlns:pic="http://schemas.openxmlformats.org/drawingml/2006/picture">
                        <pic:nvPicPr>
                          <pic:cNvPr id="4" name="Picture 3" descr="Row of seated people clapping hands at work event">
                            <a:extLst>
                              <a:ext uri="{FF2B5EF4-FFF2-40B4-BE49-F238E27FC236}">
                                <a16:creationId xmlns:a16="http://schemas.microsoft.com/office/drawing/2014/main" id="{CE43CCB4-1F0A-0A53-32AA-DE901C1C40FB}"/>
                              </a:ext>
                            </a:extLst>
                          </pic:cNvPr>
                          <pic:cNvPicPr>
                            <a:picLocks noChangeAspect="1"/>
                          </pic:cNvPicPr>
                        </pic:nvPicPr>
                        <pic:blipFill rotWithShape="1">
                          <a:blip r:embed="rId5"/>
                          <a:srcRect r="8872"/>
                          <a:stretch/>
                        </pic:blipFill>
                        <pic:spPr>
                          <a:xfrm>
                            <a:off x="0" y="0"/>
                            <a:ext cx="3412490" cy="2428875"/>
                          </a:xfrm>
                          <a:prstGeom prst="rect">
                            <a:avLst/>
                          </a:prstGeom>
                        </pic:spPr>
                      </pic:pic>
                    </a:graphicData>
                  </a:graphic>
                  <wp14:sizeRelH relativeFrom="page">
                    <wp14:pctWidth>0</wp14:pctWidth>
                  </wp14:sizeRelH>
                  <wp14:sizeRelV relativeFrom="page">
                    <wp14:pctHeight>0</wp14:pctHeight>
                  </wp14:sizeRelV>
                </wp:anchor>
              </w:drawing>
            </w: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6C423FF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49C326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3747883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E409EA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201391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7ECF0640" w14:textId="77777777" w:rsidTr="003276D0">
        <w:trPr>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049D5964"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MM/DD/YY</w:t>
            </w:r>
          </w:p>
        </w:tc>
        <w:tc>
          <w:tcPr>
            <w:tcW w:w="1556" w:type="dxa"/>
            <w:tcBorders>
              <w:top w:val="nil"/>
              <w:left w:val="nil"/>
              <w:bottom w:val="nil"/>
              <w:right w:val="nil"/>
            </w:tcBorders>
            <w:shd w:val="clear" w:color="000000" w:fill="FFFFFF"/>
            <w:vAlign w:val="center"/>
            <w:hideMark/>
          </w:tcPr>
          <w:p w14:paraId="237B1750" w14:textId="30A0779C"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443A2490" w14:textId="0B516B9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99939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6FC0A5B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CA1E90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7A753DC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5F2FCFCF" w14:textId="77777777" w:rsidTr="003276D0">
        <w:trPr>
          <w:trHeight w:val="402"/>
        </w:trPr>
        <w:tc>
          <w:tcPr>
            <w:tcW w:w="3417" w:type="dxa"/>
            <w:tcBorders>
              <w:top w:val="nil"/>
              <w:left w:val="nil"/>
              <w:bottom w:val="nil"/>
              <w:right w:val="nil"/>
            </w:tcBorders>
            <w:shd w:val="clear" w:color="000000" w:fill="FFFFFF"/>
            <w:noWrap/>
            <w:vAlign w:val="bottom"/>
            <w:hideMark/>
          </w:tcPr>
          <w:p w14:paraId="672FD03D"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PREPARED BY</w:t>
            </w:r>
          </w:p>
        </w:tc>
        <w:tc>
          <w:tcPr>
            <w:tcW w:w="1280" w:type="dxa"/>
            <w:tcBorders>
              <w:top w:val="nil"/>
              <w:left w:val="nil"/>
              <w:bottom w:val="nil"/>
              <w:right w:val="nil"/>
            </w:tcBorders>
            <w:shd w:val="clear" w:color="000000" w:fill="FFFFFF"/>
            <w:noWrap/>
            <w:vAlign w:val="bottom"/>
            <w:hideMark/>
          </w:tcPr>
          <w:p w14:paraId="3054B24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center"/>
            <w:hideMark/>
          </w:tcPr>
          <w:p w14:paraId="3C47A914"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77" w:type="dxa"/>
            <w:gridSpan w:val="2"/>
            <w:tcBorders>
              <w:top w:val="nil"/>
              <w:left w:val="nil"/>
              <w:bottom w:val="nil"/>
              <w:right w:val="nil"/>
            </w:tcBorders>
            <w:shd w:val="clear" w:color="000000" w:fill="FFFFFF"/>
            <w:noWrap/>
            <w:vAlign w:val="center"/>
            <w:hideMark/>
          </w:tcPr>
          <w:p w14:paraId="242E3DF5"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1D0BA3BE"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noWrap/>
            <w:vAlign w:val="center"/>
            <w:hideMark/>
          </w:tcPr>
          <w:p w14:paraId="62956B4A"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7" w:type="dxa"/>
            <w:tcBorders>
              <w:top w:val="nil"/>
              <w:left w:val="nil"/>
              <w:bottom w:val="nil"/>
              <w:right w:val="nil"/>
            </w:tcBorders>
            <w:shd w:val="clear" w:color="000000" w:fill="FFFFFF"/>
            <w:noWrap/>
            <w:vAlign w:val="bottom"/>
            <w:hideMark/>
          </w:tcPr>
          <w:p w14:paraId="1941E9B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w:t>
            </w:r>
          </w:p>
        </w:tc>
        <w:tc>
          <w:tcPr>
            <w:tcW w:w="1276" w:type="dxa"/>
            <w:tcBorders>
              <w:top w:val="nil"/>
              <w:left w:val="nil"/>
              <w:bottom w:val="nil"/>
              <w:right w:val="nil"/>
            </w:tcBorders>
            <w:shd w:val="clear" w:color="000000" w:fill="FFFFFF"/>
            <w:noWrap/>
            <w:vAlign w:val="bottom"/>
            <w:hideMark/>
          </w:tcPr>
          <w:p w14:paraId="10B03102"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tcBorders>
              <w:top w:val="nil"/>
              <w:left w:val="nil"/>
              <w:bottom w:val="nil"/>
              <w:right w:val="nil"/>
            </w:tcBorders>
            <w:shd w:val="clear" w:color="000000" w:fill="FFFFFF"/>
            <w:noWrap/>
            <w:vAlign w:val="bottom"/>
            <w:hideMark/>
          </w:tcPr>
          <w:p w14:paraId="5254C230"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gridSpan w:val="2"/>
            <w:tcBorders>
              <w:top w:val="nil"/>
              <w:left w:val="nil"/>
              <w:bottom w:val="nil"/>
              <w:right w:val="nil"/>
            </w:tcBorders>
            <w:shd w:val="clear" w:color="000000" w:fill="FFFFFF"/>
            <w:noWrap/>
            <w:vAlign w:val="center"/>
            <w:hideMark/>
          </w:tcPr>
          <w:p w14:paraId="18AA889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472" w:type="dxa"/>
            <w:tcBorders>
              <w:top w:val="nil"/>
              <w:left w:val="nil"/>
              <w:bottom w:val="nil"/>
              <w:right w:val="nil"/>
            </w:tcBorders>
            <w:shd w:val="clear" w:color="000000" w:fill="FFFFFF"/>
            <w:noWrap/>
            <w:vAlign w:val="center"/>
            <w:hideMark/>
          </w:tcPr>
          <w:p w14:paraId="614640C6"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r>
      <w:tr w:rsidR="003276D0" w:rsidRPr="003276D0" w14:paraId="1A37C321" w14:textId="77777777" w:rsidTr="003276D0">
        <w:trPr>
          <w:gridAfter w:val="2"/>
          <w:wAfter w:w="1388" w:type="dxa"/>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84416E9" w14:textId="016490EB" w:rsidR="003276D0" w:rsidRPr="003276D0" w:rsidRDefault="000F292A" w:rsidP="003276D0">
            <w:pPr>
              <w:spacing w:after="0" w:line="240" w:lineRule="auto"/>
              <w:rPr>
                <w:rFonts w:ascii="Century Gothic" w:eastAsia="Times New Roman" w:hAnsi="Century Gothic" w:cs="Calibri"/>
                <w:color w:val="000000"/>
                <w:kern w:val="0"/>
                <w:sz w:val="24"/>
                <w:szCs w:val="24"/>
                <w14:ligatures w14:val="none"/>
              </w:rPr>
            </w:pPr>
            <w:r w:rsidRPr="000F292A">
              <w:rPr>
                <w:rFonts w:ascii="Century Gothic" w:eastAsia="Times New Roman" w:hAnsi="Century Gothic" w:cs="Calibri"/>
                <w:color w:val="000000"/>
                <w:kern w:val="0"/>
                <w:sz w:val="24"/>
                <w:szCs w:val="24"/>
                <w14:ligatures w14:val="none"/>
              </w:rPr>
              <w:t>Henry McNeal</w:t>
            </w:r>
          </w:p>
        </w:tc>
        <w:tc>
          <w:tcPr>
            <w:tcW w:w="1556" w:type="dxa"/>
            <w:tcBorders>
              <w:top w:val="nil"/>
              <w:left w:val="nil"/>
              <w:bottom w:val="nil"/>
              <w:right w:val="nil"/>
            </w:tcBorders>
            <w:shd w:val="clear" w:color="000000" w:fill="FFFFFF"/>
            <w:noWrap/>
            <w:vAlign w:val="center"/>
            <w:hideMark/>
          </w:tcPr>
          <w:p w14:paraId="772FB2E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207" w:type="dxa"/>
            <w:gridSpan w:val="4"/>
            <w:tcBorders>
              <w:top w:val="nil"/>
              <w:left w:val="nil"/>
              <w:bottom w:val="nil"/>
              <w:right w:val="nil"/>
            </w:tcBorders>
            <w:shd w:val="clear" w:color="auto" w:fill="auto"/>
            <w:noWrap/>
            <w:vAlign w:val="center"/>
            <w:hideMark/>
          </w:tcPr>
          <w:p w14:paraId="7BEEFB9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p>
        </w:tc>
      </w:tr>
      <w:tr w:rsidR="003276D0" w:rsidRPr="003276D0" w14:paraId="24924AA1" w14:textId="77777777" w:rsidTr="003276D0">
        <w:trPr>
          <w:trHeight w:val="735"/>
        </w:trPr>
        <w:tc>
          <w:tcPr>
            <w:tcW w:w="3417" w:type="dxa"/>
            <w:tcBorders>
              <w:top w:val="nil"/>
              <w:left w:val="nil"/>
              <w:bottom w:val="nil"/>
              <w:right w:val="nil"/>
            </w:tcBorders>
            <w:shd w:val="clear" w:color="000000" w:fill="FFFFFF"/>
            <w:noWrap/>
            <w:vAlign w:val="bottom"/>
            <w:hideMark/>
          </w:tcPr>
          <w:p w14:paraId="68457DA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ABOUT OUR EVENT</w:t>
            </w:r>
          </w:p>
        </w:tc>
        <w:tc>
          <w:tcPr>
            <w:tcW w:w="1280" w:type="dxa"/>
            <w:tcBorders>
              <w:top w:val="nil"/>
              <w:left w:val="nil"/>
              <w:bottom w:val="nil"/>
              <w:right w:val="nil"/>
            </w:tcBorders>
            <w:shd w:val="clear" w:color="000000" w:fill="FFFFFF"/>
            <w:noWrap/>
            <w:vAlign w:val="center"/>
            <w:hideMark/>
          </w:tcPr>
          <w:p w14:paraId="4CF2B0D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8" w:type="dxa"/>
            <w:tcBorders>
              <w:top w:val="nil"/>
              <w:left w:val="nil"/>
              <w:bottom w:val="nil"/>
              <w:right w:val="nil"/>
            </w:tcBorders>
            <w:shd w:val="clear" w:color="000000" w:fill="FFFFFF"/>
            <w:noWrap/>
            <w:vAlign w:val="center"/>
            <w:hideMark/>
          </w:tcPr>
          <w:p w14:paraId="1576BF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079FA52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29042C2"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435DC1A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EDBE2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486EAF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6EFD0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90C8A6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125DC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2C6E23F" w14:textId="77777777" w:rsidTr="003276D0">
        <w:trPr>
          <w:trHeight w:val="1997"/>
        </w:trPr>
        <w:tc>
          <w:tcPr>
            <w:tcW w:w="8547" w:type="dxa"/>
            <w:gridSpan w:val="6"/>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B45C1A8" w14:textId="34DE8ACC" w:rsidR="003276D0" w:rsidRPr="003276D0" w:rsidRDefault="000F292A" w:rsidP="003276D0">
            <w:pPr>
              <w:spacing w:after="0" w:line="240" w:lineRule="auto"/>
              <w:rPr>
                <w:rFonts w:ascii="Century Gothic" w:eastAsia="Times New Roman" w:hAnsi="Century Gothic" w:cs="Calibri"/>
                <w:color w:val="000000"/>
                <w:kern w:val="0"/>
                <w:sz w:val="24"/>
                <w:szCs w:val="24"/>
                <w14:ligatures w14:val="none"/>
              </w:rPr>
            </w:pPr>
            <w:r w:rsidRPr="000F292A">
              <w:rPr>
                <w:rFonts w:ascii="Century Gothic" w:eastAsia="Times New Roman" w:hAnsi="Century Gothic" w:cs="Calibri"/>
                <w:color w:val="000000"/>
                <w:kern w:val="0"/>
                <w:sz w:val="24"/>
                <w:szCs w:val="24"/>
                <w14:ligatures w14:val="none"/>
              </w:rPr>
              <w:t>We are delighted to release this Request for Proposal (RFP) on behalf of BrightLight Events, a leading event management company. This RFP aims to solicit proposals from qualified vendors capable of providing comprehensive event services for the upcoming "Illuminate Summit," an industry-leading conference focused on innovation and technology in renewable energy.</w:t>
            </w:r>
          </w:p>
        </w:tc>
        <w:tc>
          <w:tcPr>
            <w:tcW w:w="1556" w:type="dxa"/>
            <w:tcBorders>
              <w:top w:val="nil"/>
              <w:left w:val="nil"/>
              <w:bottom w:val="nil"/>
              <w:right w:val="nil"/>
            </w:tcBorders>
            <w:shd w:val="clear" w:color="000000" w:fill="FFFFFF"/>
            <w:vAlign w:val="center"/>
            <w:hideMark/>
          </w:tcPr>
          <w:p w14:paraId="5E230DB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01D289E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011F5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71B02FB"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024E032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000000" w:fill="FFFFFF"/>
            <w:vAlign w:val="center"/>
            <w:hideMark/>
          </w:tcPr>
          <w:p w14:paraId="05DBF80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r w:rsidR="003276D0" w:rsidRPr="003276D0" w14:paraId="13153CAC"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02E27ED5"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EVENT INFORMATION</w:t>
            </w:r>
          </w:p>
        </w:tc>
        <w:tc>
          <w:tcPr>
            <w:tcW w:w="1278" w:type="dxa"/>
            <w:tcBorders>
              <w:top w:val="nil"/>
              <w:left w:val="nil"/>
              <w:bottom w:val="nil"/>
              <w:right w:val="nil"/>
            </w:tcBorders>
            <w:shd w:val="clear" w:color="000000" w:fill="FFFFFF"/>
            <w:noWrap/>
            <w:vAlign w:val="center"/>
            <w:hideMark/>
          </w:tcPr>
          <w:p w14:paraId="46286C3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7CBAA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5B0C1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129" w:type="dxa"/>
            <w:gridSpan w:val="3"/>
            <w:tcBorders>
              <w:top w:val="nil"/>
              <w:left w:val="nil"/>
              <w:bottom w:val="nil"/>
              <w:right w:val="nil"/>
            </w:tcBorders>
            <w:shd w:val="clear" w:color="000000" w:fill="FFFFFF"/>
            <w:noWrap/>
            <w:vAlign w:val="bottom"/>
            <w:hideMark/>
          </w:tcPr>
          <w:p w14:paraId="6EEC780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PROJECT SCOPE</w:t>
            </w:r>
          </w:p>
        </w:tc>
        <w:tc>
          <w:tcPr>
            <w:tcW w:w="1275" w:type="dxa"/>
            <w:tcBorders>
              <w:top w:val="nil"/>
              <w:left w:val="nil"/>
              <w:bottom w:val="nil"/>
              <w:right w:val="nil"/>
            </w:tcBorders>
            <w:shd w:val="clear" w:color="000000" w:fill="FFFFFF"/>
            <w:noWrap/>
            <w:vAlign w:val="center"/>
            <w:hideMark/>
          </w:tcPr>
          <w:p w14:paraId="00C6312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E58D2C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09AF0D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5F1F2247" w14:textId="77777777" w:rsidTr="003276D0">
        <w:trPr>
          <w:gridAfter w:val="2"/>
          <w:wAfter w:w="1388" w:type="dxa"/>
          <w:trHeight w:val="2690"/>
        </w:trPr>
        <w:tc>
          <w:tcPr>
            <w:tcW w:w="6840" w:type="dxa"/>
            <w:gridSpan w:val="4"/>
            <w:tcBorders>
              <w:top w:val="single" w:sz="4" w:space="0" w:color="BFBFBF"/>
              <w:left w:val="single" w:sz="12" w:space="0" w:color="539999"/>
              <w:bottom w:val="single" w:sz="4" w:space="0" w:color="BFBFBF"/>
              <w:right w:val="nil"/>
            </w:tcBorders>
            <w:shd w:val="clear" w:color="000000" w:fill="F2F2F2"/>
            <w:vAlign w:val="center"/>
            <w:hideMark/>
          </w:tcPr>
          <w:p w14:paraId="17370BA3"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Name: Illuminate Summit 20XX</w:t>
            </w:r>
          </w:p>
          <w:p w14:paraId="35C61C2B"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Date: October 10-12, 20XX</w:t>
            </w:r>
          </w:p>
          <w:p w14:paraId="0C33810E"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Duration: Three days</w:t>
            </w:r>
          </w:p>
          <w:p w14:paraId="2EEAAAFD"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Location: The Grandiose Convention Center</w:t>
            </w:r>
          </w:p>
          <w:p w14:paraId="30C5558C" w14:textId="7BAE6886" w:rsidR="003276D0" w:rsidRPr="003276D0"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Expected Number of Attendees: Anticipated attendance of approximately 800 delegates from across the renewable energy sector.</w:t>
            </w:r>
          </w:p>
        </w:tc>
        <w:tc>
          <w:tcPr>
            <w:tcW w:w="7470" w:type="dxa"/>
            <w:gridSpan w:val="7"/>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CA4E77F"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We are seeking proposals for the following event services:</w:t>
            </w:r>
          </w:p>
          <w:p w14:paraId="2D5198C1"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p>
          <w:p w14:paraId="2E5DDEA2"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1.</w:t>
            </w:r>
            <w:r w:rsidRPr="008542FA">
              <w:rPr>
                <w:rFonts w:ascii="Century Gothic" w:eastAsia="Times New Roman" w:hAnsi="Century Gothic" w:cs="Calibri"/>
                <w:color w:val="000000"/>
                <w:kern w:val="0"/>
                <w:sz w:val="20"/>
                <w:szCs w:val="20"/>
                <w14:ligatures w14:val="none"/>
              </w:rPr>
              <w:tab/>
              <w:t>Catering Services: Gourmet catering for breakfast, lunch, and refreshments throughout the event.</w:t>
            </w:r>
          </w:p>
          <w:p w14:paraId="6232C15E"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2.</w:t>
            </w:r>
            <w:r w:rsidRPr="008542FA">
              <w:rPr>
                <w:rFonts w:ascii="Century Gothic" w:eastAsia="Times New Roman" w:hAnsi="Century Gothic" w:cs="Calibri"/>
                <w:color w:val="000000"/>
                <w:kern w:val="0"/>
                <w:sz w:val="20"/>
                <w:szCs w:val="20"/>
                <w14:ligatures w14:val="none"/>
              </w:rPr>
              <w:tab/>
              <w:t>Audiovisual Equipment: State-of-the-art AV equipment for keynote presentations, workshops, and panel discussions.</w:t>
            </w:r>
          </w:p>
          <w:p w14:paraId="50312F27"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3.</w:t>
            </w:r>
            <w:r w:rsidRPr="008542FA">
              <w:rPr>
                <w:rFonts w:ascii="Century Gothic" w:eastAsia="Times New Roman" w:hAnsi="Century Gothic" w:cs="Calibri"/>
                <w:color w:val="000000"/>
                <w:kern w:val="0"/>
                <w:sz w:val="20"/>
                <w:szCs w:val="20"/>
                <w14:ligatures w14:val="none"/>
              </w:rPr>
              <w:tab/>
              <w:t>Entertainment: Evening reception entertainment suitable for an audience of industry professionals.</w:t>
            </w:r>
          </w:p>
          <w:p w14:paraId="1D6FA524" w14:textId="09EADC9D" w:rsidR="003276D0" w:rsidRPr="003276D0"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4.</w:t>
            </w:r>
            <w:r w:rsidRPr="008542FA">
              <w:rPr>
                <w:rFonts w:ascii="Century Gothic" w:eastAsia="Times New Roman" w:hAnsi="Century Gothic" w:cs="Calibri"/>
                <w:color w:val="000000"/>
                <w:kern w:val="0"/>
                <w:sz w:val="20"/>
                <w:szCs w:val="20"/>
                <w14:ligatures w14:val="none"/>
              </w:rPr>
              <w:tab/>
              <w:t>Event Decor and Theming: Unique and innovative theming and decor in line with renewable energy</w:t>
            </w:r>
          </w:p>
        </w:tc>
      </w:tr>
      <w:tr w:rsidR="003276D0" w:rsidRPr="003276D0" w14:paraId="09AE69B7" w14:textId="77777777" w:rsidTr="003276D0">
        <w:trPr>
          <w:trHeight w:val="840"/>
        </w:trPr>
        <w:tc>
          <w:tcPr>
            <w:tcW w:w="7252" w:type="dxa"/>
            <w:gridSpan w:val="5"/>
            <w:tcBorders>
              <w:top w:val="nil"/>
              <w:left w:val="nil"/>
              <w:bottom w:val="nil"/>
              <w:right w:val="nil"/>
            </w:tcBorders>
            <w:shd w:val="clear" w:color="000000" w:fill="FFFFFF"/>
            <w:noWrap/>
            <w:vAlign w:val="bottom"/>
            <w:hideMark/>
          </w:tcPr>
          <w:p w14:paraId="4872F39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REQUIREMENTS AND EXPECTATIONS</w:t>
            </w:r>
          </w:p>
        </w:tc>
        <w:tc>
          <w:tcPr>
            <w:tcW w:w="1295" w:type="dxa"/>
            <w:tcBorders>
              <w:top w:val="nil"/>
              <w:left w:val="nil"/>
              <w:bottom w:val="nil"/>
              <w:right w:val="nil"/>
            </w:tcBorders>
            <w:shd w:val="clear" w:color="000000" w:fill="FFFFFF"/>
            <w:noWrap/>
            <w:vAlign w:val="center"/>
            <w:hideMark/>
          </w:tcPr>
          <w:p w14:paraId="7CF76348"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39A8BE4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1998DD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87814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B0DDD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093C511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69FF7EC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08C8B6C" w14:textId="77777777" w:rsidTr="003276D0">
        <w:trPr>
          <w:gridAfter w:val="2"/>
          <w:wAfter w:w="1388" w:type="dxa"/>
          <w:trHeight w:val="176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31A3C6B" w14:textId="404D5979" w:rsidR="003276D0" w:rsidRPr="003276D0" w:rsidRDefault="008542FA" w:rsidP="003276D0">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We expect vendors to align their proposals with the summit's overarching theme of sustainability. Creativity and innovation in service delivery that resonates with our audience's values will be highly appreciated.</w:t>
            </w:r>
          </w:p>
        </w:tc>
      </w:tr>
      <w:tr w:rsidR="003276D0" w:rsidRPr="003276D0" w14:paraId="7D580F2B"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ACD6AB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SUBMISSION GUIDELINES</w:t>
            </w:r>
          </w:p>
        </w:tc>
        <w:tc>
          <w:tcPr>
            <w:tcW w:w="1278" w:type="dxa"/>
            <w:tcBorders>
              <w:top w:val="nil"/>
              <w:left w:val="nil"/>
              <w:bottom w:val="nil"/>
              <w:right w:val="nil"/>
            </w:tcBorders>
            <w:shd w:val="clear" w:color="000000" w:fill="FFFFFF"/>
            <w:noWrap/>
            <w:vAlign w:val="center"/>
            <w:hideMark/>
          </w:tcPr>
          <w:p w14:paraId="45835C4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B77BDF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BBEE8E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05FA70D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3C6B5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292FC1D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282BD9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544DF0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2E2C87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3D731C6" w14:textId="77777777" w:rsidTr="003276D0">
        <w:trPr>
          <w:gridAfter w:val="2"/>
          <w:wAfter w:w="1388" w:type="dxa"/>
          <w:trHeight w:val="194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9876638"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Submission Deadline: June 30</w:t>
            </w:r>
          </w:p>
          <w:p w14:paraId="3A695DDE"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Preferred Submission Method: Email submissions to Procurement Manager</w:t>
            </w:r>
          </w:p>
          <w:p w14:paraId="364AEF9D" w14:textId="7742DA39" w:rsidR="003276D0" w:rsidRPr="003276D0"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Contact Information for Inquiries: For any queries, please contact Sarah Johnson, Procurement Manager, at (555) 123-4567.</w:t>
            </w:r>
          </w:p>
        </w:tc>
      </w:tr>
      <w:tr w:rsidR="003276D0" w:rsidRPr="003276D0" w14:paraId="22B310B0"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219D6DA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SELECTION CRITERIA</w:t>
            </w:r>
          </w:p>
        </w:tc>
        <w:tc>
          <w:tcPr>
            <w:tcW w:w="1278" w:type="dxa"/>
            <w:tcBorders>
              <w:top w:val="nil"/>
              <w:left w:val="nil"/>
              <w:bottom w:val="nil"/>
              <w:right w:val="nil"/>
            </w:tcBorders>
            <w:shd w:val="clear" w:color="000000" w:fill="FFFFFF"/>
            <w:noWrap/>
            <w:vAlign w:val="center"/>
            <w:hideMark/>
          </w:tcPr>
          <w:p w14:paraId="2F8512F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35390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57DA0E0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358CA6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059C38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EAF2A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07C24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1B4A5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A44210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69F2A26" w14:textId="77777777" w:rsidTr="003276D0">
        <w:trPr>
          <w:gridAfter w:val="2"/>
          <w:wAfter w:w="1388" w:type="dxa"/>
          <w:trHeight w:val="208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65810718"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Proposals will be evaluated based on:</w:t>
            </w:r>
          </w:p>
          <w:p w14:paraId="21FA20ED"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p>
          <w:p w14:paraId="13CDEB95"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Experience: Demonstrated expertise in delivering event services for industry-focused conferences.</w:t>
            </w:r>
          </w:p>
          <w:p w14:paraId="5DD3718B"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Pricing: Competitive and transparent pricing aligned with service offerings.</w:t>
            </w:r>
          </w:p>
          <w:p w14:paraId="13B7C71A"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References: Positive client references and feedback from similar events.</w:t>
            </w:r>
          </w:p>
          <w:p w14:paraId="4A93E403" w14:textId="0C5DEF9D" w:rsidR="003276D0" w:rsidRPr="003276D0"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Alignment with Event Theme: Creativity and innovation in proposing services aligned with sustainability.</w:t>
            </w:r>
          </w:p>
        </w:tc>
      </w:tr>
      <w:tr w:rsidR="003276D0" w:rsidRPr="003276D0" w14:paraId="49D111A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320AC3A"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BUDGET INFORMATION</w:t>
            </w:r>
          </w:p>
        </w:tc>
        <w:tc>
          <w:tcPr>
            <w:tcW w:w="1278" w:type="dxa"/>
            <w:tcBorders>
              <w:top w:val="nil"/>
              <w:left w:val="nil"/>
              <w:bottom w:val="nil"/>
              <w:right w:val="nil"/>
            </w:tcBorders>
            <w:shd w:val="clear" w:color="000000" w:fill="FFFFFF"/>
            <w:noWrap/>
            <w:vAlign w:val="center"/>
            <w:hideMark/>
          </w:tcPr>
          <w:p w14:paraId="577BFE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AD7593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42856D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3C25ED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22BCF27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45AF687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547B33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5AB3F7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5257A4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084296BF"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6B8E066C"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Budget Range: $150,000 - $200,000</w:t>
            </w:r>
          </w:p>
          <w:p w14:paraId="749EB996" w14:textId="42994383" w:rsidR="003276D0" w:rsidRPr="003276D0"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Budget Constraints: Prioritization of sustainable practices within the allocated budget.</w:t>
            </w:r>
          </w:p>
        </w:tc>
      </w:tr>
      <w:tr w:rsidR="003276D0" w:rsidRPr="003276D0" w14:paraId="41DEA4E8"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D9DDC8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TERMS AND CONDITIONS</w:t>
            </w:r>
          </w:p>
        </w:tc>
        <w:tc>
          <w:tcPr>
            <w:tcW w:w="1278" w:type="dxa"/>
            <w:tcBorders>
              <w:top w:val="nil"/>
              <w:left w:val="nil"/>
              <w:bottom w:val="nil"/>
              <w:right w:val="nil"/>
            </w:tcBorders>
            <w:shd w:val="clear" w:color="000000" w:fill="FFFFFF"/>
            <w:noWrap/>
            <w:vAlign w:val="center"/>
            <w:hideMark/>
          </w:tcPr>
          <w:p w14:paraId="2C22EBC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2BC3A7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A1C97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55E4CF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5F8036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6A7C4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D30685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20202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C7F7CAB"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E952DDD"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5692AA1" w14:textId="0242B5A7" w:rsidR="003276D0" w:rsidRPr="003276D0" w:rsidRDefault="00323A65" w:rsidP="003276D0">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Please refer to the attached document outlining terms, conditions, and legal requirements pertinent to the event services RFP.</w:t>
            </w:r>
          </w:p>
        </w:tc>
      </w:tr>
      <w:tr w:rsidR="003276D0" w:rsidRPr="003276D0" w14:paraId="15FAC5BD"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3C0D6D26"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PROPOSAL FORMAT</w:t>
            </w:r>
          </w:p>
        </w:tc>
        <w:tc>
          <w:tcPr>
            <w:tcW w:w="1278" w:type="dxa"/>
            <w:tcBorders>
              <w:top w:val="nil"/>
              <w:left w:val="nil"/>
              <w:bottom w:val="nil"/>
              <w:right w:val="nil"/>
            </w:tcBorders>
            <w:shd w:val="clear" w:color="000000" w:fill="FFFFFF"/>
            <w:noWrap/>
            <w:vAlign w:val="center"/>
            <w:hideMark/>
          </w:tcPr>
          <w:p w14:paraId="6A211A0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2EF71F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6F466F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91E5E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D0A260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960F1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370C166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65C52ED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58A390E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F867325" w14:textId="77777777" w:rsidTr="00F15DAD">
        <w:trPr>
          <w:gridAfter w:val="2"/>
          <w:wAfter w:w="1388" w:type="dxa"/>
          <w:trHeight w:val="102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5CC98AA"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Introduction: Company overview and expertise in event services.</w:t>
            </w:r>
          </w:p>
          <w:p w14:paraId="650963E2"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Services Offered: Detailed service offerings aligned with sustainability goals.</w:t>
            </w:r>
          </w:p>
          <w:p w14:paraId="3449C2CC"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Pricing: Clear pricing structure for the proposed services.</w:t>
            </w:r>
          </w:p>
          <w:p w14:paraId="508092A4" w14:textId="0CC2E2F4" w:rsidR="003276D0" w:rsidRPr="003276D0"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References: Client testimonials and case studies related to similar events.</w:t>
            </w:r>
          </w:p>
        </w:tc>
      </w:tr>
      <w:tr w:rsidR="003276D0" w:rsidRPr="003276D0" w14:paraId="523CC83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13FC3CE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EVALUATION PROCESS</w:t>
            </w:r>
          </w:p>
        </w:tc>
        <w:tc>
          <w:tcPr>
            <w:tcW w:w="1278" w:type="dxa"/>
            <w:tcBorders>
              <w:top w:val="nil"/>
              <w:left w:val="nil"/>
              <w:bottom w:val="nil"/>
              <w:right w:val="nil"/>
            </w:tcBorders>
            <w:shd w:val="clear" w:color="000000" w:fill="FFFFFF"/>
            <w:noWrap/>
            <w:vAlign w:val="center"/>
            <w:hideMark/>
          </w:tcPr>
          <w:p w14:paraId="4EB9BB3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64F2D0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667E4FE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6CC819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3E94B04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93AC0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0DF6BC6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DA651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09AEB2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308BC395"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6A1C90F6"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Review Process: Rigorous evaluation by the procurement team and event managers.</w:t>
            </w:r>
          </w:p>
          <w:p w14:paraId="00D96F34" w14:textId="64F21A9C" w:rsidR="003276D0" w:rsidRPr="003276D0"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Timelines: Vendor selection and contract finalization by August 15.</w:t>
            </w:r>
          </w:p>
        </w:tc>
      </w:tr>
      <w:tr w:rsidR="003276D0" w:rsidRPr="003276D0" w14:paraId="25C6B587"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CDAEC9D"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CONTACT INFORMATION</w:t>
            </w:r>
          </w:p>
        </w:tc>
        <w:tc>
          <w:tcPr>
            <w:tcW w:w="1278" w:type="dxa"/>
            <w:tcBorders>
              <w:top w:val="nil"/>
              <w:left w:val="nil"/>
              <w:bottom w:val="nil"/>
              <w:right w:val="nil"/>
            </w:tcBorders>
            <w:shd w:val="clear" w:color="000000" w:fill="FFFFFF"/>
            <w:noWrap/>
            <w:vAlign w:val="center"/>
            <w:hideMark/>
          </w:tcPr>
          <w:p w14:paraId="75B4454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D359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A1910A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7EA0501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72CC35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B4EC3B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7B7E9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7464D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1D4CC8F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4146F088"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32EB0F1" w14:textId="2DD8346D" w:rsidR="003276D0" w:rsidRPr="003276D0" w:rsidRDefault="00323A65" w:rsidP="003276D0">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For inquiries related to the Illuminate Summit RFP, please contact: Sarah Johnson, Procurement Manager, at (555) 123-4567.</w:t>
            </w:r>
          </w:p>
        </w:tc>
      </w:tr>
      <w:tr w:rsidR="003276D0" w:rsidRPr="003276D0" w14:paraId="46A08C53" w14:textId="77777777" w:rsidTr="003276D0">
        <w:trPr>
          <w:trHeight w:val="840"/>
        </w:trPr>
        <w:tc>
          <w:tcPr>
            <w:tcW w:w="5975" w:type="dxa"/>
            <w:gridSpan w:val="3"/>
            <w:tcBorders>
              <w:top w:val="nil"/>
              <w:left w:val="nil"/>
              <w:bottom w:val="nil"/>
              <w:right w:val="nil"/>
            </w:tcBorders>
            <w:shd w:val="clear" w:color="000000" w:fill="FFFFFF"/>
            <w:noWrap/>
            <w:vAlign w:val="bottom"/>
            <w:hideMark/>
          </w:tcPr>
          <w:p w14:paraId="5986693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ATTACHMENTS AND APPENDICES</w:t>
            </w:r>
          </w:p>
        </w:tc>
        <w:tc>
          <w:tcPr>
            <w:tcW w:w="1277" w:type="dxa"/>
            <w:gridSpan w:val="2"/>
            <w:tcBorders>
              <w:top w:val="nil"/>
              <w:left w:val="nil"/>
              <w:bottom w:val="nil"/>
              <w:right w:val="nil"/>
            </w:tcBorders>
            <w:shd w:val="clear" w:color="000000" w:fill="FFFFFF"/>
            <w:noWrap/>
            <w:vAlign w:val="center"/>
            <w:hideMark/>
          </w:tcPr>
          <w:p w14:paraId="147F850E"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20194A"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97716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08A17F3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69B53B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FE7D71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7C347DD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4CCFA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388741C"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10C24A4" w14:textId="77777777" w:rsidR="00810F89" w:rsidRPr="00810F89" w:rsidRDefault="00810F89" w:rsidP="00810F89">
            <w:pPr>
              <w:spacing w:after="0" w:line="240" w:lineRule="auto"/>
              <w:rPr>
                <w:rFonts w:ascii="Century Gothic" w:eastAsia="Times New Roman" w:hAnsi="Century Gothic" w:cs="Calibri"/>
                <w:color w:val="000000"/>
                <w:kern w:val="0"/>
                <w:sz w:val="20"/>
                <w:szCs w:val="20"/>
                <w14:ligatures w14:val="none"/>
              </w:rPr>
            </w:pPr>
            <w:r w:rsidRPr="00810F89">
              <w:rPr>
                <w:rFonts w:ascii="Century Gothic" w:eastAsia="Times New Roman" w:hAnsi="Century Gothic" w:cs="Calibri"/>
                <w:color w:val="000000"/>
                <w:kern w:val="0"/>
                <w:sz w:val="20"/>
                <w:szCs w:val="20"/>
                <w14:ligatures w14:val="none"/>
              </w:rPr>
              <w:t>•</w:t>
            </w:r>
            <w:r w:rsidRPr="00810F89">
              <w:rPr>
                <w:rFonts w:ascii="Century Gothic" w:eastAsia="Times New Roman" w:hAnsi="Century Gothic" w:cs="Calibri"/>
                <w:color w:val="000000"/>
                <w:kern w:val="0"/>
                <w:sz w:val="20"/>
                <w:szCs w:val="20"/>
                <w14:ligatures w14:val="none"/>
              </w:rPr>
              <w:tab/>
              <w:t>Venue floor plans</w:t>
            </w:r>
          </w:p>
          <w:p w14:paraId="19E669BE" w14:textId="77777777" w:rsidR="00810F89" w:rsidRPr="00810F89" w:rsidRDefault="00810F89" w:rsidP="00810F89">
            <w:pPr>
              <w:spacing w:after="0" w:line="240" w:lineRule="auto"/>
              <w:rPr>
                <w:rFonts w:ascii="Century Gothic" w:eastAsia="Times New Roman" w:hAnsi="Century Gothic" w:cs="Calibri"/>
                <w:color w:val="000000"/>
                <w:kern w:val="0"/>
                <w:sz w:val="20"/>
                <w:szCs w:val="20"/>
                <w14:ligatures w14:val="none"/>
              </w:rPr>
            </w:pPr>
            <w:r w:rsidRPr="00810F89">
              <w:rPr>
                <w:rFonts w:ascii="Century Gothic" w:eastAsia="Times New Roman" w:hAnsi="Century Gothic" w:cs="Calibri"/>
                <w:color w:val="000000"/>
                <w:kern w:val="0"/>
                <w:sz w:val="20"/>
                <w:szCs w:val="20"/>
                <w14:ligatures w14:val="none"/>
              </w:rPr>
              <w:t>•</w:t>
            </w:r>
            <w:r w:rsidRPr="00810F89">
              <w:rPr>
                <w:rFonts w:ascii="Century Gothic" w:eastAsia="Times New Roman" w:hAnsi="Century Gothic" w:cs="Calibri"/>
                <w:color w:val="000000"/>
                <w:kern w:val="0"/>
                <w:sz w:val="20"/>
                <w:szCs w:val="20"/>
                <w14:ligatures w14:val="none"/>
              </w:rPr>
              <w:tab/>
              <w:t>Event schedule overview</w:t>
            </w:r>
          </w:p>
          <w:p w14:paraId="18342552" w14:textId="37736069" w:rsidR="003276D0" w:rsidRPr="003276D0" w:rsidRDefault="00810F89" w:rsidP="00810F89">
            <w:pPr>
              <w:spacing w:after="0" w:line="240" w:lineRule="auto"/>
              <w:rPr>
                <w:rFonts w:ascii="Century Gothic" w:eastAsia="Times New Roman" w:hAnsi="Century Gothic" w:cs="Calibri"/>
                <w:color w:val="000000"/>
                <w:kern w:val="0"/>
                <w:sz w:val="20"/>
                <w:szCs w:val="20"/>
                <w14:ligatures w14:val="none"/>
              </w:rPr>
            </w:pPr>
            <w:r w:rsidRPr="00810F89">
              <w:rPr>
                <w:rFonts w:ascii="Century Gothic" w:eastAsia="Times New Roman" w:hAnsi="Century Gothic" w:cs="Calibri"/>
                <w:color w:val="000000"/>
                <w:kern w:val="0"/>
                <w:sz w:val="20"/>
                <w:szCs w:val="20"/>
                <w14:ligatures w14:val="none"/>
              </w:rPr>
              <w:t>•</w:t>
            </w:r>
            <w:r w:rsidRPr="00810F89">
              <w:rPr>
                <w:rFonts w:ascii="Century Gothic" w:eastAsia="Times New Roman" w:hAnsi="Century Gothic" w:cs="Calibri"/>
                <w:color w:val="000000"/>
                <w:kern w:val="0"/>
                <w:sz w:val="20"/>
                <w:szCs w:val="20"/>
                <w14:ligatures w14:val="none"/>
              </w:rPr>
              <w:tab/>
              <w:t>Sample event theming ideas</w:t>
            </w:r>
          </w:p>
        </w:tc>
      </w:tr>
    </w:tbl>
    <w:p w14:paraId="1D11330B" w14:textId="3DFE97B4" w:rsidR="007D0591" w:rsidRPr="003276D0" w:rsidRDefault="007D0591">
      <w: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7D0591" w14:paraId="5E538A4F" w14:textId="77777777" w:rsidTr="00FA7873">
        <w:trPr>
          <w:trHeight w:val="2338"/>
        </w:trPr>
        <w:tc>
          <w:tcPr>
            <w:tcW w:w="14233" w:type="dxa"/>
          </w:tcPr>
          <w:p w14:paraId="08D1B9D0" w14:textId="77777777" w:rsidR="007D0591" w:rsidRPr="00692C04" w:rsidRDefault="007D0591" w:rsidP="00FA7873">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70D20EF1" w14:textId="77777777" w:rsidR="007D0591" w:rsidRDefault="007D0591" w:rsidP="00FA7873">
            <w:pPr>
              <w:rPr>
                <w:rFonts w:ascii="Century Gothic" w:hAnsi="Century Gothic" w:cs="Arial"/>
                <w:szCs w:val="20"/>
              </w:rPr>
            </w:pPr>
          </w:p>
          <w:p w14:paraId="45941E19" w14:textId="77777777" w:rsidR="007D0591" w:rsidRDefault="007D0591" w:rsidP="00FA787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5EDE1C0" w14:textId="77777777" w:rsidR="007D0591" w:rsidRDefault="007D0591" w:rsidP="007D0591">
      <w:pPr>
        <w:rPr>
          <w:rFonts w:ascii="Century Gothic" w:hAnsi="Century Gothic" w:cs="Arial"/>
          <w:sz w:val="20"/>
          <w:szCs w:val="20"/>
        </w:rPr>
      </w:pPr>
    </w:p>
    <w:p w14:paraId="51FA4F8D" w14:textId="77777777" w:rsidR="007D0591" w:rsidRPr="00D3383E" w:rsidRDefault="007D0591" w:rsidP="007D0591">
      <w:pPr>
        <w:rPr>
          <w:rFonts w:ascii="Century Gothic" w:hAnsi="Century Gothic" w:cs="Arial"/>
          <w:sz w:val="20"/>
          <w:szCs w:val="20"/>
        </w:rPr>
      </w:pPr>
    </w:p>
    <w:p w14:paraId="34806F82" w14:textId="77777777" w:rsidR="007D0591" w:rsidRPr="007D0591" w:rsidRDefault="007D0591">
      <w:pPr>
        <w:rPr>
          <w:b/>
          <w:bCs/>
          <w:color w:val="595959" w:themeColor="text1" w:themeTint="A6"/>
          <w:sz w:val="44"/>
          <w:szCs w:val="44"/>
        </w:rPr>
      </w:pPr>
    </w:p>
    <w:sectPr w:rsidR="007D0591" w:rsidRPr="007D0591" w:rsidSect="00EE33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91"/>
    <w:rsid w:val="000F292A"/>
    <w:rsid w:val="002721DE"/>
    <w:rsid w:val="002B5A53"/>
    <w:rsid w:val="00323A65"/>
    <w:rsid w:val="003276D0"/>
    <w:rsid w:val="007D0591"/>
    <w:rsid w:val="00810F89"/>
    <w:rsid w:val="008542FA"/>
    <w:rsid w:val="00893F4D"/>
    <w:rsid w:val="00EE33AF"/>
    <w:rsid w:val="00F1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EE62"/>
  <w15:chartTrackingRefBased/>
  <w15:docId w15:val="{564F65D1-3E72-4C56-A65A-E0BB5525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591"/>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178672">
      <w:bodyDiv w:val="1"/>
      <w:marLeft w:val="0"/>
      <w:marRight w:val="0"/>
      <w:marTop w:val="0"/>
      <w:marBottom w:val="0"/>
      <w:divBdr>
        <w:top w:val="none" w:sz="0" w:space="0" w:color="auto"/>
        <w:left w:val="none" w:sz="0" w:space="0" w:color="auto"/>
        <w:bottom w:val="none" w:sz="0" w:space="0" w:color="auto"/>
        <w:right w:val="none" w:sz="0" w:space="0" w:color="auto"/>
      </w:divBdr>
    </w:div>
    <w:div w:id="14226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607</Words>
  <Characters>3462</Characters>
  <Application>Microsoft Office Word</Application>
  <DocSecurity>0</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Bess</cp:lastModifiedBy>
  <cp:revision>6</cp:revision>
  <dcterms:created xsi:type="dcterms:W3CDTF">2024-01-26T00:46:00Z</dcterms:created>
  <dcterms:modified xsi:type="dcterms:W3CDTF">2024-01-26T00:48:00Z</dcterms:modified>
</cp:coreProperties>
</file>