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017FF6B9" w:rsidR="00460C54" w:rsidRPr="004D2F48" w:rsidRDefault="00B5346C" w:rsidP="0045628D">
      <w:pPr>
        <w:outlineLvl w:val="0"/>
        <w:rPr>
          <w:b/>
          <w:color w:val="595959" w:themeColor="text1" w:themeTint="A6"/>
          <w:sz w:val="40"/>
          <w:szCs w:val="40"/>
        </w:rPr>
      </w:pPr>
      <w:r w:rsidRPr="004D2F48">
        <w:rPr>
          <w:b/>
          <w:noProof/>
          <w:color w:val="595959" w:themeColor="text1" w:themeTint="A6"/>
          <w:sz w:val="40"/>
          <w:szCs w:val="40"/>
        </w:rPr>
        <w:drawing>
          <wp:anchor distT="0" distB="0" distL="114300" distR="114300" simplePos="0" relativeHeight="251620864" behindDoc="0" locked="0" layoutInCell="1" allowOverlap="1" wp14:anchorId="2EB484F6" wp14:editId="4C707CDA">
            <wp:simplePos x="0" y="0"/>
            <wp:positionH relativeFrom="column">
              <wp:posOffset>4251960</wp:posOffset>
            </wp:positionH>
            <wp:positionV relativeFrom="paragraph">
              <wp:posOffset>-29355</wp:posOffset>
            </wp:positionV>
            <wp:extent cx="2810558" cy="390037"/>
            <wp:effectExtent l="0" t="0" r="0" b="381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0558" cy="390037"/>
                    </a:xfrm>
                    <a:prstGeom prst="rect">
                      <a:avLst/>
                    </a:prstGeom>
                  </pic:spPr>
                </pic:pic>
              </a:graphicData>
            </a:graphic>
            <wp14:sizeRelH relativeFrom="page">
              <wp14:pctWidth>0</wp14:pctWidth>
            </wp14:sizeRelH>
            <wp14:sizeRelV relativeFrom="page">
              <wp14:pctHeight>0</wp14:pctHeight>
            </wp14:sizeRelV>
          </wp:anchor>
        </w:drawing>
      </w:r>
      <w:r w:rsidR="00497306" w:rsidRPr="00497306">
        <w:rPr>
          <w:b/>
          <w:noProof/>
          <w:color w:val="595959" w:themeColor="text1" w:themeTint="A6"/>
          <w:sz w:val="40"/>
          <w:szCs w:val="40"/>
        </w:rPr>
        <w:t>Should I Use RAID Analysis Quiz</w:t>
      </w:r>
    </w:p>
    <w:p w14:paraId="373939C2" w14:textId="77777777" w:rsidR="00224734" w:rsidRPr="00632718" w:rsidRDefault="00224734" w:rsidP="00D022DF">
      <w:pPr>
        <w:rPr>
          <w:bCs/>
          <w:color w:val="A6A6A6" w:themeColor="background1" w:themeShade="A6"/>
          <w:sz w:val="24"/>
          <w:szCs w:val="36"/>
        </w:rPr>
      </w:pPr>
    </w:p>
    <w:p w14:paraId="26EC76B2" w14:textId="06AA55D3" w:rsidR="00AC5FB0" w:rsidRPr="0007438A" w:rsidRDefault="00497306" w:rsidP="00121DBA">
      <w:pPr>
        <w:spacing w:line="276" w:lineRule="auto"/>
        <w:rPr>
          <w:bCs/>
          <w:color w:val="06A396"/>
          <w:sz w:val="52"/>
          <w:szCs w:val="52"/>
        </w:rPr>
      </w:pPr>
      <w:r w:rsidRPr="0007438A">
        <w:rPr>
          <w:bCs/>
          <w:color w:val="06A396"/>
          <w:sz w:val="52"/>
          <w:szCs w:val="52"/>
        </w:rPr>
        <w:t>Should I Use RAID Analysis?</w:t>
      </w:r>
    </w:p>
    <w:p w14:paraId="7357275E" w14:textId="77777777" w:rsidR="00660950" w:rsidRPr="00660950" w:rsidRDefault="00660950" w:rsidP="00660950">
      <w:pPr>
        <w:spacing w:line="276" w:lineRule="auto"/>
        <w:rPr>
          <w:color w:val="595959" w:themeColor="text1" w:themeTint="A6"/>
          <w:sz w:val="28"/>
          <w:szCs w:val="48"/>
        </w:rPr>
      </w:pPr>
      <w:r w:rsidRPr="00660950">
        <w:rPr>
          <w:color w:val="595959" w:themeColor="text1" w:themeTint="A6"/>
          <w:sz w:val="28"/>
          <w:szCs w:val="48"/>
        </w:rPr>
        <w:t xml:space="preserve">Instructions: </w:t>
      </w:r>
    </w:p>
    <w:p w14:paraId="5017BF54" w14:textId="4FAB227E" w:rsidR="00660950" w:rsidRPr="00121DBA" w:rsidRDefault="00660950" w:rsidP="00660950">
      <w:pPr>
        <w:spacing w:line="276" w:lineRule="auto"/>
        <w:rPr>
          <w:sz w:val="21"/>
          <w:szCs w:val="36"/>
        </w:rPr>
      </w:pPr>
      <w:r w:rsidRPr="00121DBA">
        <w:rPr>
          <w:sz w:val="21"/>
          <w:szCs w:val="36"/>
        </w:rPr>
        <w:t xml:space="preserve">Review the 10 yes-no questions below. If the answer for your specific project is ‘yes,’ place a checkmark in the right-hand column. Tally up the total number of checkmarks, and use the scoring key at the bottom of the page to determine if RAID analysis is right for your project. </w:t>
      </w:r>
    </w:p>
    <w:p w14:paraId="25BCD946" w14:textId="77777777" w:rsidR="00121DBA" w:rsidRPr="00660950" w:rsidRDefault="00121DBA" w:rsidP="00660950">
      <w:pPr>
        <w:spacing w:line="276" w:lineRule="auto"/>
        <w:rPr>
          <w:sz w:val="21"/>
          <w:szCs w:val="36"/>
        </w:rPr>
      </w:pPr>
    </w:p>
    <w:tbl>
      <w:tblPr>
        <w:tblW w:w="10965" w:type="dxa"/>
        <w:tblInd w:w="-5" w:type="dxa"/>
        <w:tblLook w:val="04A0" w:firstRow="1" w:lastRow="0" w:firstColumn="1" w:lastColumn="0" w:noHBand="0" w:noVBand="1"/>
      </w:tblPr>
      <w:tblGrid>
        <w:gridCol w:w="701"/>
        <w:gridCol w:w="379"/>
        <w:gridCol w:w="9065"/>
        <w:gridCol w:w="820"/>
      </w:tblGrid>
      <w:tr w:rsidR="00121DBA" w:rsidRPr="00121DBA" w14:paraId="671140B7" w14:textId="77777777" w:rsidTr="00121DBA">
        <w:trPr>
          <w:trHeight w:val="720"/>
        </w:trPr>
        <w:tc>
          <w:tcPr>
            <w:tcW w:w="701" w:type="dxa"/>
            <w:tcBorders>
              <w:top w:val="single" w:sz="18" w:space="0" w:color="BFBFBF" w:themeColor="background1" w:themeShade="BF"/>
              <w:left w:val="single" w:sz="4" w:space="0" w:color="BFBFBF"/>
              <w:bottom w:val="single" w:sz="4" w:space="0" w:color="BFBFBF"/>
              <w:right w:val="nil"/>
            </w:tcBorders>
            <w:shd w:val="clear" w:color="000000" w:fill="E6F5F6"/>
            <w:noWrap/>
            <w:vAlign w:val="center"/>
            <w:hideMark/>
          </w:tcPr>
          <w:p w14:paraId="37A2EE8D" w14:textId="77777777" w:rsidR="00121DBA" w:rsidRPr="00121DBA" w:rsidRDefault="00121DBA" w:rsidP="00121DBA">
            <w:pPr>
              <w:jc w:val="center"/>
              <w:rPr>
                <w:rFonts w:cs="Calibri"/>
                <w:color w:val="048076"/>
                <w:sz w:val="28"/>
                <w:szCs w:val="28"/>
              </w:rPr>
            </w:pPr>
            <w:r w:rsidRPr="00121DBA">
              <w:rPr>
                <w:rFonts w:cs="Calibri"/>
                <w:color w:val="048076"/>
                <w:sz w:val="28"/>
                <w:szCs w:val="28"/>
              </w:rPr>
              <w:t>1</w:t>
            </w:r>
          </w:p>
        </w:tc>
        <w:tc>
          <w:tcPr>
            <w:tcW w:w="9444" w:type="dxa"/>
            <w:gridSpan w:val="2"/>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00A66A06" w14:textId="77777777" w:rsidR="00121DBA" w:rsidRPr="00121DBA" w:rsidRDefault="00121DBA" w:rsidP="00121DBA">
            <w:pPr>
              <w:rPr>
                <w:rFonts w:cs="Calibri"/>
                <w:color w:val="000000"/>
                <w:sz w:val="22"/>
                <w:szCs w:val="22"/>
              </w:rPr>
            </w:pPr>
            <w:r w:rsidRPr="00121DBA">
              <w:rPr>
                <w:rFonts w:cs="Calibri"/>
                <w:color w:val="000000"/>
                <w:sz w:val="22"/>
                <w:szCs w:val="22"/>
              </w:rPr>
              <w:t>Does your project have multiple complex tasks that are dependent on one another?</w:t>
            </w:r>
          </w:p>
        </w:tc>
        <w:tc>
          <w:tcPr>
            <w:tcW w:w="820"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auto"/>
            <w:noWrap/>
            <w:vAlign w:val="center"/>
            <w:hideMark/>
          </w:tcPr>
          <w:p w14:paraId="0B3E10A5" w14:textId="09D9F843" w:rsidR="00121DBA" w:rsidRPr="00121DBA" w:rsidRDefault="00121DBA" w:rsidP="00121DBA">
            <w:pPr>
              <w:jc w:val="center"/>
              <w:rPr>
                <w:rFonts w:cs="Calibri"/>
                <w:color w:val="000000"/>
                <w:sz w:val="36"/>
                <w:szCs w:val="36"/>
              </w:rPr>
            </w:pPr>
          </w:p>
        </w:tc>
      </w:tr>
      <w:tr w:rsidR="00121DBA" w:rsidRPr="00121DBA" w14:paraId="46C16678"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1BEC895B" w14:textId="77777777" w:rsidR="00121DBA" w:rsidRPr="00121DBA" w:rsidRDefault="00121DBA" w:rsidP="00121DBA">
            <w:pPr>
              <w:jc w:val="center"/>
              <w:rPr>
                <w:rFonts w:cs="Calibri"/>
                <w:color w:val="048076"/>
                <w:sz w:val="28"/>
                <w:szCs w:val="28"/>
              </w:rPr>
            </w:pPr>
            <w:r w:rsidRPr="00121DBA">
              <w:rPr>
                <w:rFonts w:cs="Calibri"/>
                <w:color w:val="048076"/>
                <w:sz w:val="28"/>
                <w:szCs w:val="28"/>
              </w:rPr>
              <w:t>2</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5C5E342F" w14:textId="77777777" w:rsidR="00121DBA" w:rsidRPr="00121DBA" w:rsidRDefault="00121DBA" w:rsidP="00121DBA">
            <w:pPr>
              <w:rPr>
                <w:rFonts w:cs="Calibri"/>
                <w:color w:val="000000"/>
                <w:sz w:val="22"/>
                <w:szCs w:val="22"/>
              </w:rPr>
            </w:pPr>
            <w:r w:rsidRPr="00121DBA">
              <w:rPr>
                <w:rFonts w:cs="Calibri"/>
                <w:color w:val="000000"/>
                <w:sz w:val="22"/>
                <w:szCs w:val="22"/>
              </w:rPr>
              <w:t>Are there known risks that could significantly derail your project's timeline or budget?</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2504DDE5" w14:textId="0A15E375" w:rsidR="00121DBA" w:rsidRPr="00121DBA" w:rsidRDefault="00121DBA" w:rsidP="00121DBA">
            <w:pPr>
              <w:jc w:val="center"/>
              <w:rPr>
                <w:rFonts w:cs="Calibri"/>
                <w:color w:val="000000"/>
                <w:sz w:val="36"/>
                <w:szCs w:val="36"/>
              </w:rPr>
            </w:pPr>
          </w:p>
        </w:tc>
      </w:tr>
      <w:tr w:rsidR="00121DBA" w:rsidRPr="00121DBA" w14:paraId="4F3AFB84"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0484DFFD" w14:textId="77777777" w:rsidR="00121DBA" w:rsidRPr="00121DBA" w:rsidRDefault="00121DBA" w:rsidP="00121DBA">
            <w:pPr>
              <w:jc w:val="center"/>
              <w:rPr>
                <w:rFonts w:cs="Calibri"/>
                <w:color w:val="048076"/>
                <w:sz w:val="28"/>
                <w:szCs w:val="28"/>
              </w:rPr>
            </w:pPr>
            <w:r w:rsidRPr="00121DBA">
              <w:rPr>
                <w:rFonts w:cs="Calibri"/>
                <w:color w:val="048076"/>
                <w:sz w:val="28"/>
                <w:szCs w:val="28"/>
              </w:rPr>
              <w:t>3</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7891B0F1" w14:textId="77777777" w:rsidR="00121DBA" w:rsidRPr="00121DBA" w:rsidRDefault="00121DBA" w:rsidP="00121DBA">
            <w:pPr>
              <w:rPr>
                <w:rFonts w:cs="Calibri"/>
                <w:color w:val="000000"/>
                <w:sz w:val="22"/>
                <w:szCs w:val="22"/>
              </w:rPr>
            </w:pPr>
            <w:r w:rsidRPr="00121DBA">
              <w:rPr>
                <w:rFonts w:cs="Calibri"/>
                <w:color w:val="000000"/>
                <w:sz w:val="22"/>
                <w:szCs w:val="22"/>
              </w:rPr>
              <w:t>Are there external factors or stakeholders whose assumptions you need to track and validate regularly?</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083E0B0F" w14:textId="04C3C40F" w:rsidR="00121DBA" w:rsidRPr="00121DBA" w:rsidRDefault="00121DBA" w:rsidP="00121DBA">
            <w:pPr>
              <w:jc w:val="center"/>
              <w:rPr>
                <w:rFonts w:cs="Calibri"/>
                <w:color w:val="000000"/>
                <w:sz w:val="36"/>
                <w:szCs w:val="36"/>
              </w:rPr>
            </w:pPr>
          </w:p>
        </w:tc>
      </w:tr>
      <w:tr w:rsidR="00121DBA" w:rsidRPr="00121DBA" w14:paraId="4355DB6B"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24CFD238" w14:textId="77777777" w:rsidR="00121DBA" w:rsidRPr="00121DBA" w:rsidRDefault="00121DBA" w:rsidP="00121DBA">
            <w:pPr>
              <w:jc w:val="center"/>
              <w:rPr>
                <w:rFonts w:cs="Calibri"/>
                <w:color w:val="048076"/>
                <w:sz w:val="28"/>
                <w:szCs w:val="28"/>
              </w:rPr>
            </w:pPr>
            <w:r w:rsidRPr="00121DBA">
              <w:rPr>
                <w:rFonts w:cs="Calibri"/>
                <w:color w:val="048076"/>
                <w:sz w:val="28"/>
                <w:szCs w:val="28"/>
              </w:rPr>
              <w:t>4</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53C06AF6" w14:textId="77777777" w:rsidR="00121DBA" w:rsidRPr="00121DBA" w:rsidRDefault="00121DBA" w:rsidP="00121DBA">
            <w:pPr>
              <w:rPr>
                <w:rFonts w:cs="Calibri"/>
                <w:color w:val="000000"/>
                <w:sz w:val="22"/>
                <w:szCs w:val="22"/>
              </w:rPr>
            </w:pPr>
            <w:r w:rsidRPr="00121DBA">
              <w:rPr>
                <w:rFonts w:cs="Calibri"/>
                <w:color w:val="000000"/>
                <w:sz w:val="22"/>
                <w:szCs w:val="22"/>
              </w:rPr>
              <w:t>Is your project spanning over a long duration (e.g., more than six months)?</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17D43730" w14:textId="65451F62" w:rsidR="00121DBA" w:rsidRPr="00121DBA" w:rsidRDefault="00121DBA" w:rsidP="00121DBA">
            <w:pPr>
              <w:jc w:val="center"/>
              <w:rPr>
                <w:rFonts w:cs="Calibri"/>
                <w:color w:val="000000"/>
                <w:sz w:val="36"/>
                <w:szCs w:val="36"/>
              </w:rPr>
            </w:pPr>
          </w:p>
        </w:tc>
      </w:tr>
      <w:tr w:rsidR="00121DBA" w:rsidRPr="00121DBA" w14:paraId="7B14C898"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4FCF6D70" w14:textId="77777777" w:rsidR="00121DBA" w:rsidRPr="00121DBA" w:rsidRDefault="00121DBA" w:rsidP="00121DBA">
            <w:pPr>
              <w:jc w:val="center"/>
              <w:rPr>
                <w:rFonts w:cs="Calibri"/>
                <w:color w:val="048076"/>
                <w:sz w:val="28"/>
                <w:szCs w:val="28"/>
              </w:rPr>
            </w:pPr>
            <w:r w:rsidRPr="00121DBA">
              <w:rPr>
                <w:rFonts w:cs="Calibri"/>
                <w:color w:val="048076"/>
                <w:sz w:val="28"/>
                <w:szCs w:val="28"/>
              </w:rPr>
              <w:t>5</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63A64C29" w14:textId="77777777" w:rsidR="00121DBA" w:rsidRPr="00121DBA" w:rsidRDefault="00121DBA" w:rsidP="00121DBA">
            <w:pPr>
              <w:rPr>
                <w:rFonts w:cs="Calibri"/>
                <w:color w:val="000000"/>
                <w:sz w:val="22"/>
                <w:szCs w:val="22"/>
              </w:rPr>
            </w:pPr>
            <w:r w:rsidRPr="00121DBA">
              <w:rPr>
                <w:rFonts w:cs="Calibri"/>
                <w:color w:val="000000"/>
                <w:sz w:val="22"/>
                <w:szCs w:val="22"/>
              </w:rPr>
              <w:t>Do you anticipate unforeseen issues that could impact project delivery?</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7DC49F00" w14:textId="27D1E4C9" w:rsidR="00121DBA" w:rsidRPr="00121DBA" w:rsidRDefault="00121DBA" w:rsidP="00121DBA">
            <w:pPr>
              <w:jc w:val="center"/>
              <w:rPr>
                <w:rFonts w:cs="Calibri"/>
                <w:color w:val="000000"/>
                <w:sz w:val="36"/>
                <w:szCs w:val="36"/>
              </w:rPr>
            </w:pPr>
          </w:p>
        </w:tc>
      </w:tr>
      <w:tr w:rsidR="00121DBA" w:rsidRPr="00121DBA" w14:paraId="2620E4F7"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67606A53" w14:textId="77777777" w:rsidR="00121DBA" w:rsidRPr="00121DBA" w:rsidRDefault="00121DBA" w:rsidP="00121DBA">
            <w:pPr>
              <w:jc w:val="center"/>
              <w:rPr>
                <w:rFonts w:cs="Calibri"/>
                <w:color w:val="048076"/>
                <w:sz w:val="28"/>
                <w:szCs w:val="28"/>
              </w:rPr>
            </w:pPr>
            <w:r w:rsidRPr="00121DBA">
              <w:rPr>
                <w:rFonts w:cs="Calibri"/>
                <w:color w:val="048076"/>
                <w:sz w:val="28"/>
                <w:szCs w:val="28"/>
              </w:rPr>
              <w:t>6</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78DBDCC6" w14:textId="77777777" w:rsidR="00121DBA" w:rsidRPr="00121DBA" w:rsidRDefault="00121DBA" w:rsidP="00121DBA">
            <w:pPr>
              <w:rPr>
                <w:rFonts w:cs="Calibri"/>
                <w:color w:val="000000"/>
                <w:sz w:val="22"/>
                <w:szCs w:val="22"/>
              </w:rPr>
            </w:pPr>
            <w:r w:rsidRPr="00121DBA">
              <w:rPr>
                <w:rFonts w:cs="Calibri"/>
                <w:color w:val="000000"/>
                <w:sz w:val="22"/>
                <w:szCs w:val="22"/>
              </w:rPr>
              <w:t>Does your project involve cross-functional teams where dependencies could become blockers?</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25B183FA" w14:textId="3A42B6AE" w:rsidR="00121DBA" w:rsidRPr="00121DBA" w:rsidRDefault="00121DBA" w:rsidP="00121DBA">
            <w:pPr>
              <w:jc w:val="center"/>
              <w:rPr>
                <w:rFonts w:cs="Calibri"/>
                <w:color w:val="000000"/>
                <w:sz w:val="36"/>
                <w:szCs w:val="36"/>
              </w:rPr>
            </w:pPr>
          </w:p>
        </w:tc>
      </w:tr>
      <w:tr w:rsidR="00121DBA" w:rsidRPr="00121DBA" w14:paraId="31682563"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56FC94B9" w14:textId="77777777" w:rsidR="00121DBA" w:rsidRPr="00121DBA" w:rsidRDefault="00121DBA" w:rsidP="00121DBA">
            <w:pPr>
              <w:jc w:val="center"/>
              <w:rPr>
                <w:rFonts w:cs="Calibri"/>
                <w:color w:val="048076"/>
                <w:sz w:val="28"/>
                <w:szCs w:val="28"/>
              </w:rPr>
            </w:pPr>
            <w:r w:rsidRPr="00121DBA">
              <w:rPr>
                <w:rFonts w:cs="Calibri"/>
                <w:color w:val="048076"/>
                <w:sz w:val="28"/>
                <w:szCs w:val="28"/>
              </w:rPr>
              <w:t>7</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32E25181" w14:textId="77777777" w:rsidR="00121DBA" w:rsidRPr="00121DBA" w:rsidRDefault="00121DBA" w:rsidP="00121DBA">
            <w:pPr>
              <w:rPr>
                <w:rFonts w:cs="Calibri"/>
                <w:color w:val="000000"/>
                <w:sz w:val="22"/>
                <w:szCs w:val="22"/>
              </w:rPr>
            </w:pPr>
            <w:r w:rsidRPr="00121DBA">
              <w:rPr>
                <w:rFonts w:cs="Calibri"/>
                <w:color w:val="000000"/>
                <w:sz w:val="22"/>
                <w:szCs w:val="22"/>
              </w:rPr>
              <w:t>Is consistent and structured communication about project challenges important for your stakeholders?</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2F5D829A" w14:textId="2C670BE0" w:rsidR="00121DBA" w:rsidRPr="00121DBA" w:rsidRDefault="00121DBA" w:rsidP="00121DBA">
            <w:pPr>
              <w:jc w:val="center"/>
              <w:rPr>
                <w:rFonts w:cs="Calibri"/>
                <w:color w:val="000000"/>
                <w:sz w:val="36"/>
                <w:szCs w:val="36"/>
              </w:rPr>
            </w:pPr>
          </w:p>
        </w:tc>
      </w:tr>
      <w:tr w:rsidR="00121DBA" w:rsidRPr="00121DBA" w14:paraId="3FE3BCFD"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036F1FD5" w14:textId="77777777" w:rsidR="00121DBA" w:rsidRPr="00121DBA" w:rsidRDefault="00121DBA" w:rsidP="00121DBA">
            <w:pPr>
              <w:jc w:val="center"/>
              <w:rPr>
                <w:rFonts w:cs="Calibri"/>
                <w:color w:val="048076"/>
                <w:sz w:val="28"/>
                <w:szCs w:val="28"/>
              </w:rPr>
            </w:pPr>
            <w:r w:rsidRPr="00121DBA">
              <w:rPr>
                <w:rFonts w:cs="Calibri"/>
                <w:color w:val="048076"/>
                <w:sz w:val="28"/>
                <w:szCs w:val="28"/>
              </w:rPr>
              <w:t>8</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5924F230" w14:textId="77777777" w:rsidR="00121DBA" w:rsidRPr="00121DBA" w:rsidRDefault="00121DBA" w:rsidP="00121DBA">
            <w:pPr>
              <w:rPr>
                <w:rFonts w:cs="Calibri"/>
                <w:color w:val="000000"/>
                <w:sz w:val="22"/>
                <w:szCs w:val="22"/>
              </w:rPr>
            </w:pPr>
            <w:r w:rsidRPr="00121DBA">
              <w:rPr>
                <w:rFonts w:cs="Calibri"/>
                <w:color w:val="000000"/>
                <w:sz w:val="22"/>
                <w:szCs w:val="22"/>
              </w:rPr>
              <w:t>Are you operating in an environment where changes (in scope, resources, etc.) are frequent?</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796C0409" w14:textId="083F61FA" w:rsidR="00121DBA" w:rsidRPr="00121DBA" w:rsidRDefault="00121DBA" w:rsidP="00121DBA">
            <w:pPr>
              <w:jc w:val="center"/>
              <w:rPr>
                <w:rFonts w:cs="Calibri"/>
                <w:color w:val="000000"/>
                <w:sz w:val="36"/>
                <w:szCs w:val="36"/>
              </w:rPr>
            </w:pPr>
          </w:p>
        </w:tc>
      </w:tr>
      <w:tr w:rsidR="00121DBA" w:rsidRPr="00121DBA" w14:paraId="05ADF883"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1ED60928" w14:textId="77777777" w:rsidR="00121DBA" w:rsidRPr="00121DBA" w:rsidRDefault="00121DBA" w:rsidP="00121DBA">
            <w:pPr>
              <w:jc w:val="center"/>
              <w:rPr>
                <w:rFonts w:cs="Calibri"/>
                <w:color w:val="048076"/>
                <w:sz w:val="28"/>
                <w:szCs w:val="28"/>
              </w:rPr>
            </w:pPr>
            <w:r w:rsidRPr="00121DBA">
              <w:rPr>
                <w:rFonts w:cs="Calibri"/>
                <w:color w:val="048076"/>
                <w:sz w:val="28"/>
                <w:szCs w:val="28"/>
              </w:rPr>
              <w:t>9</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142A15CE" w14:textId="77777777" w:rsidR="00121DBA" w:rsidRPr="00121DBA" w:rsidRDefault="00121DBA" w:rsidP="00121DBA">
            <w:pPr>
              <w:rPr>
                <w:rFonts w:cs="Calibri"/>
                <w:color w:val="000000"/>
                <w:sz w:val="22"/>
                <w:szCs w:val="22"/>
              </w:rPr>
            </w:pPr>
            <w:r w:rsidRPr="00121DBA">
              <w:rPr>
                <w:rFonts w:cs="Calibri"/>
                <w:color w:val="000000"/>
                <w:sz w:val="22"/>
                <w:szCs w:val="22"/>
              </w:rPr>
              <w:t>Do you need a centralized place to track project uncertainties to ensure they are addressed timely?</w:t>
            </w:r>
          </w:p>
        </w:tc>
        <w:tc>
          <w:tcPr>
            <w:tcW w:w="820" w:type="dxa"/>
            <w:tcBorders>
              <w:top w:val="nil"/>
              <w:left w:val="nil"/>
              <w:bottom w:val="single" w:sz="4" w:space="0" w:color="BFBFBF"/>
              <w:right w:val="single" w:sz="18" w:space="0" w:color="BFBFBF" w:themeColor="background1" w:themeShade="BF"/>
            </w:tcBorders>
            <w:shd w:val="clear" w:color="auto" w:fill="auto"/>
            <w:noWrap/>
            <w:vAlign w:val="center"/>
            <w:hideMark/>
          </w:tcPr>
          <w:p w14:paraId="2D93443F" w14:textId="029E5FE2" w:rsidR="00121DBA" w:rsidRPr="00121DBA" w:rsidRDefault="00121DBA" w:rsidP="00121DBA">
            <w:pPr>
              <w:jc w:val="center"/>
              <w:rPr>
                <w:rFonts w:cs="Calibri"/>
                <w:color w:val="000000"/>
                <w:sz w:val="36"/>
                <w:szCs w:val="36"/>
              </w:rPr>
            </w:pPr>
          </w:p>
        </w:tc>
      </w:tr>
      <w:tr w:rsidR="00121DBA" w:rsidRPr="00121DBA" w14:paraId="42FE06AA" w14:textId="77777777" w:rsidTr="00121DBA">
        <w:trPr>
          <w:trHeight w:val="720"/>
        </w:trPr>
        <w:tc>
          <w:tcPr>
            <w:tcW w:w="701" w:type="dxa"/>
            <w:tcBorders>
              <w:top w:val="nil"/>
              <w:left w:val="single" w:sz="4" w:space="0" w:color="BFBFBF"/>
              <w:bottom w:val="single" w:sz="4" w:space="0" w:color="BFBFBF"/>
              <w:right w:val="nil"/>
            </w:tcBorders>
            <w:shd w:val="clear" w:color="000000" w:fill="E6F5F6"/>
            <w:noWrap/>
            <w:vAlign w:val="center"/>
            <w:hideMark/>
          </w:tcPr>
          <w:p w14:paraId="7E2361F9" w14:textId="77777777" w:rsidR="00121DBA" w:rsidRPr="00121DBA" w:rsidRDefault="00121DBA" w:rsidP="00121DBA">
            <w:pPr>
              <w:jc w:val="center"/>
              <w:rPr>
                <w:rFonts w:cs="Calibri"/>
                <w:color w:val="048076"/>
                <w:sz w:val="28"/>
                <w:szCs w:val="28"/>
              </w:rPr>
            </w:pPr>
            <w:r w:rsidRPr="00121DBA">
              <w:rPr>
                <w:rFonts w:cs="Calibri"/>
                <w:color w:val="048076"/>
                <w:sz w:val="28"/>
                <w:szCs w:val="28"/>
              </w:rPr>
              <w:t>10</w:t>
            </w:r>
          </w:p>
        </w:tc>
        <w:tc>
          <w:tcPr>
            <w:tcW w:w="9444" w:type="dxa"/>
            <w:gridSpan w:val="2"/>
            <w:tcBorders>
              <w:top w:val="single" w:sz="4" w:space="0" w:color="BFBFBF"/>
              <w:left w:val="nil"/>
              <w:bottom w:val="single" w:sz="4" w:space="0" w:color="BFBFBF"/>
              <w:right w:val="single" w:sz="4" w:space="0" w:color="BFBFBF"/>
            </w:tcBorders>
            <w:shd w:val="clear" w:color="auto" w:fill="auto"/>
            <w:vAlign w:val="center"/>
            <w:hideMark/>
          </w:tcPr>
          <w:p w14:paraId="2E7289FD" w14:textId="77777777" w:rsidR="00121DBA" w:rsidRPr="00121DBA" w:rsidRDefault="00121DBA" w:rsidP="00121DBA">
            <w:pPr>
              <w:rPr>
                <w:rFonts w:cs="Calibri"/>
                <w:color w:val="000000"/>
                <w:sz w:val="22"/>
                <w:szCs w:val="22"/>
              </w:rPr>
            </w:pPr>
            <w:r w:rsidRPr="00121DBA">
              <w:rPr>
                <w:rFonts w:cs="Calibri"/>
                <w:color w:val="000000"/>
                <w:sz w:val="22"/>
                <w:szCs w:val="22"/>
              </w:rPr>
              <w:t>Is your project of a high strategic importance where oversight is critical?</w:t>
            </w:r>
          </w:p>
        </w:tc>
        <w:tc>
          <w:tcPr>
            <w:tcW w:w="820" w:type="dxa"/>
            <w:tcBorders>
              <w:top w:val="single" w:sz="4" w:space="0" w:color="BFBFBF"/>
              <w:left w:val="nil"/>
              <w:bottom w:val="single" w:sz="8" w:space="0" w:color="BFBFBF" w:themeColor="background1" w:themeShade="BF"/>
              <w:right w:val="single" w:sz="18" w:space="0" w:color="BFBFBF" w:themeColor="background1" w:themeShade="BF"/>
            </w:tcBorders>
            <w:shd w:val="clear" w:color="auto" w:fill="auto"/>
            <w:noWrap/>
            <w:vAlign w:val="center"/>
            <w:hideMark/>
          </w:tcPr>
          <w:p w14:paraId="7B24848D" w14:textId="10D10D16" w:rsidR="00121DBA" w:rsidRPr="00121DBA" w:rsidRDefault="00121DBA" w:rsidP="00121DBA">
            <w:pPr>
              <w:jc w:val="center"/>
              <w:rPr>
                <w:rFonts w:cs="Calibri"/>
                <w:color w:val="000000"/>
                <w:sz w:val="36"/>
                <w:szCs w:val="36"/>
              </w:rPr>
            </w:pPr>
          </w:p>
        </w:tc>
      </w:tr>
      <w:tr w:rsidR="00121DBA" w:rsidRPr="00121DBA" w14:paraId="3D8AEA91" w14:textId="77777777" w:rsidTr="00121DBA">
        <w:trPr>
          <w:trHeight w:val="720"/>
        </w:trPr>
        <w:tc>
          <w:tcPr>
            <w:tcW w:w="10145" w:type="dxa"/>
            <w:gridSpan w:val="3"/>
            <w:tcBorders>
              <w:top w:val="nil"/>
              <w:left w:val="nil"/>
              <w:bottom w:val="nil"/>
              <w:right w:val="nil"/>
            </w:tcBorders>
            <w:shd w:val="clear" w:color="auto" w:fill="auto"/>
            <w:vAlign w:val="center"/>
            <w:hideMark/>
          </w:tcPr>
          <w:p w14:paraId="265281E6" w14:textId="77777777" w:rsidR="00121DBA" w:rsidRPr="00121DBA" w:rsidRDefault="00121DBA" w:rsidP="00121DBA">
            <w:pPr>
              <w:jc w:val="right"/>
              <w:rPr>
                <w:rFonts w:cs="Calibri"/>
                <w:color w:val="048076"/>
                <w:sz w:val="28"/>
                <w:szCs w:val="28"/>
              </w:rPr>
            </w:pPr>
            <w:r w:rsidRPr="00121DBA">
              <w:rPr>
                <w:rFonts w:cs="Calibri"/>
                <w:color w:val="048076"/>
                <w:sz w:val="28"/>
                <w:szCs w:val="28"/>
              </w:rPr>
              <w:t>TOTAL</w:t>
            </w:r>
          </w:p>
        </w:tc>
        <w:tc>
          <w:tcPr>
            <w:tcW w:w="820" w:type="dxa"/>
            <w:tcBorders>
              <w:top w:val="single" w:sz="8" w:space="0" w:color="BFBFBF" w:themeColor="background1" w:themeShade="BF"/>
              <w:left w:val="single" w:sz="4" w:space="0" w:color="BFBFBF"/>
              <w:bottom w:val="single" w:sz="18" w:space="0" w:color="BFBFBF" w:themeColor="background1" w:themeShade="BF"/>
              <w:right w:val="single" w:sz="18" w:space="0" w:color="BFBFBF" w:themeColor="background1" w:themeShade="BF"/>
            </w:tcBorders>
            <w:shd w:val="clear" w:color="000000" w:fill="E6F5F6"/>
            <w:noWrap/>
            <w:vAlign w:val="center"/>
            <w:hideMark/>
          </w:tcPr>
          <w:p w14:paraId="464E1BBD" w14:textId="3732BDA0" w:rsidR="00121DBA" w:rsidRPr="00121DBA" w:rsidRDefault="00121DBA" w:rsidP="00121DBA">
            <w:pPr>
              <w:jc w:val="center"/>
              <w:rPr>
                <w:rFonts w:cs="Calibri"/>
                <w:color w:val="000000"/>
                <w:sz w:val="36"/>
                <w:szCs w:val="36"/>
              </w:rPr>
            </w:pPr>
          </w:p>
        </w:tc>
      </w:tr>
      <w:tr w:rsidR="00121DBA" w:rsidRPr="00121DBA" w14:paraId="2FB5977A" w14:textId="77777777" w:rsidTr="00121DBA">
        <w:trPr>
          <w:trHeight w:val="520"/>
        </w:trPr>
        <w:tc>
          <w:tcPr>
            <w:tcW w:w="10965" w:type="dxa"/>
            <w:gridSpan w:val="4"/>
            <w:tcBorders>
              <w:top w:val="nil"/>
              <w:left w:val="nil"/>
              <w:bottom w:val="single" w:sz="4" w:space="0" w:color="BFBFBF"/>
              <w:right w:val="nil"/>
            </w:tcBorders>
            <w:shd w:val="clear" w:color="000000" w:fill="FFFFFF"/>
            <w:noWrap/>
            <w:hideMark/>
          </w:tcPr>
          <w:p w14:paraId="27BA4353" w14:textId="77777777" w:rsidR="00121DBA" w:rsidRPr="00121DBA" w:rsidRDefault="00121DBA" w:rsidP="00121DBA">
            <w:pPr>
              <w:ind w:left="-109"/>
              <w:rPr>
                <w:rFonts w:cs="Calibri"/>
                <w:color w:val="048076"/>
                <w:sz w:val="32"/>
                <w:szCs w:val="32"/>
              </w:rPr>
            </w:pPr>
            <w:r w:rsidRPr="00121DBA">
              <w:rPr>
                <w:rFonts w:cs="Calibri"/>
                <w:color w:val="048076"/>
                <w:sz w:val="32"/>
                <w:szCs w:val="32"/>
              </w:rPr>
              <w:t>Scoring System</w:t>
            </w:r>
          </w:p>
        </w:tc>
      </w:tr>
      <w:tr w:rsidR="00121DBA" w:rsidRPr="00121DBA" w14:paraId="20FE06D0" w14:textId="77777777" w:rsidTr="00121DBA">
        <w:trPr>
          <w:trHeight w:val="864"/>
        </w:trPr>
        <w:tc>
          <w:tcPr>
            <w:tcW w:w="1080" w:type="dxa"/>
            <w:gridSpan w:val="2"/>
            <w:tcBorders>
              <w:top w:val="single" w:sz="4" w:space="0" w:color="BFBFBF"/>
              <w:left w:val="single" w:sz="4" w:space="0" w:color="BFBFBF"/>
              <w:bottom w:val="single" w:sz="4" w:space="0" w:color="BFBFBF"/>
            </w:tcBorders>
            <w:shd w:val="clear" w:color="000000" w:fill="E6F5F6"/>
            <w:noWrap/>
            <w:vAlign w:val="center"/>
            <w:hideMark/>
          </w:tcPr>
          <w:p w14:paraId="6480F25E" w14:textId="77777777" w:rsidR="00121DBA" w:rsidRPr="00121DBA" w:rsidRDefault="00121DBA" w:rsidP="00121DBA">
            <w:pPr>
              <w:jc w:val="center"/>
              <w:rPr>
                <w:rFonts w:cs="Calibri"/>
                <w:color w:val="048076"/>
                <w:sz w:val="28"/>
                <w:szCs w:val="28"/>
              </w:rPr>
            </w:pPr>
            <w:r w:rsidRPr="00121DBA">
              <w:rPr>
                <w:rFonts w:cs="Calibri"/>
                <w:color w:val="048076"/>
                <w:sz w:val="28"/>
                <w:szCs w:val="28"/>
              </w:rPr>
              <w:t>8 - 10</w:t>
            </w:r>
          </w:p>
        </w:tc>
        <w:tc>
          <w:tcPr>
            <w:tcW w:w="9885"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1DEF231" w14:textId="77777777" w:rsidR="00121DBA" w:rsidRPr="00121DBA" w:rsidRDefault="00121DBA" w:rsidP="00121DBA">
            <w:pPr>
              <w:rPr>
                <w:rFonts w:cs="Calibri"/>
                <w:color w:val="000000"/>
                <w:sz w:val="21"/>
                <w:szCs w:val="21"/>
              </w:rPr>
            </w:pPr>
            <w:r w:rsidRPr="00121DBA">
              <w:rPr>
                <w:rFonts w:cs="Calibri"/>
                <w:color w:val="000000"/>
                <w:sz w:val="21"/>
                <w:szCs w:val="21"/>
              </w:rPr>
              <w:t>Yes, definitely use RAID analysis. Your project seems complex and might have multiple factors that need close monitoring and structured tracking.</w:t>
            </w:r>
          </w:p>
        </w:tc>
      </w:tr>
      <w:tr w:rsidR="00121DBA" w:rsidRPr="00121DBA" w14:paraId="6408CD6F" w14:textId="77777777" w:rsidTr="00121DBA">
        <w:trPr>
          <w:trHeight w:val="1008"/>
        </w:trPr>
        <w:tc>
          <w:tcPr>
            <w:tcW w:w="1080" w:type="dxa"/>
            <w:gridSpan w:val="2"/>
            <w:tcBorders>
              <w:top w:val="single" w:sz="4" w:space="0" w:color="BFBFBF"/>
              <w:left w:val="single" w:sz="4" w:space="0" w:color="BFBFBF"/>
              <w:bottom w:val="single" w:sz="4" w:space="0" w:color="BFBFBF"/>
            </w:tcBorders>
            <w:shd w:val="clear" w:color="000000" w:fill="E6F5F6"/>
            <w:noWrap/>
            <w:vAlign w:val="center"/>
            <w:hideMark/>
          </w:tcPr>
          <w:p w14:paraId="4C581834" w14:textId="77777777" w:rsidR="00121DBA" w:rsidRPr="00121DBA" w:rsidRDefault="00121DBA" w:rsidP="00121DBA">
            <w:pPr>
              <w:jc w:val="center"/>
              <w:rPr>
                <w:rFonts w:cs="Calibri"/>
                <w:color w:val="048076"/>
                <w:sz w:val="28"/>
                <w:szCs w:val="28"/>
              </w:rPr>
            </w:pPr>
            <w:r w:rsidRPr="00121DBA">
              <w:rPr>
                <w:rFonts w:cs="Calibri"/>
                <w:color w:val="048076"/>
                <w:sz w:val="28"/>
                <w:szCs w:val="28"/>
              </w:rPr>
              <w:t>4 - 7</w:t>
            </w:r>
          </w:p>
        </w:tc>
        <w:tc>
          <w:tcPr>
            <w:tcW w:w="9885" w:type="dxa"/>
            <w:gridSpan w:val="2"/>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AA55708" w14:textId="77777777" w:rsidR="00121DBA" w:rsidRPr="00121DBA" w:rsidRDefault="00121DBA" w:rsidP="00121DBA">
            <w:pPr>
              <w:rPr>
                <w:rFonts w:cs="Calibri"/>
                <w:color w:val="000000"/>
                <w:sz w:val="21"/>
                <w:szCs w:val="21"/>
              </w:rPr>
            </w:pPr>
            <w:r w:rsidRPr="00121DBA">
              <w:rPr>
                <w:rFonts w:cs="Calibri"/>
                <w:color w:val="000000"/>
                <w:sz w:val="21"/>
                <w:szCs w:val="21"/>
              </w:rPr>
              <w:t>You can use RAID analysis, but it might not be entirely necessary. While there are elements of complexity, simpler tools or methods might suffice. Consider using a simplified RAID log or regular status meetings.</w:t>
            </w:r>
          </w:p>
        </w:tc>
      </w:tr>
      <w:tr w:rsidR="00121DBA" w:rsidRPr="00121DBA" w14:paraId="3EC45053" w14:textId="77777777" w:rsidTr="00121DBA">
        <w:trPr>
          <w:trHeight w:val="864"/>
        </w:trPr>
        <w:tc>
          <w:tcPr>
            <w:tcW w:w="1080" w:type="dxa"/>
            <w:gridSpan w:val="2"/>
            <w:tcBorders>
              <w:top w:val="single" w:sz="4" w:space="0" w:color="BFBFBF"/>
              <w:left w:val="single" w:sz="4" w:space="0" w:color="BFBFBF"/>
              <w:bottom w:val="single" w:sz="24" w:space="0" w:color="BFBFBF" w:themeColor="background1" w:themeShade="BF"/>
            </w:tcBorders>
            <w:shd w:val="clear" w:color="000000" w:fill="E6F5F6"/>
            <w:noWrap/>
            <w:vAlign w:val="center"/>
            <w:hideMark/>
          </w:tcPr>
          <w:p w14:paraId="40BDFB02" w14:textId="77777777" w:rsidR="00121DBA" w:rsidRPr="00121DBA" w:rsidRDefault="00121DBA" w:rsidP="00121DBA">
            <w:pPr>
              <w:jc w:val="center"/>
              <w:rPr>
                <w:rFonts w:cs="Calibri"/>
                <w:color w:val="048076"/>
                <w:sz w:val="28"/>
                <w:szCs w:val="28"/>
              </w:rPr>
            </w:pPr>
            <w:r w:rsidRPr="00121DBA">
              <w:rPr>
                <w:rFonts w:cs="Calibri"/>
                <w:color w:val="048076"/>
                <w:sz w:val="28"/>
                <w:szCs w:val="28"/>
              </w:rPr>
              <w:t>0 - 3</w:t>
            </w:r>
          </w:p>
        </w:tc>
        <w:tc>
          <w:tcPr>
            <w:tcW w:w="9885" w:type="dxa"/>
            <w:gridSpan w:val="2"/>
            <w:tcBorders>
              <w:top w:val="single" w:sz="4" w:space="0" w:color="BFBFBF"/>
              <w:left w:val="nil"/>
              <w:bottom w:val="single" w:sz="24" w:space="0" w:color="BFBFBF" w:themeColor="background1" w:themeShade="BF"/>
              <w:right w:val="single" w:sz="18" w:space="0" w:color="BFBFBF" w:themeColor="background1" w:themeShade="BF"/>
            </w:tcBorders>
            <w:shd w:val="clear" w:color="auto" w:fill="auto"/>
            <w:vAlign w:val="center"/>
            <w:hideMark/>
          </w:tcPr>
          <w:p w14:paraId="535353D7" w14:textId="77777777" w:rsidR="00121DBA" w:rsidRPr="00121DBA" w:rsidRDefault="00121DBA" w:rsidP="00121DBA">
            <w:pPr>
              <w:rPr>
                <w:rFonts w:cs="Calibri"/>
                <w:color w:val="000000"/>
                <w:sz w:val="21"/>
                <w:szCs w:val="21"/>
              </w:rPr>
            </w:pPr>
            <w:r w:rsidRPr="00121DBA">
              <w:rPr>
                <w:rFonts w:cs="Calibri"/>
                <w:color w:val="000000"/>
                <w:sz w:val="21"/>
                <w:szCs w:val="21"/>
              </w:rPr>
              <w:t>No, try a different method. Your project may benefit more from simpler methods such as Kanban boards or SWOT analysis.</w:t>
            </w:r>
          </w:p>
        </w:tc>
      </w:tr>
    </w:tbl>
    <w:p w14:paraId="6BC1FB47" w14:textId="77777777" w:rsidR="00660950" w:rsidRPr="003221BC" w:rsidRDefault="00660950" w:rsidP="00AC5FB0">
      <w:pPr>
        <w:rPr>
          <w:bCs/>
          <w:color w:val="06A396"/>
          <w:sz w:val="52"/>
          <w:szCs w:val="52"/>
        </w:rPr>
        <w:sectPr w:rsidR="00660950" w:rsidRPr="003221BC" w:rsidSect="00121DBA">
          <w:pgSz w:w="12240" w:h="15840"/>
          <w:pgMar w:top="531"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11C1" w14:textId="77777777" w:rsidR="004E2B13" w:rsidRDefault="004E2B13" w:rsidP="006F67AE">
      <w:r>
        <w:separator/>
      </w:r>
    </w:p>
  </w:endnote>
  <w:endnote w:type="continuationSeparator" w:id="0">
    <w:p w14:paraId="3FD158AC" w14:textId="77777777" w:rsidR="004E2B13" w:rsidRDefault="004E2B13"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9CBE" w14:textId="77777777" w:rsidR="004E2B13" w:rsidRDefault="004E2B13" w:rsidP="006F67AE">
      <w:r>
        <w:separator/>
      </w:r>
    </w:p>
  </w:footnote>
  <w:footnote w:type="continuationSeparator" w:id="0">
    <w:p w14:paraId="6D0A6695" w14:textId="77777777" w:rsidR="004E2B13" w:rsidRDefault="004E2B13"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4F3B7C"/>
    <w:multiLevelType w:val="multilevel"/>
    <w:tmpl w:val="7D26A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1"/>
  </w:num>
  <w:num w:numId="12" w16cid:durableId="603146199">
    <w:abstractNumId w:val="34"/>
  </w:num>
  <w:num w:numId="13" w16cid:durableId="1024402353">
    <w:abstractNumId w:val="12"/>
  </w:num>
  <w:num w:numId="14" w16cid:durableId="20520560">
    <w:abstractNumId w:val="25"/>
  </w:num>
  <w:num w:numId="15" w16cid:durableId="1416322016">
    <w:abstractNumId w:val="32"/>
  </w:num>
  <w:num w:numId="16" w16cid:durableId="875117323">
    <w:abstractNumId w:val="18"/>
  </w:num>
  <w:num w:numId="17" w16cid:durableId="592127415">
    <w:abstractNumId w:val="35"/>
  </w:num>
  <w:num w:numId="18" w16cid:durableId="1225750585">
    <w:abstractNumId w:val="29"/>
  </w:num>
  <w:num w:numId="19" w16cid:durableId="2139106032">
    <w:abstractNumId w:val="33"/>
  </w:num>
  <w:num w:numId="20" w16cid:durableId="1950549219">
    <w:abstractNumId w:val="24"/>
  </w:num>
  <w:num w:numId="21" w16cid:durableId="955791045">
    <w:abstractNumId w:val="10"/>
  </w:num>
  <w:num w:numId="22" w16cid:durableId="1769231190">
    <w:abstractNumId w:val="14"/>
  </w:num>
  <w:num w:numId="23" w16cid:durableId="165025350">
    <w:abstractNumId w:val="21"/>
  </w:num>
  <w:num w:numId="24" w16cid:durableId="45178460">
    <w:abstractNumId w:val="16"/>
  </w:num>
  <w:num w:numId="25" w16cid:durableId="1230115532">
    <w:abstractNumId w:val="28"/>
  </w:num>
  <w:num w:numId="26" w16cid:durableId="1659920493">
    <w:abstractNumId w:val="11"/>
  </w:num>
  <w:num w:numId="27" w16cid:durableId="1734354894">
    <w:abstractNumId w:val="23"/>
  </w:num>
  <w:num w:numId="28" w16cid:durableId="849488966">
    <w:abstractNumId w:val="20"/>
  </w:num>
  <w:num w:numId="29" w16cid:durableId="1100761350">
    <w:abstractNumId w:val="15"/>
  </w:num>
  <w:num w:numId="30" w16cid:durableId="516962578">
    <w:abstractNumId w:val="19"/>
  </w:num>
  <w:num w:numId="31" w16cid:durableId="518931459">
    <w:abstractNumId w:val="13"/>
  </w:num>
  <w:num w:numId="32" w16cid:durableId="1432778695">
    <w:abstractNumId w:val="30"/>
  </w:num>
  <w:num w:numId="33" w16cid:durableId="1633822270">
    <w:abstractNumId w:val="26"/>
  </w:num>
  <w:num w:numId="34" w16cid:durableId="1596135236">
    <w:abstractNumId w:val="27"/>
  </w:num>
  <w:num w:numId="35" w16cid:durableId="1355224670">
    <w:abstractNumId w:val="36"/>
  </w:num>
  <w:num w:numId="36" w16cid:durableId="2091077641">
    <w:abstractNumId w:val="22"/>
  </w:num>
  <w:num w:numId="37" w16cid:durableId="1984701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438A"/>
    <w:rsid w:val="000A305A"/>
    <w:rsid w:val="000A5628"/>
    <w:rsid w:val="000B3AA5"/>
    <w:rsid w:val="000D199F"/>
    <w:rsid w:val="000D5F7F"/>
    <w:rsid w:val="000E7AF5"/>
    <w:rsid w:val="00121DBA"/>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97306"/>
    <w:rsid w:val="004B4C32"/>
    <w:rsid w:val="004D2F48"/>
    <w:rsid w:val="004D59AF"/>
    <w:rsid w:val="004D7DBC"/>
    <w:rsid w:val="004E2B13"/>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60950"/>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B382B"/>
    <w:rsid w:val="008F0F82"/>
    <w:rsid w:val="009152A8"/>
    <w:rsid w:val="00925AA5"/>
    <w:rsid w:val="00942BD8"/>
    <w:rsid w:val="009515B9"/>
    <w:rsid w:val="00970ACE"/>
    <w:rsid w:val="009A7597"/>
    <w:rsid w:val="009C2E35"/>
    <w:rsid w:val="009C4A98"/>
    <w:rsid w:val="009E71D3"/>
    <w:rsid w:val="009F0F9F"/>
    <w:rsid w:val="00A06691"/>
    <w:rsid w:val="00A12C16"/>
    <w:rsid w:val="00A2037C"/>
    <w:rsid w:val="00A53249"/>
    <w:rsid w:val="00A83200"/>
    <w:rsid w:val="00A95536"/>
    <w:rsid w:val="00AC5FB0"/>
    <w:rsid w:val="00AE1A89"/>
    <w:rsid w:val="00AE7F9C"/>
    <w:rsid w:val="00AF40E2"/>
    <w:rsid w:val="00B5346C"/>
    <w:rsid w:val="00B63774"/>
    <w:rsid w:val="00B8500C"/>
    <w:rsid w:val="00BC38F6"/>
    <w:rsid w:val="00BC7F9D"/>
    <w:rsid w:val="00C03834"/>
    <w:rsid w:val="00C12C0B"/>
    <w:rsid w:val="00C139A8"/>
    <w:rsid w:val="00C45576"/>
    <w:rsid w:val="00C5191C"/>
    <w:rsid w:val="00C762C8"/>
    <w:rsid w:val="00C83EFC"/>
    <w:rsid w:val="00CA2CD6"/>
    <w:rsid w:val="00CB4DF0"/>
    <w:rsid w:val="00CB7FA5"/>
    <w:rsid w:val="00CD1CD9"/>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B5682"/>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46776471">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4893691">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90&amp;utm_source=template-word&amp;utm_medium=content&amp;utm_campaign=Should+I+Use+RAID+Analysis+Quiz-word-11890&amp;lpa=Should+I+Use+RAID+Analysis+Quiz+word+1189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5</cp:revision>
  <cp:lastPrinted>2023-08-28T05:50:00Z</cp:lastPrinted>
  <dcterms:created xsi:type="dcterms:W3CDTF">2023-11-13T03:34:00Z</dcterms:created>
  <dcterms:modified xsi:type="dcterms:W3CDTF">2023-11-17T23:58:00Z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