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7DED7" w14:textId="75EB4032" w:rsidR="00DE1DF5" w:rsidRPr="00E55036" w:rsidRDefault="00857DED">
      <w:pPr>
        <w:rPr>
          <w:rFonts w:ascii="Century Gothic" w:hAnsi="Century Gothic"/>
          <w:b/>
          <w:bCs/>
          <w:color w:val="595959" w:themeColor="text1" w:themeTint="A6"/>
          <w:sz w:val="44"/>
          <w:szCs w:val="44"/>
        </w:rPr>
      </w:pPr>
      <w:r w:rsidRPr="00E55036">
        <w:rPr>
          <w:rFonts w:ascii="Century Gothic" w:hAnsi="Century Gothic"/>
          <w:b/>
          <w:bCs/>
          <w:noProof/>
          <w:color w:val="595959" w:themeColor="text1" w:themeTint="A6"/>
          <w:sz w:val="44"/>
          <w:szCs w:val="44"/>
        </w:rPr>
        <w:drawing>
          <wp:anchor distT="0" distB="0" distL="114300" distR="114300" simplePos="0" relativeHeight="251660288" behindDoc="0" locked="0" layoutInCell="1" allowOverlap="1" wp14:anchorId="24D14494" wp14:editId="5A9B7CCA">
            <wp:simplePos x="0" y="0"/>
            <wp:positionH relativeFrom="column">
              <wp:posOffset>4600575</wp:posOffset>
            </wp:positionH>
            <wp:positionV relativeFrom="paragraph">
              <wp:posOffset>66675</wp:posOffset>
            </wp:positionV>
            <wp:extent cx="2350315" cy="326560"/>
            <wp:effectExtent l="0" t="0" r="0" b="3810"/>
            <wp:wrapNone/>
            <wp:docPr id="55207295" name="Picture 2"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7295" name="Picture 2" descr="A green sign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50315" cy="326560"/>
                    </a:xfrm>
                    <a:prstGeom prst="rect">
                      <a:avLst/>
                    </a:prstGeom>
                  </pic:spPr>
                </pic:pic>
              </a:graphicData>
            </a:graphic>
            <wp14:sizeRelH relativeFrom="margin">
              <wp14:pctWidth>0</wp14:pctWidth>
            </wp14:sizeRelH>
            <wp14:sizeRelV relativeFrom="margin">
              <wp14:pctHeight>0</wp14:pctHeight>
            </wp14:sizeRelV>
          </wp:anchor>
        </w:drawing>
      </w:r>
      <w:r w:rsidR="00E55036" w:rsidRPr="00E55036">
        <w:rPr>
          <w:rFonts w:ascii="Century Gothic" w:hAnsi="Century Gothic"/>
          <w:b/>
          <w:bCs/>
          <w:noProof/>
          <w:color w:val="595959" w:themeColor="text1" w:themeTint="A6"/>
          <w:sz w:val="44"/>
          <w:szCs w:val="44"/>
        </w:rPr>
        <w:t>CONSULTANT</w:t>
      </w:r>
      <w:r w:rsidR="00DE1DF5" w:rsidRPr="00E55036">
        <w:rPr>
          <w:rFonts w:ascii="Century Gothic" w:hAnsi="Century Gothic"/>
          <w:b/>
          <w:bCs/>
          <w:color w:val="595959" w:themeColor="text1" w:themeTint="A6"/>
          <w:sz w:val="44"/>
          <w:szCs w:val="44"/>
        </w:rPr>
        <w:t xml:space="preserve"> SCOPE OF SERVICES </w:t>
      </w:r>
      <w:r w:rsidR="00DE1DF5" w:rsidRPr="00E55036">
        <w:rPr>
          <w:rFonts w:ascii="Century Gothic" w:hAnsi="Century Gothic"/>
          <w:b/>
          <w:bCs/>
          <w:color w:val="595959" w:themeColor="text1" w:themeTint="A6"/>
          <w:sz w:val="44"/>
          <w:szCs w:val="44"/>
        </w:rPr>
        <w:br/>
        <w:t>TEMPLATE</w:t>
      </w:r>
    </w:p>
    <w:p w14:paraId="3CC92CC1" w14:textId="77777777" w:rsidR="00DE1DF5" w:rsidRDefault="00DE1DF5">
      <w:pPr>
        <w:rPr>
          <w:rFonts w:ascii="Century Gothic" w:hAnsi="Century Gothic"/>
          <w:b/>
          <w:bCs/>
          <w:color w:val="595959" w:themeColor="text1" w:themeTint="A6"/>
          <w:sz w:val="44"/>
          <w:szCs w:val="44"/>
        </w:rPr>
      </w:pPr>
    </w:p>
    <w:tbl>
      <w:tblPr>
        <w:tblW w:w="10795" w:type="dxa"/>
        <w:tblLook w:val="04A0" w:firstRow="1" w:lastRow="0" w:firstColumn="1" w:lastColumn="0" w:noHBand="0" w:noVBand="1"/>
      </w:tblPr>
      <w:tblGrid>
        <w:gridCol w:w="3920"/>
        <w:gridCol w:w="6875"/>
      </w:tblGrid>
      <w:tr w:rsidR="00DE1DF5" w:rsidRPr="00DE1DF5" w14:paraId="166556D1" w14:textId="77777777" w:rsidTr="00C50DC9">
        <w:trPr>
          <w:trHeight w:val="1008"/>
        </w:trPr>
        <w:tc>
          <w:tcPr>
            <w:tcW w:w="3920" w:type="dxa"/>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center"/>
            <w:hideMark/>
          </w:tcPr>
          <w:p w14:paraId="7AEADB13" w14:textId="5A09F02E" w:rsidR="00DE1DF5" w:rsidRPr="00DE1DF5" w:rsidRDefault="00C50DC9" w:rsidP="00DE1DF5">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Pr>
                <w:rFonts w:ascii="Century Gothic" w:eastAsia="Times New Roman" w:hAnsi="Century Gothic" w:cs="Calibri"/>
                <w:b/>
                <w:bCs/>
                <w:color w:val="595959"/>
                <w:kern w:val="0"/>
                <w:sz w:val="20"/>
                <w:szCs w:val="20"/>
                <w14:ligatures w14:val="none"/>
              </w:rPr>
              <w:t>CONSULTING FIRM</w:t>
            </w:r>
          </w:p>
        </w:tc>
        <w:tc>
          <w:tcPr>
            <w:tcW w:w="6875"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1EE370A6" w14:textId="77777777" w:rsidR="00DE1DF5" w:rsidRPr="00DE1DF5" w:rsidRDefault="00DE1DF5" w:rsidP="00DE1DF5">
            <w:pPr>
              <w:spacing w:after="0" w:line="240" w:lineRule="auto"/>
              <w:ind w:firstLineChars="100" w:firstLine="200"/>
              <w:rPr>
                <w:rFonts w:ascii="Century Gothic" w:eastAsia="Times New Roman" w:hAnsi="Century Gothic" w:cs="Calibri"/>
                <w:color w:val="000000"/>
                <w:kern w:val="0"/>
                <w:sz w:val="20"/>
                <w:szCs w:val="20"/>
                <w14:ligatures w14:val="none"/>
              </w:rPr>
            </w:pPr>
            <w:r w:rsidRPr="00DE1DF5">
              <w:rPr>
                <w:rFonts w:ascii="Century Gothic" w:eastAsia="Times New Roman" w:hAnsi="Century Gothic" w:cs="Calibri"/>
                <w:color w:val="000000"/>
                <w:kern w:val="0"/>
                <w:sz w:val="20"/>
                <w:szCs w:val="20"/>
                <w14:ligatures w14:val="none"/>
              </w:rPr>
              <w:t>Name</w:t>
            </w:r>
          </w:p>
        </w:tc>
      </w:tr>
      <w:tr w:rsidR="00DE1DF5" w:rsidRPr="00DE1DF5" w14:paraId="66AB6202" w14:textId="77777777" w:rsidTr="00C50DC9">
        <w:trPr>
          <w:trHeight w:val="1008"/>
        </w:trPr>
        <w:tc>
          <w:tcPr>
            <w:tcW w:w="3920"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48C0407B" w14:textId="77777777" w:rsidR="00DE1DF5" w:rsidRPr="00DE1DF5" w:rsidRDefault="00DE1DF5" w:rsidP="00DE1DF5">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DE1DF5">
              <w:rPr>
                <w:rFonts w:ascii="Century Gothic" w:eastAsia="Times New Roman" w:hAnsi="Century Gothic" w:cs="Calibri"/>
                <w:b/>
                <w:bCs/>
                <w:color w:val="595959"/>
                <w:kern w:val="0"/>
                <w:sz w:val="20"/>
                <w:szCs w:val="20"/>
                <w14:ligatures w14:val="none"/>
              </w:rPr>
              <w:t>PROJECT MANAGER</w:t>
            </w:r>
          </w:p>
        </w:tc>
        <w:tc>
          <w:tcPr>
            <w:tcW w:w="6875"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12767D23" w14:textId="77777777" w:rsidR="00DE1DF5" w:rsidRPr="00DE1DF5" w:rsidRDefault="00DE1DF5" w:rsidP="00DE1DF5">
            <w:pPr>
              <w:spacing w:after="0" w:line="240" w:lineRule="auto"/>
              <w:ind w:firstLineChars="100" w:firstLine="200"/>
              <w:rPr>
                <w:rFonts w:ascii="Century Gothic" w:eastAsia="Times New Roman" w:hAnsi="Century Gothic" w:cs="Calibri"/>
                <w:color w:val="000000"/>
                <w:kern w:val="0"/>
                <w:sz w:val="20"/>
                <w:szCs w:val="20"/>
                <w14:ligatures w14:val="none"/>
              </w:rPr>
            </w:pPr>
            <w:r w:rsidRPr="00DE1DF5">
              <w:rPr>
                <w:rFonts w:ascii="Century Gothic" w:eastAsia="Times New Roman" w:hAnsi="Century Gothic" w:cs="Calibri"/>
                <w:color w:val="000000"/>
                <w:kern w:val="0"/>
                <w:sz w:val="20"/>
                <w:szCs w:val="20"/>
                <w14:ligatures w14:val="none"/>
              </w:rPr>
              <w:t>Name</w:t>
            </w:r>
          </w:p>
        </w:tc>
      </w:tr>
      <w:tr w:rsidR="00DE1DF5" w:rsidRPr="00DE1DF5" w14:paraId="5847CE02" w14:textId="77777777" w:rsidTr="00C50DC9">
        <w:trPr>
          <w:trHeight w:val="1008"/>
        </w:trPr>
        <w:tc>
          <w:tcPr>
            <w:tcW w:w="3920"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57DBCCB4" w14:textId="77777777" w:rsidR="00DE1DF5" w:rsidRPr="00DE1DF5" w:rsidRDefault="00DE1DF5" w:rsidP="00DE1DF5">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DE1DF5">
              <w:rPr>
                <w:rFonts w:ascii="Century Gothic" w:eastAsia="Times New Roman" w:hAnsi="Century Gothic" w:cs="Calibri"/>
                <w:b/>
                <w:bCs/>
                <w:color w:val="595959"/>
                <w:kern w:val="0"/>
                <w:sz w:val="20"/>
                <w:szCs w:val="20"/>
                <w14:ligatures w14:val="none"/>
              </w:rPr>
              <w:t>PHONE</w:t>
            </w:r>
          </w:p>
        </w:tc>
        <w:tc>
          <w:tcPr>
            <w:tcW w:w="6875"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2648F766" w14:textId="77777777" w:rsidR="00DE1DF5" w:rsidRPr="00DE1DF5" w:rsidRDefault="00DE1DF5" w:rsidP="00DE1DF5">
            <w:pPr>
              <w:spacing w:after="0" w:line="240" w:lineRule="auto"/>
              <w:ind w:firstLineChars="100" w:firstLine="200"/>
              <w:rPr>
                <w:rFonts w:ascii="Century Gothic" w:eastAsia="Times New Roman" w:hAnsi="Century Gothic" w:cs="Calibri"/>
                <w:color w:val="000000"/>
                <w:kern w:val="0"/>
                <w:sz w:val="20"/>
                <w:szCs w:val="20"/>
                <w14:ligatures w14:val="none"/>
              </w:rPr>
            </w:pPr>
            <w:r w:rsidRPr="00DE1DF5">
              <w:rPr>
                <w:rFonts w:ascii="Century Gothic" w:eastAsia="Times New Roman" w:hAnsi="Century Gothic" w:cs="Calibri"/>
                <w:color w:val="000000"/>
                <w:kern w:val="0"/>
                <w:sz w:val="20"/>
                <w:szCs w:val="20"/>
                <w14:ligatures w14:val="none"/>
              </w:rPr>
              <w:t> </w:t>
            </w:r>
          </w:p>
        </w:tc>
      </w:tr>
      <w:tr w:rsidR="00DE1DF5" w:rsidRPr="00DE1DF5" w14:paraId="197C0E17" w14:textId="77777777" w:rsidTr="00C50DC9">
        <w:trPr>
          <w:trHeight w:val="1008"/>
        </w:trPr>
        <w:tc>
          <w:tcPr>
            <w:tcW w:w="3920"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55B70748" w14:textId="77777777" w:rsidR="00DE1DF5" w:rsidRPr="00DE1DF5" w:rsidRDefault="00DE1DF5" w:rsidP="00DE1DF5">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DE1DF5">
              <w:rPr>
                <w:rFonts w:ascii="Century Gothic" w:eastAsia="Times New Roman" w:hAnsi="Century Gothic" w:cs="Calibri"/>
                <w:b/>
                <w:bCs/>
                <w:color w:val="595959"/>
                <w:kern w:val="0"/>
                <w:sz w:val="20"/>
                <w:szCs w:val="20"/>
                <w14:ligatures w14:val="none"/>
              </w:rPr>
              <w:t>EMAIL</w:t>
            </w:r>
          </w:p>
        </w:tc>
        <w:tc>
          <w:tcPr>
            <w:tcW w:w="6875"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699F25DA" w14:textId="77777777" w:rsidR="00DE1DF5" w:rsidRPr="00DE1DF5" w:rsidRDefault="00DE1DF5" w:rsidP="00DE1DF5">
            <w:pPr>
              <w:spacing w:after="0" w:line="240" w:lineRule="auto"/>
              <w:ind w:firstLineChars="100" w:firstLine="200"/>
              <w:rPr>
                <w:rFonts w:ascii="Century Gothic" w:eastAsia="Times New Roman" w:hAnsi="Century Gothic" w:cs="Calibri"/>
                <w:color w:val="000000"/>
                <w:kern w:val="0"/>
                <w:sz w:val="20"/>
                <w:szCs w:val="20"/>
                <w14:ligatures w14:val="none"/>
              </w:rPr>
            </w:pPr>
            <w:r w:rsidRPr="00DE1DF5">
              <w:rPr>
                <w:rFonts w:ascii="Century Gothic" w:eastAsia="Times New Roman" w:hAnsi="Century Gothic" w:cs="Calibri"/>
                <w:color w:val="000000"/>
                <w:kern w:val="0"/>
                <w:sz w:val="20"/>
                <w:szCs w:val="20"/>
                <w14:ligatures w14:val="none"/>
              </w:rPr>
              <w:t> </w:t>
            </w:r>
          </w:p>
        </w:tc>
      </w:tr>
      <w:tr w:rsidR="00DE1DF5" w:rsidRPr="00DE1DF5" w14:paraId="05EBA2DE" w14:textId="77777777" w:rsidTr="00C50DC9">
        <w:trPr>
          <w:trHeight w:val="1008"/>
        </w:trPr>
        <w:tc>
          <w:tcPr>
            <w:tcW w:w="3920"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47353F6D" w14:textId="77777777" w:rsidR="00DE1DF5" w:rsidRPr="00DE1DF5" w:rsidRDefault="00DE1DF5" w:rsidP="00DE1DF5">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DE1DF5">
              <w:rPr>
                <w:rFonts w:ascii="Century Gothic" w:eastAsia="Times New Roman" w:hAnsi="Century Gothic" w:cs="Calibri"/>
                <w:b/>
                <w:bCs/>
                <w:color w:val="595959"/>
                <w:kern w:val="0"/>
                <w:sz w:val="20"/>
                <w:szCs w:val="20"/>
                <w14:ligatures w14:val="none"/>
              </w:rPr>
              <w:t xml:space="preserve"> MAILING ADDRESS</w:t>
            </w:r>
          </w:p>
        </w:tc>
        <w:tc>
          <w:tcPr>
            <w:tcW w:w="6875"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60CF25D7" w14:textId="5D0AB73F" w:rsidR="00DE1DF5" w:rsidRPr="00DE1DF5" w:rsidRDefault="001A5B8E" w:rsidP="00DE1DF5">
            <w:pPr>
              <w:spacing w:after="0" w:line="240" w:lineRule="auto"/>
              <w:ind w:firstLineChars="100" w:firstLine="449"/>
              <w:rPr>
                <w:rFonts w:ascii="Century Gothic" w:eastAsia="Times New Roman" w:hAnsi="Century Gothic" w:cs="Calibri"/>
                <w:color w:val="000000"/>
                <w:kern w:val="0"/>
                <w:sz w:val="20"/>
                <w:szCs w:val="20"/>
                <w14:ligatures w14:val="none"/>
              </w:rPr>
            </w:pPr>
            <w:r w:rsidRPr="00E55036">
              <w:rPr>
                <w:rFonts w:ascii="Century Gothic" w:hAnsi="Century Gothic"/>
                <w:b/>
                <w:bCs/>
                <w:noProof/>
                <w:color w:val="595959" w:themeColor="text1" w:themeTint="A6"/>
                <w:sz w:val="44"/>
                <w:szCs w:val="44"/>
              </w:rPr>
              <w:drawing>
                <wp:anchor distT="0" distB="0" distL="114300" distR="114300" simplePos="0" relativeHeight="251659264" behindDoc="1" locked="0" layoutInCell="1" allowOverlap="1" wp14:anchorId="6211DA94" wp14:editId="69971E02">
                  <wp:simplePos x="0" y="0"/>
                  <wp:positionH relativeFrom="column">
                    <wp:posOffset>-6128385</wp:posOffset>
                  </wp:positionH>
                  <wp:positionV relativeFrom="paragraph">
                    <wp:posOffset>-6127750</wp:posOffset>
                  </wp:positionV>
                  <wp:extent cx="14834870" cy="9037320"/>
                  <wp:effectExtent l="3175" t="0" r="8255" b="8255"/>
                  <wp:wrapNone/>
                  <wp:docPr id="3841551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155124" name="Picture 1"/>
                          <pic:cNvPicPr/>
                        </pic:nvPicPr>
                        <pic:blipFill>
                          <a:blip r:embed="rId6">
                            <a:alphaModFix amt="17000"/>
                            <a:extLst>
                              <a:ext uri="{28A0092B-C50C-407E-A947-70E740481C1C}">
                                <a14:useLocalDpi xmlns:a14="http://schemas.microsoft.com/office/drawing/2010/main" val="0"/>
                              </a:ext>
                            </a:extLst>
                          </a:blip>
                          <a:stretch>
                            <a:fillRect/>
                          </a:stretch>
                        </pic:blipFill>
                        <pic:spPr>
                          <a:xfrm rot="5400000">
                            <a:off x="0" y="0"/>
                            <a:ext cx="14834870" cy="9037320"/>
                          </a:xfrm>
                          <a:prstGeom prst="rect">
                            <a:avLst/>
                          </a:prstGeom>
                        </pic:spPr>
                      </pic:pic>
                    </a:graphicData>
                  </a:graphic>
                  <wp14:sizeRelH relativeFrom="margin">
                    <wp14:pctWidth>0</wp14:pctWidth>
                  </wp14:sizeRelH>
                  <wp14:sizeRelV relativeFrom="margin">
                    <wp14:pctHeight>0</wp14:pctHeight>
                  </wp14:sizeRelV>
                </wp:anchor>
              </w:drawing>
            </w:r>
            <w:r w:rsidR="00DE1DF5" w:rsidRPr="00DE1DF5">
              <w:rPr>
                <w:rFonts w:ascii="Century Gothic" w:eastAsia="Times New Roman" w:hAnsi="Century Gothic" w:cs="Calibri"/>
                <w:color w:val="000000"/>
                <w:kern w:val="0"/>
                <w:sz w:val="20"/>
                <w:szCs w:val="20"/>
                <w14:ligatures w14:val="none"/>
              </w:rPr>
              <w:t> </w:t>
            </w:r>
          </w:p>
        </w:tc>
      </w:tr>
      <w:tr w:rsidR="00DE1DF5" w:rsidRPr="00DE1DF5" w14:paraId="348750B5" w14:textId="77777777" w:rsidTr="00C50DC9">
        <w:trPr>
          <w:trHeight w:val="1008"/>
        </w:trPr>
        <w:tc>
          <w:tcPr>
            <w:tcW w:w="3920"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3BD3D87E" w14:textId="1496113C" w:rsidR="00DE1DF5" w:rsidRPr="00DE1DF5" w:rsidRDefault="00C50DC9" w:rsidP="00DE1DF5">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Pr>
                <w:rFonts w:ascii="Century Gothic" w:eastAsia="Times New Roman" w:hAnsi="Century Gothic" w:cs="Calibri"/>
                <w:b/>
                <w:bCs/>
                <w:color w:val="595959"/>
                <w:kern w:val="0"/>
                <w:sz w:val="20"/>
                <w:szCs w:val="20"/>
                <w14:ligatures w14:val="none"/>
              </w:rPr>
              <w:t>CLIENT</w:t>
            </w:r>
          </w:p>
        </w:tc>
        <w:tc>
          <w:tcPr>
            <w:tcW w:w="6875"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49253C4E" w14:textId="25337A2F" w:rsidR="00DE1DF5" w:rsidRPr="00DE1DF5" w:rsidRDefault="00DE1DF5" w:rsidP="00DE1DF5">
            <w:pPr>
              <w:spacing w:after="0" w:line="240" w:lineRule="auto"/>
              <w:ind w:firstLineChars="100" w:firstLine="200"/>
              <w:rPr>
                <w:rFonts w:ascii="Century Gothic" w:eastAsia="Times New Roman" w:hAnsi="Century Gothic" w:cs="Calibri"/>
                <w:color w:val="000000"/>
                <w:kern w:val="0"/>
                <w:sz w:val="20"/>
                <w:szCs w:val="20"/>
                <w14:ligatures w14:val="none"/>
              </w:rPr>
            </w:pPr>
            <w:r w:rsidRPr="00DE1DF5">
              <w:rPr>
                <w:rFonts w:ascii="Century Gothic" w:eastAsia="Times New Roman" w:hAnsi="Century Gothic" w:cs="Calibri"/>
                <w:color w:val="000000"/>
                <w:kern w:val="0"/>
                <w:sz w:val="20"/>
                <w:szCs w:val="20"/>
                <w14:ligatures w14:val="none"/>
              </w:rPr>
              <w:t> </w:t>
            </w:r>
          </w:p>
        </w:tc>
      </w:tr>
      <w:tr w:rsidR="00DE1DF5" w:rsidRPr="00DE1DF5" w14:paraId="4A7933AD" w14:textId="77777777" w:rsidTr="00C50DC9">
        <w:trPr>
          <w:trHeight w:val="1008"/>
        </w:trPr>
        <w:tc>
          <w:tcPr>
            <w:tcW w:w="3920"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462FF776" w14:textId="77777777" w:rsidR="00DE1DF5" w:rsidRPr="00DE1DF5" w:rsidRDefault="00DE1DF5" w:rsidP="00DE1DF5">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DE1DF5">
              <w:rPr>
                <w:rFonts w:ascii="Century Gothic" w:eastAsia="Times New Roman" w:hAnsi="Century Gothic" w:cs="Calibri"/>
                <w:b/>
                <w:bCs/>
                <w:color w:val="595959"/>
                <w:kern w:val="0"/>
                <w:sz w:val="20"/>
                <w:szCs w:val="20"/>
                <w14:ligatures w14:val="none"/>
              </w:rPr>
              <w:t>DATE</w:t>
            </w:r>
          </w:p>
        </w:tc>
        <w:tc>
          <w:tcPr>
            <w:tcW w:w="6875"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39353D30" w14:textId="2122F35C" w:rsidR="00DE1DF5" w:rsidRPr="00DE1DF5" w:rsidRDefault="00DE1DF5" w:rsidP="00DE1DF5">
            <w:pPr>
              <w:spacing w:after="0" w:line="240" w:lineRule="auto"/>
              <w:ind w:firstLineChars="100" w:firstLine="200"/>
              <w:rPr>
                <w:rFonts w:ascii="Century Gothic" w:eastAsia="Times New Roman" w:hAnsi="Century Gothic" w:cs="Calibri"/>
                <w:color w:val="000000"/>
                <w:kern w:val="0"/>
                <w:sz w:val="20"/>
                <w:szCs w:val="20"/>
                <w14:ligatures w14:val="none"/>
              </w:rPr>
            </w:pPr>
            <w:r w:rsidRPr="00DE1DF5">
              <w:rPr>
                <w:rFonts w:ascii="Century Gothic" w:eastAsia="Times New Roman" w:hAnsi="Century Gothic" w:cs="Calibri"/>
                <w:color w:val="000000"/>
                <w:kern w:val="0"/>
                <w:sz w:val="20"/>
                <w:szCs w:val="20"/>
                <w14:ligatures w14:val="none"/>
              </w:rPr>
              <w:t>MM/DD/YY</w:t>
            </w:r>
          </w:p>
        </w:tc>
      </w:tr>
    </w:tbl>
    <w:p w14:paraId="412DCAF3" w14:textId="651B4608" w:rsidR="00DE1DF5" w:rsidRDefault="00DE1DF5">
      <w:pPr>
        <w:rPr>
          <w:rFonts w:ascii="Century Gothic" w:hAnsi="Century Gothic"/>
          <w:b/>
          <w:bCs/>
          <w:color w:val="595959" w:themeColor="text1" w:themeTint="A6"/>
          <w:sz w:val="44"/>
          <w:szCs w:val="44"/>
        </w:rPr>
      </w:pPr>
    </w:p>
    <w:p w14:paraId="7B6152DF" w14:textId="0F632F8D" w:rsidR="00DE1DF5" w:rsidRDefault="00DE1DF5">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0710" w:type="dxa"/>
        <w:tblLook w:val="04A0" w:firstRow="1" w:lastRow="0" w:firstColumn="1" w:lastColumn="0" w:noHBand="0" w:noVBand="1"/>
      </w:tblPr>
      <w:tblGrid>
        <w:gridCol w:w="3690"/>
        <w:gridCol w:w="4590"/>
        <w:gridCol w:w="2430"/>
      </w:tblGrid>
      <w:tr w:rsidR="001A5B8E" w:rsidRPr="001A5B8E" w14:paraId="2614E1DC" w14:textId="77777777" w:rsidTr="001A5B8E">
        <w:trPr>
          <w:trHeight w:val="600"/>
        </w:trPr>
        <w:tc>
          <w:tcPr>
            <w:tcW w:w="10710" w:type="dxa"/>
            <w:gridSpan w:val="3"/>
            <w:tcBorders>
              <w:top w:val="nil"/>
              <w:left w:val="nil"/>
              <w:bottom w:val="nil"/>
              <w:right w:val="nil"/>
            </w:tcBorders>
            <w:shd w:val="clear" w:color="auto" w:fill="auto"/>
            <w:noWrap/>
            <w:vAlign w:val="bottom"/>
            <w:hideMark/>
          </w:tcPr>
          <w:p w14:paraId="506AA3A5" w14:textId="77777777" w:rsidR="001A5B8E" w:rsidRPr="001A5B8E" w:rsidRDefault="001A5B8E" w:rsidP="001A5B8E">
            <w:pPr>
              <w:spacing w:after="0" w:line="240" w:lineRule="auto"/>
              <w:rPr>
                <w:rFonts w:ascii="Century Gothic" w:eastAsia="Times New Roman" w:hAnsi="Century Gothic" w:cs="Calibri"/>
                <w:color w:val="000000"/>
                <w:kern w:val="0"/>
                <w:sz w:val="28"/>
                <w:szCs w:val="28"/>
                <w14:ligatures w14:val="none"/>
              </w:rPr>
            </w:pPr>
            <w:r w:rsidRPr="001A5B8E">
              <w:rPr>
                <w:rFonts w:ascii="Century Gothic" w:eastAsia="Times New Roman" w:hAnsi="Century Gothic" w:cs="Calibri"/>
                <w:color w:val="000000"/>
                <w:kern w:val="0"/>
                <w:sz w:val="28"/>
                <w:szCs w:val="28"/>
                <w14:ligatures w14:val="none"/>
              </w:rPr>
              <w:lastRenderedPageBreak/>
              <w:t>1. PURPOSE</w:t>
            </w:r>
          </w:p>
        </w:tc>
      </w:tr>
      <w:tr w:rsidR="001A5B8E" w:rsidRPr="001A5B8E" w14:paraId="75CCD23A" w14:textId="77777777" w:rsidTr="001A5B8E">
        <w:trPr>
          <w:trHeight w:val="1999"/>
        </w:trPr>
        <w:tc>
          <w:tcPr>
            <w:tcW w:w="10710" w:type="dxa"/>
            <w:gridSpan w:val="3"/>
            <w:tcBorders>
              <w:top w:val="single" w:sz="4" w:space="0" w:color="BFBFBF"/>
              <w:left w:val="single" w:sz="12" w:space="0" w:color="8497B0"/>
              <w:bottom w:val="single" w:sz="4" w:space="0" w:color="BFBFBF"/>
              <w:right w:val="single" w:sz="4" w:space="0" w:color="BFBFBF"/>
            </w:tcBorders>
            <w:shd w:val="clear" w:color="auto" w:fill="auto"/>
            <w:vAlign w:val="center"/>
            <w:hideMark/>
          </w:tcPr>
          <w:p w14:paraId="0A298480" w14:textId="77777777" w:rsidR="001A5B8E" w:rsidRPr="001A5B8E" w:rsidRDefault="001A5B8E" w:rsidP="001A5B8E">
            <w:pPr>
              <w:spacing w:after="0" w:line="240" w:lineRule="auto"/>
              <w:rPr>
                <w:rFonts w:ascii="Century Gothic" w:eastAsia="Times New Roman" w:hAnsi="Century Gothic" w:cs="Calibri"/>
                <w:color w:val="000000"/>
                <w:kern w:val="0"/>
                <w:sz w:val="20"/>
                <w:szCs w:val="20"/>
                <w14:ligatures w14:val="none"/>
              </w:rPr>
            </w:pPr>
            <w:r w:rsidRPr="001A5B8E">
              <w:rPr>
                <w:rFonts w:ascii="Century Gothic" w:eastAsia="Times New Roman" w:hAnsi="Century Gothic" w:cs="Calibri"/>
                <w:color w:val="000000"/>
                <w:kern w:val="0"/>
                <w:sz w:val="20"/>
                <w:szCs w:val="20"/>
                <w14:ligatures w14:val="none"/>
              </w:rPr>
              <w:t>Explain the purpose of the document, such as outlining the scope and expectations of consulting services.</w:t>
            </w:r>
          </w:p>
        </w:tc>
      </w:tr>
      <w:tr w:rsidR="001A5B8E" w:rsidRPr="001A5B8E" w14:paraId="0B6771A2" w14:textId="77777777" w:rsidTr="001A5B8E">
        <w:trPr>
          <w:trHeight w:val="600"/>
        </w:trPr>
        <w:tc>
          <w:tcPr>
            <w:tcW w:w="10710" w:type="dxa"/>
            <w:gridSpan w:val="3"/>
            <w:tcBorders>
              <w:top w:val="nil"/>
              <w:left w:val="nil"/>
              <w:bottom w:val="nil"/>
              <w:right w:val="nil"/>
            </w:tcBorders>
            <w:shd w:val="clear" w:color="auto" w:fill="auto"/>
            <w:noWrap/>
            <w:vAlign w:val="bottom"/>
            <w:hideMark/>
          </w:tcPr>
          <w:p w14:paraId="4DA9EFF5" w14:textId="77777777" w:rsidR="001A5B8E" w:rsidRPr="001A5B8E" w:rsidRDefault="001A5B8E" w:rsidP="001A5B8E">
            <w:pPr>
              <w:spacing w:after="0" w:line="240" w:lineRule="auto"/>
              <w:rPr>
                <w:rFonts w:ascii="Century Gothic" w:eastAsia="Times New Roman" w:hAnsi="Century Gothic" w:cs="Calibri"/>
                <w:color w:val="000000"/>
                <w:kern w:val="0"/>
                <w:sz w:val="28"/>
                <w:szCs w:val="28"/>
                <w14:ligatures w14:val="none"/>
              </w:rPr>
            </w:pPr>
            <w:r w:rsidRPr="001A5B8E">
              <w:rPr>
                <w:rFonts w:ascii="Century Gothic" w:eastAsia="Times New Roman" w:hAnsi="Century Gothic" w:cs="Calibri"/>
                <w:color w:val="000000"/>
                <w:kern w:val="0"/>
                <w:sz w:val="28"/>
                <w:szCs w:val="28"/>
                <w14:ligatures w14:val="none"/>
              </w:rPr>
              <w:t>2. SCOPE OVERVIEW</w:t>
            </w:r>
          </w:p>
        </w:tc>
      </w:tr>
      <w:tr w:rsidR="001A5B8E" w:rsidRPr="001A5B8E" w14:paraId="177C855A" w14:textId="77777777" w:rsidTr="001A5B8E">
        <w:trPr>
          <w:trHeight w:val="1999"/>
        </w:trPr>
        <w:tc>
          <w:tcPr>
            <w:tcW w:w="10710" w:type="dxa"/>
            <w:gridSpan w:val="3"/>
            <w:tcBorders>
              <w:top w:val="single" w:sz="4" w:space="0" w:color="BFBFBF"/>
              <w:left w:val="single" w:sz="12" w:space="0" w:color="8497B0"/>
              <w:bottom w:val="single" w:sz="4" w:space="0" w:color="BFBFBF"/>
              <w:right w:val="single" w:sz="4" w:space="0" w:color="BFBFBF"/>
            </w:tcBorders>
            <w:shd w:val="clear" w:color="auto" w:fill="auto"/>
            <w:vAlign w:val="center"/>
            <w:hideMark/>
          </w:tcPr>
          <w:p w14:paraId="1A7F0F59" w14:textId="77777777" w:rsidR="001A5B8E" w:rsidRPr="001A5B8E" w:rsidRDefault="001A5B8E" w:rsidP="001A5B8E">
            <w:pPr>
              <w:spacing w:after="0" w:line="240" w:lineRule="auto"/>
              <w:rPr>
                <w:rFonts w:ascii="Century Gothic" w:eastAsia="Times New Roman" w:hAnsi="Century Gothic" w:cs="Calibri"/>
                <w:color w:val="000000"/>
                <w:kern w:val="0"/>
                <w:sz w:val="20"/>
                <w:szCs w:val="20"/>
                <w14:ligatures w14:val="none"/>
              </w:rPr>
            </w:pPr>
            <w:r w:rsidRPr="001A5B8E">
              <w:rPr>
                <w:rFonts w:ascii="Century Gothic" w:eastAsia="Times New Roman" w:hAnsi="Century Gothic" w:cs="Calibri"/>
                <w:color w:val="000000"/>
                <w:kern w:val="0"/>
                <w:sz w:val="20"/>
                <w:szCs w:val="20"/>
                <w14:ligatures w14:val="none"/>
              </w:rPr>
              <w:t>Describe the consulting project or contract. Define the primary goals and objectives of the consulting services.</w:t>
            </w:r>
          </w:p>
        </w:tc>
      </w:tr>
      <w:tr w:rsidR="001A5B8E" w:rsidRPr="001A5B8E" w14:paraId="738385EF" w14:textId="77777777" w:rsidTr="001A5B8E">
        <w:trPr>
          <w:trHeight w:val="600"/>
        </w:trPr>
        <w:tc>
          <w:tcPr>
            <w:tcW w:w="10710" w:type="dxa"/>
            <w:gridSpan w:val="3"/>
            <w:tcBorders>
              <w:top w:val="nil"/>
              <w:left w:val="nil"/>
              <w:bottom w:val="single" w:sz="4" w:space="0" w:color="BFBFBF"/>
              <w:right w:val="nil"/>
            </w:tcBorders>
            <w:shd w:val="clear" w:color="auto" w:fill="auto"/>
            <w:vAlign w:val="bottom"/>
            <w:hideMark/>
          </w:tcPr>
          <w:p w14:paraId="1F149421" w14:textId="77777777" w:rsidR="001A5B8E" w:rsidRPr="001A5B8E" w:rsidRDefault="001A5B8E" w:rsidP="001A5B8E">
            <w:pPr>
              <w:spacing w:after="0" w:line="240" w:lineRule="auto"/>
              <w:rPr>
                <w:rFonts w:ascii="Century Gothic" w:eastAsia="Times New Roman" w:hAnsi="Century Gothic" w:cs="Calibri"/>
                <w:color w:val="000000"/>
                <w:kern w:val="0"/>
                <w:sz w:val="28"/>
                <w:szCs w:val="28"/>
                <w14:ligatures w14:val="none"/>
              </w:rPr>
            </w:pPr>
            <w:r w:rsidRPr="001A5B8E">
              <w:rPr>
                <w:rFonts w:ascii="Century Gothic" w:eastAsia="Times New Roman" w:hAnsi="Century Gothic" w:cs="Calibri"/>
                <w:color w:val="000000"/>
                <w:kern w:val="0"/>
                <w:sz w:val="28"/>
                <w:szCs w:val="28"/>
                <w14:ligatures w14:val="none"/>
              </w:rPr>
              <w:t>3. SCOPE OF CONSULTING SERVICES</w:t>
            </w:r>
          </w:p>
        </w:tc>
      </w:tr>
      <w:tr w:rsidR="001A5B8E" w:rsidRPr="001A5B8E" w14:paraId="402D64E9" w14:textId="77777777" w:rsidTr="001A5B8E">
        <w:trPr>
          <w:trHeight w:val="1999"/>
        </w:trPr>
        <w:tc>
          <w:tcPr>
            <w:tcW w:w="10710" w:type="dxa"/>
            <w:gridSpan w:val="3"/>
            <w:tcBorders>
              <w:top w:val="single" w:sz="4" w:space="0" w:color="BFBFBF"/>
              <w:left w:val="single" w:sz="12" w:space="0" w:color="8497B0"/>
              <w:bottom w:val="single" w:sz="4" w:space="0" w:color="BFBFBF"/>
              <w:right w:val="single" w:sz="4" w:space="0" w:color="BFBFBF"/>
            </w:tcBorders>
            <w:shd w:val="clear" w:color="auto" w:fill="auto"/>
            <w:vAlign w:val="center"/>
            <w:hideMark/>
          </w:tcPr>
          <w:p w14:paraId="17B61AC3" w14:textId="77777777" w:rsidR="001A5B8E" w:rsidRPr="001A5B8E" w:rsidRDefault="001A5B8E" w:rsidP="001A5B8E">
            <w:pPr>
              <w:spacing w:after="0" w:line="240" w:lineRule="auto"/>
              <w:rPr>
                <w:rFonts w:ascii="Century Gothic" w:eastAsia="Times New Roman" w:hAnsi="Century Gothic" w:cs="Calibri"/>
                <w:color w:val="000000"/>
                <w:kern w:val="0"/>
                <w:sz w:val="20"/>
                <w:szCs w:val="20"/>
                <w14:ligatures w14:val="none"/>
              </w:rPr>
            </w:pPr>
            <w:r w:rsidRPr="001A5B8E">
              <w:rPr>
                <w:rFonts w:ascii="Century Gothic" w:eastAsia="Times New Roman" w:hAnsi="Century Gothic" w:cs="Calibri"/>
                <w:color w:val="000000"/>
                <w:kern w:val="0"/>
                <w:sz w:val="20"/>
                <w:szCs w:val="20"/>
                <w14:ligatures w14:val="none"/>
              </w:rPr>
              <w:t>Specify the consulting services to be provided. Include details on the consulting approach, methodologies, and deliverables.</w:t>
            </w:r>
          </w:p>
        </w:tc>
      </w:tr>
      <w:tr w:rsidR="001A5B8E" w:rsidRPr="001A5B8E" w14:paraId="13B8CDDA" w14:textId="77777777" w:rsidTr="001A5B8E">
        <w:trPr>
          <w:trHeight w:val="600"/>
        </w:trPr>
        <w:tc>
          <w:tcPr>
            <w:tcW w:w="10710" w:type="dxa"/>
            <w:gridSpan w:val="3"/>
            <w:tcBorders>
              <w:top w:val="nil"/>
              <w:left w:val="nil"/>
              <w:bottom w:val="single" w:sz="4" w:space="0" w:color="BFBFBF"/>
              <w:right w:val="nil"/>
            </w:tcBorders>
            <w:shd w:val="clear" w:color="auto" w:fill="auto"/>
            <w:vAlign w:val="bottom"/>
            <w:hideMark/>
          </w:tcPr>
          <w:p w14:paraId="28850FB8" w14:textId="77777777" w:rsidR="001A5B8E" w:rsidRPr="001A5B8E" w:rsidRDefault="001A5B8E" w:rsidP="001A5B8E">
            <w:pPr>
              <w:spacing w:after="0" w:line="240" w:lineRule="auto"/>
              <w:rPr>
                <w:rFonts w:ascii="Century Gothic" w:eastAsia="Times New Roman" w:hAnsi="Century Gothic" w:cs="Calibri"/>
                <w:color w:val="000000"/>
                <w:kern w:val="0"/>
                <w:sz w:val="28"/>
                <w:szCs w:val="28"/>
                <w14:ligatures w14:val="none"/>
              </w:rPr>
            </w:pPr>
            <w:r w:rsidRPr="001A5B8E">
              <w:rPr>
                <w:rFonts w:ascii="Century Gothic" w:eastAsia="Times New Roman" w:hAnsi="Century Gothic" w:cs="Calibri"/>
                <w:color w:val="000000"/>
                <w:kern w:val="0"/>
                <w:sz w:val="28"/>
                <w:szCs w:val="28"/>
                <w14:ligatures w14:val="none"/>
              </w:rPr>
              <w:t>4. CONSULTANT RESPONSIBILITIES</w:t>
            </w:r>
          </w:p>
        </w:tc>
      </w:tr>
      <w:tr w:rsidR="001A5B8E" w:rsidRPr="001A5B8E" w14:paraId="183AEE4D" w14:textId="77777777" w:rsidTr="001A5B8E">
        <w:trPr>
          <w:trHeight w:val="1999"/>
        </w:trPr>
        <w:tc>
          <w:tcPr>
            <w:tcW w:w="10710" w:type="dxa"/>
            <w:gridSpan w:val="3"/>
            <w:tcBorders>
              <w:top w:val="single" w:sz="4" w:space="0" w:color="BFBFBF"/>
              <w:left w:val="single" w:sz="12" w:space="0" w:color="8497B0"/>
              <w:bottom w:val="single" w:sz="4" w:space="0" w:color="BFBFBF"/>
              <w:right w:val="single" w:sz="4" w:space="0" w:color="BFBFBF"/>
            </w:tcBorders>
            <w:shd w:val="clear" w:color="auto" w:fill="auto"/>
            <w:vAlign w:val="center"/>
            <w:hideMark/>
          </w:tcPr>
          <w:p w14:paraId="33BDED07" w14:textId="77777777" w:rsidR="001A5B8E" w:rsidRPr="001A5B8E" w:rsidRDefault="001A5B8E" w:rsidP="001A5B8E">
            <w:pPr>
              <w:spacing w:after="0" w:line="240" w:lineRule="auto"/>
              <w:rPr>
                <w:rFonts w:ascii="Century Gothic" w:eastAsia="Times New Roman" w:hAnsi="Century Gothic" w:cs="Calibri"/>
                <w:color w:val="000000"/>
                <w:kern w:val="0"/>
                <w:sz w:val="20"/>
                <w:szCs w:val="20"/>
                <w14:ligatures w14:val="none"/>
              </w:rPr>
            </w:pPr>
            <w:r w:rsidRPr="001A5B8E">
              <w:rPr>
                <w:rFonts w:ascii="Century Gothic" w:eastAsia="Times New Roman" w:hAnsi="Century Gothic" w:cs="Calibri"/>
                <w:color w:val="000000"/>
                <w:kern w:val="0"/>
                <w:sz w:val="20"/>
                <w:szCs w:val="20"/>
                <w14:ligatures w14:val="none"/>
              </w:rPr>
              <w:t>List the responsibilities of the consultant or consulting team. Include tasks, project management, communication, and reporting responsibilities.</w:t>
            </w:r>
          </w:p>
        </w:tc>
      </w:tr>
      <w:tr w:rsidR="001A5B8E" w:rsidRPr="001A5B8E" w14:paraId="281A1BC0" w14:textId="77777777" w:rsidTr="001A5B8E">
        <w:trPr>
          <w:trHeight w:val="600"/>
        </w:trPr>
        <w:tc>
          <w:tcPr>
            <w:tcW w:w="10710" w:type="dxa"/>
            <w:gridSpan w:val="3"/>
            <w:tcBorders>
              <w:top w:val="nil"/>
              <w:left w:val="nil"/>
              <w:bottom w:val="nil"/>
              <w:right w:val="nil"/>
            </w:tcBorders>
            <w:shd w:val="clear" w:color="auto" w:fill="auto"/>
            <w:vAlign w:val="bottom"/>
            <w:hideMark/>
          </w:tcPr>
          <w:p w14:paraId="27D4C1C3" w14:textId="77777777" w:rsidR="001A5B8E" w:rsidRPr="001A5B8E" w:rsidRDefault="001A5B8E" w:rsidP="001A5B8E">
            <w:pPr>
              <w:spacing w:after="0" w:line="240" w:lineRule="auto"/>
              <w:rPr>
                <w:rFonts w:ascii="Century Gothic" w:eastAsia="Times New Roman" w:hAnsi="Century Gothic" w:cs="Calibri"/>
                <w:color w:val="000000"/>
                <w:kern w:val="0"/>
                <w:sz w:val="28"/>
                <w:szCs w:val="28"/>
                <w14:ligatures w14:val="none"/>
              </w:rPr>
            </w:pPr>
            <w:r w:rsidRPr="001A5B8E">
              <w:rPr>
                <w:rFonts w:ascii="Century Gothic" w:eastAsia="Times New Roman" w:hAnsi="Century Gothic" w:cs="Calibri"/>
                <w:color w:val="000000"/>
                <w:kern w:val="0"/>
                <w:sz w:val="28"/>
                <w:szCs w:val="28"/>
                <w14:ligatures w14:val="none"/>
              </w:rPr>
              <w:t>5. PROJECT TIMELINE</w:t>
            </w:r>
          </w:p>
        </w:tc>
      </w:tr>
      <w:tr w:rsidR="001A5B8E" w:rsidRPr="001A5B8E" w14:paraId="1B0EC411" w14:textId="77777777" w:rsidTr="001A5B8E">
        <w:trPr>
          <w:trHeight w:val="439"/>
        </w:trPr>
        <w:tc>
          <w:tcPr>
            <w:tcW w:w="8280" w:type="dxa"/>
            <w:gridSpan w:val="2"/>
            <w:tcBorders>
              <w:top w:val="nil"/>
              <w:left w:val="nil"/>
              <w:bottom w:val="single" w:sz="4" w:space="0" w:color="BFBFBF"/>
              <w:right w:val="nil"/>
            </w:tcBorders>
            <w:shd w:val="clear" w:color="auto" w:fill="auto"/>
            <w:vAlign w:val="center"/>
            <w:hideMark/>
          </w:tcPr>
          <w:p w14:paraId="0CA75A49" w14:textId="77777777" w:rsidR="001A5B8E" w:rsidRPr="001A5B8E" w:rsidRDefault="001A5B8E" w:rsidP="001A5B8E">
            <w:pPr>
              <w:spacing w:after="0" w:line="240" w:lineRule="auto"/>
              <w:rPr>
                <w:rFonts w:ascii="Century Gothic" w:eastAsia="Times New Roman" w:hAnsi="Century Gothic" w:cs="Calibri"/>
                <w:color w:val="000000"/>
                <w:kern w:val="0"/>
                <w:sz w:val="20"/>
                <w:szCs w:val="20"/>
                <w14:ligatures w14:val="none"/>
              </w:rPr>
            </w:pPr>
            <w:r w:rsidRPr="001A5B8E">
              <w:rPr>
                <w:rFonts w:ascii="Century Gothic" w:eastAsia="Times New Roman" w:hAnsi="Century Gothic" w:cs="Calibri"/>
                <w:color w:val="000000"/>
                <w:kern w:val="0"/>
                <w:sz w:val="20"/>
                <w:szCs w:val="20"/>
                <w14:ligatures w14:val="none"/>
              </w:rPr>
              <w:t>Present a timeline or schedule of deliverables, milestones, and deadlines.</w:t>
            </w:r>
          </w:p>
        </w:tc>
        <w:tc>
          <w:tcPr>
            <w:tcW w:w="2430" w:type="dxa"/>
            <w:tcBorders>
              <w:top w:val="nil"/>
              <w:left w:val="nil"/>
              <w:bottom w:val="single" w:sz="4" w:space="0" w:color="BFBFBF"/>
              <w:right w:val="nil"/>
            </w:tcBorders>
            <w:shd w:val="clear" w:color="auto" w:fill="auto"/>
            <w:vAlign w:val="bottom"/>
            <w:hideMark/>
          </w:tcPr>
          <w:p w14:paraId="0B3F6B94" w14:textId="77777777" w:rsidR="001A5B8E" w:rsidRPr="001A5B8E" w:rsidRDefault="001A5B8E" w:rsidP="001A5B8E">
            <w:pPr>
              <w:spacing w:after="0" w:line="240" w:lineRule="auto"/>
              <w:rPr>
                <w:rFonts w:ascii="Century Gothic" w:eastAsia="Times New Roman" w:hAnsi="Century Gothic" w:cs="Calibri"/>
                <w:b/>
                <w:bCs/>
                <w:color w:val="000000"/>
                <w:kern w:val="0"/>
                <w:sz w:val="28"/>
                <w:szCs w:val="28"/>
                <w14:ligatures w14:val="none"/>
              </w:rPr>
            </w:pPr>
            <w:r w:rsidRPr="001A5B8E">
              <w:rPr>
                <w:rFonts w:ascii="Century Gothic" w:eastAsia="Times New Roman" w:hAnsi="Century Gothic" w:cs="Calibri"/>
                <w:b/>
                <w:bCs/>
                <w:color w:val="000000"/>
                <w:kern w:val="0"/>
                <w:sz w:val="28"/>
                <w:szCs w:val="28"/>
                <w14:ligatures w14:val="none"/>
              </w:rPr>
              <w:t> </w:t>
            </w:r>
          </w:p>
        </w:tc>
      </w:tr>
      <w:tr w:rsidR="001A5B8E" w:rsidRPr="001A5B8E" w14:paraId="6F831B22" w14:textId="77777777" w:rsidTr="001A5B8E">
        <w:trPr>
          <w:trHeight w:val="402"/>
        </w:trPr>
        <w:tc>
          <w:tcPr>
            <w:tcW w:w="3690" w:type="dxa"/>
            <w:tcBorders>
              <w:top w:val="nil"/>
              <w:left w:val="single" w:sz="4" w:space="0" w:color="BFBFBF"/>
              <w:bottom w:val="single" w:sz="4" w:space="0" w:color="BFBFBF"/>
              <w:right w:val="single" w:sz="4" w:space="0" w:color="BFBFBF"/>
            </w:tcBorders>
            <w:shd w:val="clear" w:color="000000" w:fill="D6DCE4"/>
            <w:vAlign w:val="center"/>
            <w:hideMark/>
          </w:tcPr>
          <w:p w14:paraId="2084759A" w14:textId="77777777" w:rsidR="001A5B8E" w:rsidRPr="001A5B8E" w:rsidRDefault="001A5B8E" w:rsidP="001A5B8E">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1A5B8E">
              <w:rPr>
                <w:rFonts w:ascii="Century Gothic" w:eastAsia="Times New Roman" w:hAnsi="Century Gothic" w:cs="Calibri"/>
                <w:b/>
                <w:bCs/>
                <w:color w:val="000000"/>
                <w:kern w:val="0"/>
                <w:sz w:val="20"/>
                <w:szCs w:val="20"/>
                <w14:ligatures w14:val="none"/>
              </w:rPr>
              <w:t>DELIVERY DATE</w:t>
            </w:r>
          </w:p>
        </w:tc>
        <w:tc>
          <w:tcPr>
            <w:tcW w:w="4590" w:type="dxa"/>
            <w:tcBorders>
              <w:top w:val="nil"/>
              <w:left w:val="nil"/>
              <w:bottom w:val="single" w:sz="4" w:space="0" w:color="BFBFBF"/>
              <w:right w:val="single" w:sz="4" w:space="0" w:color="BFBFBF"/>
            </w:tcBorders>
            <w:shd w:val="clear" w:color="000000" w:fill="D6DCE4"/>
            <w:vAlign w:val="center"/>
            <w:hideMark/>
          </w:tcPr>
          <w:p w14:paraId="14A05BFB" w14:textId="77777777" w:rsidR="001A5B8E" w:rsidRPr="001A5B8E" w:rsidRDefault="001A5B8E" w:rsidP="001A5B8E">
            <w:pPr>
              <w:spacing w:after="0" w:line="240" w:lineRule="auto"/>
              <w:rPr>
                <w:rFonts w:ascii="Century Gothic" w:eastAsia="Times New Roman" w:hAnsi="Century Gothic" w:cs="Calibri"/>
                <w:b/>
                <w:bCs/>
                <w:color w:val="000000"/>
                <w:kern w:val="0"/>
                <w:sz w:val="20"/>
                <w:szCs w:val="20"/>
                <w14:ligatures w14:val="none"/>
              </w:rPr>
            </w:pPr>
            <w:r w:rsidRPr="001A5B8E">
              <w:rPr>
                <w:rFonts w:ascii="Century Gothic" w:eastAsia="Times New Roman" w:hAnsi="Century Gothic" w:cs="Calibri"/>
                <w:b/>
                <w:bCs/>
                <w:color w:val="000000"/>
                <w:kern w:val="0"/>
                <w:sz w:val="20"/>
                <w:szCs w:val="20"/>
                <w14:ligatures w14:val="none"/>
              </w:rPr>
              <w:t>DELIVERABLES</w:t>
            </w:r>
          </w:p>
        </w:tc>
        <w:tc>
          <w:tcPr>
            <w:tcW w:w="2430" w:type="dxa"/>
            <w:tcBorders>
              <w:top w:val="nil"/>
              <w:left w:val="nil"/>
              <w:bottom w:val="single" w:sz="4" w:space="0" w:color="BFBFBF"/>
              <w:right w:val="single" w:sz="4" w:space="0" w:color="BFBFBF"/>
            </w:tcBorders>
            <w:shd w:val="clear" w:color="000000" w:fill="D6DCE4"/>
            <w:vAlign w:val="center"/>
            <w:hideMark/>
          </w:tcPr>
          <w:p w14:paraId="66F56726" w14:textId="77777777" w:rsidR="001A5B8E" w:rsidRPr="001A5B8E" w:rsidRDefault="001A5B8E" w:rsidP="001A5B8E">
            <w:pPr>
              <w:spacing w:after="0" w:line="240" w:lineRule="auto"/>
              <w:rPr>
                <w:rFonts w:ascii="Century Gothic" w:eastAsia="Times New Roman" w:hAnsi="Century Gothic" w:cs="Calibri"/>
                <w:b/>
                <w:bCs/>
                <w:color w:val="000000"/>
                <w:kern w:val="0"/>
                <w:sz w:val="20"/>
                <w:szCs w:val="20"/>
                <w14:ligatures w14:val="none"/>
              </w:rPr>
            </w:pPr>
            <w:r w:rsidRPr="001A5B8E">
              <w:rPr>
                <w:rFonts w:ascii="Century Gothic" w:eastAsia="Times New Roman" w:hAnsi="Century Gothic" w:cs="Calibri"/>
                <w:b/>
                <w:bCs/>
                <w:color w:val="000000"/>
                <w:kern w:val="0"/>
                <w:sz w:val="20"/>
                <w:szCs w:val="20"/>
                <w14:ligatures w14:val="none"/>
              </w:rPr>
              <w:t>NOTED MILESTONES</w:t>
            </w:r>
          </w:p>
        </w:tc>
      </w:tr>
      <w:tr w:rsidR="001A5B8E" w:rsidRPr="001A5B8E" w14:paraId="04DC2D00" w14:textId="77777777" w:rsidTr="001A5B8E">
        <w:trPr>
          <w:trHeight w:val="600"/>
        </w:trPr>
        <w:tc>
          <w:tcPr>
            <w:tcW w:w="3690" w:type="dxa"/>
            <w:tcBorders>
              <w:top w:val="nil"/>
              <w:left w:val="single" w:sz="4" w:space="0" w:color="BFBFBF"/>
              <w:bottom w:val="single" w:sz="4" w:space="0" w:color="BFBFBF"/>
              <w:right w:val="single" w:sz="4" w:space="0" w:color="BFBFBF"/>
            </w:tcBorders>
            <w:shd w:val="clear" w:color="auto" w:fill="auto"/>
            <w:vAlign w:val="center"/>
            <w:hideMark/>
          </w:tcPr>
          <w:p w14:paraId="13B4CAA2" w14:textId="77777777" w:rsidR="001A5B8E" w:rsidRPr="001A5B8E" w:rsidRDefault="001A5B8E" w:rsidP="001A5B8E">
            <w:pPr>
              <w:spacing w:after="0" w:line="240" w:lineRule="auto"/>
              <w:ind w:firstLineChars="100" w:firstLine="200"/>
              <w:rPr>
                <w:rFonts w:ascii="Century Gothic" w:eastAsia="Times New Roman" w:hAnsi="Century Gothic" w:cs="Calibri"/>
                <w:color w:val="000000"/>
                <w:kern w:val="0"/>
                <w:sz w:val="20"/>
                <w:szCs w:val="20"/>
                <w14:ligatures w14:val="none"/>
              </w:rPr>
            </w:pPr>
            <w:r w:rsidRPr="001A5B8E">
              <w:rPr>
                <w:rFonts w:ascii="Century Gothic" w:eastAsia="Times New Roman" w:hAnsi="Century Gothic" w:cs="Calibri"/>
                <w:color w:val="000000"/>
                <w:kern w:val="0"/>
                <w:sz w:val="20"/>
                <w:szCs w:val="20"/>
                <w14:ligatures w14:val="none"/>
              </w:rPr>
              <w:t>MM/DD/YY</w:t>
            </w:r>
          </w:p>
        </w:tc>
        <w:tc>
          <w:tcPr>
            <w:tcW w:w="4590" w:type="dxa"/>
            <w:tcBorders>
              <w:top w:val="nil"/>
              <w:left w:val="nil"/>
              <w:bottom w:val="single" w:sz="4" w:space="0" w:color="BFBFBF"/>
              <w:right w:val="single" w:sz="4" w:space="0" w:color="BFBFBF"/>
            </w:tcBorders>
            <w:shd w:val="clear" w:color="auto" w:fill="auto"/>
            <w:vAlign w:val="center"/>
            <w:hideMark/>
          </w:tcPr>
          <w:p w14:paraId="19CE7641" w14:textId="54A0F485" w:rsidR="001A5B8E" w:rsidRPr="001A5B8E" w:rsidRDefault="001A5B8E" w:rsidP="001A5B8E">
            <w:pPr>
              <w:spacing w:after="0" w:line="240" w:lineRule="auto"/>
              <w:rPr>
                <w:rFonts w:ascii="Century Gothic" w:eastAsia="Times New Roman" w:hAnsi="Century Gothic" w:cs="Calibri"/>
                <w:color w:val="000000"/>
                <w:kern w:val="0"/>
                <w:sz w:val="20"/>
                <w:szCs w:val="20"/>
                <w14:ligatures w14:val="none"/>
              </w:rPr>
            </w:pPr>
          </w:p>
        </w:tc>
        <w:tc>
          <w:tcPr>
            <w:tcW w:w="2430" w:type="dxa"/>
            <w:tcBorders>
              <w:top w:val="nil"/>
              <w:left w:val="nil"/>
              <w:bottom w:val="single" w:sz="4" w:space="0" w:color="BFBFBF"/>
              <w:right w:val="single" w:sz="4" w:space="0" w:color="BFBFBF"/>
            </w:tcBorders>
            <w:shd w:val="clear" w:color="auto" w:fill="auto"/>
            <w:vAlign w:val="center"/>
            <w:hideMark/>
          </w:tcPr>
          <w:p w14:paraId="209B6771" w14:textId="428F04E9" w:rsidR="001A5B8E" w:rsidRPr="001A5B8E" w:rsidRDefault="001A5B8E" w:rsidP="001A5B8E">
            <w:pPr>
              <w:spacing w:after="0" w:line="240" w:lineRule="auto"/>
              <w:rPr>
                <w:rFonts w:ascii="Century Gothic" w:eastAsia="Times New Roman" w:hAnsi="Century Gothic" w:cs="Calibri"/>
                <w:color w:val="000000"/>
                <w:kern w:val="0"/>
                <w:sz w:val="20"/>
                <w:szCs w:val="20"/>
                <w14:ligatures w14:val="none"/>
              </w:rPr>
            </w:pPr>
          </w:p>
        </w:tc>
      </w:tr>
      <w:tr w:rsidR="001A5B8E" w:rsidRPr="001A5B8E" w14:paraId="1DAE01E5" w14:textId="77777777" w:rsidTr="001A5B8E">
        <w:trPr>
          <w:trHeight w:val="600"/>
        </w:trPr>
        <w:tc>
          <w:tcPr>
            <w:tcW w:w="3690" w:type="dxa"/>
            <w:tcBorders>
              <w:top w:val="nil"/>
              <w:left w:val="single" w:sz="4" w:space="0" w:color="BFBFBF"/>
              <w:bottom w:val="single" w:sz="4" w:space="0" w:color="BFBFBF"/>
              <w:right w:val="single" w:sz="4" w:space="0" w:color="BFBFBF"/>
            </w:tcBorders>
            <w:shd w:val="clear" w:color="auto" w:fill="auto"/>
            <w:vAlign w:val="center"/>
            <w:hideMark/>
          </w:tcPr>
          <w:p w14:paraId="0DB70F67" w14:textId="77777777" w:rsidR="001A5B8E" w:rsidRPr="001A5B8E" w:rsidRDefault="001A5B8E" w:rsidP="001A5B8E">
            <w:pPr>
              <w:spacing w:after="0" w:line="240" w:lineRule="auto"/>
              <w:ind w:firstLineChars="100" w:firstLine="200"/>
              <w:rPr>
                <w:rFonts w:ascii="Century Gothic" w:eastAsia="Times New Roman" w:hAnsi="Century Gothic" w:cs="Calibri"/>
                <w:color w:val="000000"/>
                <w:kern w:val="0"/>
                <w:sz w:val="20"/>
                <w:szCs w:val="20"/>
                <w14:ligatures w14:val="none"/>
              </w:rPr>
            </w:pPr>
            <w:r w:rsidRPr="001A5B8E">
              <w:rPr>
                <w:rFonts w:ascii="Century Gothic" w:eastAsia="Times New Roman" w:hAnsi="Century Gothic" w:cs="Calibri"/>
                <w:color w:val="000000"/>
                <w:kern w:val="0"/>
                <w:sz w:val="20"/>
                <w:szCs w:val="20"/>
                <w14:ligatures w14:val="none"/>
              </w:rPr>
              <w:t>MM/DD/YY</w:t>
            </w:r>
          </w:p>
        </w:tc>
        <w:tc>
          <w:tcPr>
            <w:tcW w:w="4590" w:type="dxa"/>
            <w:tcBorders>
              <w:top w:val="nil"/>
              <w:left w:val="nil"/>
              <w:bottom w:val="single" w:sz="4" w:space="0" w:color="BFBFBF"/>
              <w:right w:val="single" w:sz="4" w:space="0" w:color="BFBFBF"/>
            </w:tcBorders>
            <w:shd w:val="clear" w:color="auto" w:fill="auto"/>
            <w:noWrap/>
            <w:vAlign w:val="center"/>
            <w:hideMark/>
          </w:tcPr>
          <w:p w14:paraId="42D690F3" w14:textId="3DD173F3" w:rsidR="001A5B8E" w:rsidRPr="001A5B8E" w:rsidRDefault="001A5B8E" w:rsidP="001A5B8E">
            <w:pPr>
              <w:spacing w:after="0" w:line="240" w:lineRule="auto"/>
              <w:rPr>
                <w:rFonts w:ascii="Century Gothic" w:eastAsia="Times New Roman" w:hAnsi="Century Gothic" w:cs="Calibri"/>
                <w:color w:val="000000"/>
                <w:kern w:val="0"/>
                <w:sz w:val="20"/>
                <w:szCs w:val="20"/>
                <w14:ligatures w14:val="none"/>
              </w:rPr>
            </w:pPr>
          </w:p>
        </w:tc>
        <w:tc>
          <w:tcPr>
            <w:tcW w:w="2430" w:type="dxa"/>
            <w:tcBorders>
              <w:top w:val="nil"/>
              <w:left w:val="nil"/>
              <w:bottom w:val="single" w:sz="4" w:space="0" w:color="BFBFBF"/>
              <w:right w:val="single" w:sz="4" w:space="0" w:color="BFBFBF"/>
            </w:tcBorders>
            <w:shd w:val="clear" w:color="auto" w:fill="auto"/>
            <w:vAlign w:val="center"/>
            <w:hideMark/>
          </w:tcPr>
          <w:p w14:paraId="3C838C66" w14:textId="03BC2D79" w:rsidR="001A5B8E" w:rsidRPr="001A5B8E" w:rsidRDefault="001A5B8E" w:rsidP="001A5B8E">
            <w:pPr>
              <w:spacing w:after="0" w:line="240" w:lineRule="auto"/>
              <w:rPr>
                <w:rFonts w:ascii="Century Gothic" w:eastAsia="Times New Roman" w:hAnsi="Century Gothic" w:cs="Calibri"/>
                <w:color w:val="000000"/>
                <w:kern w:val="0"/>
                <w:sz w:val="20"/>
                <w:szCs w:val="20"/>
                <w14:ligatures w14:val="none"/>
              </w:rPr>
            </w:pPr>
          </w:p>
        </w:tc>
      </w:tr>
      <w:tr w:rsidR="001A5B8E" w:rsidRPr="001A5B8E" w14:paraId="0EAA325C" w14:textId="77777777" w:rsidTr="001A5B8E">
        <w:trPr>
          <w:trHeight w:val="600"/>
        </w:trPr>
        <w:tc>
          <w:tcPr>
            <w:tcW w:w="3690" w:type="dxa"/>
            <w:tcBorders>
              <w:top w:val="nil"/>
              <w:left w:val="single" w:sz="4" w:space="0" w:color="BFBFBF"/>
              <w:bottom w:val="single" w:sz="4" w:space="0" w:color="BFBFBF"/>
              <w:right w:val="single" w:sz="4" w:space="0" w:color="BFBFBF"/>
            </w:tcBorders>
            <w:shd w:val="clear" w:color="auto" w:fill="auto"/>
            <w:vAlign w:val="center"/>
            <w:hideMark/>
          </w:tcPr>
          <w:p w14:paraId="53418F44" w14:textId="77777777" w:rsidR="001A5B8E" w:rsidRPr="001A5B8E" w:rsidRDefault="001A5B8E" w:rsidP="001A5B8E">
            <w:pPr>
              <w:spacing w:after="0" w:line="240" w:lineRule="auto"/>
              <w:ind w:firstLineChars="100" w:firstLine="200"/>
              <w:rPr>
                <w:rFonts w:ascii="Century Gothic" w:eastAsia="Times New Roman" w:hAnsi="Century Gothic" w:cs="Calibri"/>
                <w:color w:val="000000"/>
                <w:kern w:val="0"/>
                <w:sz w:val="20"/>
                <w:szCs w:val="20"/>
                <w14:ligatures w14:val="none"/>
              </w:rPr>
            </w:pPr>
            <w:r w:rsidRPr="001A5B8E">
              <w:rPr>
                <w:rFonts w:ascii="Century Gothic" w:eastAsia="Times New Roman" w:hAnsi="Century Gothic" w:cs="Calibri"/>
                <w:color w:val="000000"/>
                <w:kern w:val="0"/>
                <w:sz w:val="20"/>
                <w:szCs w:val="20"/>
                <w14:ligatures w14:val="none"/>
              </w:rPr>
              <w:t>MM/DD/YY</w:t>
            </w:r>
          </w:p>
        </w:tc>
        <w:tc>
          <w:tcPr>
            <w:tcW w:w="4590" w:type="dxa"/>
            <w:tcBorders>
              <w:top w:val="nil"/>
              <w:left w:val="nil"/>
              <w:bottom w:val="single" w:sz="4" w:space="0" w:color="BFBFBF"/>
              <w:right w:val="single" w:sz="4" w:space="0" w:color="BFBFBF"/>
            </w:tcBorders>
            <w:shd w:val="clear" w:color="auto" w:fill="auto"/>
            <w:noWrap/>
            <w:vAlign w:val="center"/>
            <w:hideMark/>
          </w:tcPr>
          <w:p w14:paraId="152202CA" w14:textId="77777777" w:rsidR="001A5B8E" w:rsidRPr="001A5B8E" w:rsidRDefault="001A5B8E" w:rsidP="001A5B8E">
            <w:pPr>
              <w:spacing w:after="0" w:line="240" w:lineRule="auto"/>
              <w:ind w:firstLineChars="100" w:firstLine="200"/>
              <w:rPr>
                <w:rFonts w:ascii="Century Gothic" w:eastAsia="Times New Roman" w:hAnsi="Century Gothic" w:cs="Calibri"/>
                <w:color w:val="000000"/>
                <w:kern w:val="0"/>
                <w:sz w:val="20"/>
                <w:szCs w:val="20"/>
                <w14:ligatures w14:val="none"/>
              </w:rPr>
            </w:pPr>
            <w:r w:rsidRPr="001A5B8E">
              <w:rPr>
                <w:rFonts w:ascii="Century Gothic" w:eastAsia="Times New Roman" w:hAnsi="Century Gothic" w:cs="Calibri"/>
                <w:color w:val="000000"/>
                <w:kern w:val="0"/>
                <w:sz w:val="20"/>
                <w:szCs w:val="20"/>
                <w14:ligatures w14:val="none"/>
              </w:rPr>
              <w:t> </w:t>
            </w:r>
          </w:p>
        </w:tc>
        <w:tc>
          <w:tcPr>
            <w:tcW w:w="2430" w:type="dxa"/>
            <w:tcBorders>
              <w:top w:val="nil"/>
              <w:left w:val="nil"/>
              <w:bottom w:val="single" w:sz="4" w:space="0" w:color="BFBFBF"/>
              <w:right w:val="single" w:sz="4" w:space="0" w:color="BFBFBF"/>
            </w:tcBorders>
            <w:shd w:val="clear" w:color="auto" w:fill="auto"/>
            <w:vAlign w:val="center"/>
            <w:hideMark/>
          </w:tcPr>
          <w:p w14:paraId="54D1C61D" w14:textId="77777777" w:rsidR="001A5B8E" w:rsidRPr="001A5B8E" w:rsidRDefault="001A5B8E" w:rsidP="001A5B8E">
            <w:pPr>
              <w:spacing w:after="0" w:line="240" w:lineRule="auto"/>
              <w:ind w:firstLineChars="100" w:firstLine="200"/>
              <w:rPr>
                <w:rFonts w:ascii="Century Gothic" w:eastAsia="Times New Roman" w:hAnsi="Century Gothic" w:cs="Calibri"/>
                <w:color w:val="000000"/>
                <w:kern w:val="0"/>
                <w:sz w:val="20"/>
                <w:szCs w:val="20"/>
                <w14:ligatures w14:val="none"/>
              </w:rPr>
            </w:pPr>
            <w:r w:rsidRPr="001A5B8E">
              <w:rPr>
                <w:rFonts w:ascii="Century Gothic" w:eastAsia="Times New Roman" w:hAnsi="Century Gothic" w:cs="Calibri"/>
                <w:color w:val="000000"/>
                <w:kern w:val="0"/>
                <w:sz w:val="20"/>
                <w:szCs w:val="20"/>
                <w14:ligatures w14:val="none"/>
              </w:rPr>
              <w:t> </w:t>
            </w:r>
          </w:p>
        </w:tc>
      </w:tr>
      <w:tr w:rsidR="001A5B8E" w:rsidRPr="001A5B8E" w14:paraId="7F0945A1" w14:textId="77777777" w:rsidTr="001A5B8E">
        <w:trPr>
          <w:trHeight w:val="600"/>
        </w:trPr>
        <w:tc>
          <w:tcPr>
            <w:tcW w:w="3690" w:type="dxa"/>
            <w:tcBorders>
              <w:top w:val="nil"/>
              <w:left w:val="single" w:sz="4" w:space="0" w:color="BFBFBF"/>
              <w:bottom w:val="single" w:sz="4" w:space="0" w:color="BFBFBF"/>
              <w:right w:val="single" w:sz="4" w:space="0" w:color="BFBFBF"/>
            </w:tcBorders>
            <w:shd w:val="clear" w:color="auto" w:fill="auto"/>
            <w:vAlign w:val="center"/>
            <w:hideMark/>
          </w:tcPr>
          <w:p w14:paraId="325AB583" w14:textId="77777777" w:rsidR="001A5B8E" w:rsidRPr="001A5B8E" w:rsidRDefault="001A5B8E" w:rsidP="001A5B8E">
            <w:pPr>
              <w:spacing w:after="0" w:line="240" w:lineRule="auto"/>
              <w:ind w:firstLineChars="100" w:firstLine="200"/>
              <w:rPr>
                <w:rFonts w:ascii="Century Gothic" w:eastAsia="Times New Roman" w:hAnsi="Century Gothic" w:cs="Calibri"/>
                <w:color w:val="000000"/>
                <w:kern w:val="0"/>
                <w:sz w:val="20"/>
                <w:szCs w:val="20"/>
                <w14:ligatures w14:val="none"/>
              </w:rPr>
            </w:pPr>
            <w:r w:rsidRPr="001A5B8E">
              <w:rPr>
                <w:rFonts w:ascii="Century Gothic" w:eastAsia="Times New Roman" w:hAnsi="Century Gothic" w:cs="Calibri"/>
                <w:color w:val="000000"/>
                <w:kern w:val="0"/>
                <w:sz w:val="20"/>
                <w:szCs w:val="20"/>
                <w14:ligatures w14:val="none"/>
              </w:rPr>
              <w:t>MM/DD/YY</w:t>
            </w:r>
          </w:p>
        </w:tc>
        <w:tc>
          <w:tcPr>
            <w:tcW w:w="4590" w:type="dxa"/>
            <w:tcBorders>
              <w:top w:val="nil"/>
              <w:left w:val="nil"/>
              <w:bottom w:val="single" w:sz="4" w:space="0" w:color="BFBFBF"/>
              <w:right w:val="single" w:sz="4" w:space="0" w:color="BFBFBF"/>
            </w:tcBorders>
            <w:shd w:val="clear" w:color="auto" w:fill="auto"/>
            <w:vAlign w:val="center"/>
            <w:hideMark/>
          </w:tcPr>
          <w:p w14:paraId="5CF21E02" w14:textId="77777777" w:rsidR="001A5B8E" w:rsidRPr="001A5B8E" w:rsidRDefault="001A5B8E" w:rsidP="001A5B8E">
            <w:pPr>
              <w:spacing w:after="0" w:line="240" w:lineRule="auto"/>
              <w:ind w:firstLineChars="100" w:firstLine="200"/>
              <w:rPr>
                <w:rFonts w:ascii="Century Gothic" w:eastAsia="Times New Roman" w:hAnsi="Century Gothic" w:cs="Calibri"/>
                <w:color w:val="000000"/>
                <w:kern w:val="0"/>
                <w:sz w:val="20"/>
                <w:szCs w:val="20"/>
                <w14:ligatures w14:val="none"/>
              </w:rPr>
            </w:pPr>
            <w:r w:rsidRPr="001A5B8E">
              <w:rPr>
                <w:rFonts w:ascii="Century Gothic" w:eastAsia="Times New Roman" w:hAnsi="Century Gothic" w:cs="Calibri"/>
                <w:color w:val="000000"/>
                <w:kern w:val="0"/>
                <w:sz w:val="20"/>
                <w:szCs w:val="20"/>
                <w14:ligatures w14:val="none"/>
              </w:rPr>
              <w:t> </w:t>
            </w:r>
          </w:p>
        </w:tc>
        <w:tc>
          <w:tcPr>
            <w:tcW w:w="2430" w:type="dxa"/>
            <w:tcBorders>
              <w:top w:val="nil"/>
              <w:left w:val="nil"/>
              <w:bottom w:val="single" w:sz="4" w:space="0" w:color="BFBFBF"/>
              <w:right w:val="single" w:sz="4" w:space="0" w:color="BFBFBF"/>
            </w:tcBorders>
            <w:shd w:val="clear" w:color="auto" w:fill="auto"/>
            <w:vAlign w:val="center"/>
            <w:hideMark/>
          </w:tcPr>
          <w:p w14:paraId="4F760E23" w14:textId="77777777" w:rsidR="001A5B8E" w:rsidRPr="001A5B8E" w:rsidRDefault="001A5B8E" w:rsidP="001A5B8E">
            <w:pPr>
              <w:spacing w:after="0" w:line="240" w:lineRule="auto"/>
              <w:ind w:firstLineChars="100" w:firstLine="200"/>
              <w:rPr>
                <w:rFonts w:ascii="Century Gothic" w:eastAsia="Times New Roman" w:hAnsi="Century Gothic" w:cs="Calibri"/>
                <w:color w:val="000000"/>
                <w:kern w:val="0"/>
                <w:sz w:val="20"/>
                <w:szCs w:val="20"/>
                <w14:ligatures w14:val="none"/>
              </w:rPr>
            </w:pPr>
            <w:r w:rsidRPr="001A5B8E">
              <w:rPr>
                <w:rFonts w:ascii="Century Gothic" w:eastAsia="Times New Roman" w:hAnsi="Century Gothic" w:cs="Calibri"/>
                <w:color w:val="000000"/>
                <w:kern w:val="0"/>
                <w:sz w:val="20"/>
                <w:szCs w:val="20"/>
                <w14:ligatures w14:val="none"/>
              </w:rPr>
              <w:t> </w:t>
            </w:r>
          </w:p>
        </w:tc>
      </w:tr>
      <w:tr w:rsidR="001A5B8E" w:rsidRPr="001A5B8E" w14:paraId="0A1256D8" w14:textId="77777777" w:rsidTr="001A5B8E">
        <w:trPr>
          <w:trHeight w:val="600"/>
        </w:trPr>
        <w:tc>
          <w:tcPr>
            <w:tcW w:w="10710" w:type="dxa"/>
            <w:gridSpan w:val="3"/>
            <w:tcBorders>
              <w:top w:val="nil"/>
              <w:left w:val="nil"/>
              <w:bottom w:val="single" w:sz="4" w:space="0" w:color="BFBFBF"/>
              <w:right w:val="nil"/>
            </w:tcBorders>
            <w:shd w:val="clear" w:color="auto" w:fill="auto"/>
            <w:vAlign w:val="bottom"/>
            <w:hideMark/>
          </w:tcPr>
          <w:p w14:paraId="21C1276D" w14:textId="77777777" w:rsidR="001A5B8E" w:rsidRPr="001A5B8E" w:rsidRDefault="001A5B8E" w:rsidP="001A5B8E">
            <w:pPr>
              <w:spacing w:after="0" w:line="240" w:lineRule="auto"/>
              <w:rPr>
                <w:rFonts w:ascii="Century Gothic" w:eastAsia="Times New Roman" w:hAnsi="Century Gothic" w:cs="Calibri"/>
                <w:color w:val="000000"/>
                <w:kern w:val="0"/>
                <w:sz w:val="28"/>
                <w:szCs w:val="28"/>
                <w14:ligatures w14:val="none"/>
              </w:rPr>
            </w:pPr>
            <w:r w:rsidRPr="001A5B8E">
              <w:rPr>
                <w:rFonts w:ascii="Century Gothic" w:eastAsia="Times New Roman" w:hAnsi="Century Gothic" w:cs="Calibri"/>
                <w:color w:val="000000"/>
                <w:kern w:val="0"/>
                <w:sz w:val="28"/>
                <w:szCs w:val="28"/>
                <w14:ligatures w14:val="none"/>
              </w:rPr>
              <w:lastRenderedPageBreak/>
              <w:t>6. CLIENT RESPONSIBILITIES</w:t>
            </w:r>
          </w:p>
        </w:tc>
      </w:tr>
      <w:tr w:rsidR="001A5B8E" w:rsidRPr="001A5B8E" w14:paraId="475E640F" w14:textId="77777777" w:rsidTr="001A5B8E">
        <w:trPr>
          <w:trHeight w:val="1999"/>
        </w:trPr>
        <w:tc>
          <w:tcPr>
            <w:tcW w:w="10710" w:type="dxa"/>
            <w:gridSpan w:val="3"/>
            <w:tcBorders>
              <w:top w:val="single" w:sz="4" w:space="0" w:color="BFBFBF"/>
              <w:left w:val="single" w:sz="12" w:space="0" w:color="8497B0"/>
              <w:bottom w:val="single" w:sz="4" w:space="0" w:color="BFBFBF"/>
              <w:right w:val="single" w:sz="4" w:space="0" w:color="BFBFBF"/>
            </w:tcBorders>
            <w:shd w:val="clear" w:color="auto" w:fill="auto"/>
            <w:vAlign w:val="center"/>
            <w:hideMark/>
          </w:tcPr>
          <w:p w14:paraId="7C9A5290" w14:textId="77777777" w:rsidR="001A5B8E" w:rsidRPr="001A5B8E" w:rsidRDefault="001A5B8E" w:rsidP="001A5B8E">
            <w:pPr>
              <w:spacing w:after="0" w:line="240" w:lineRule="auto"/>
              <w:rPr>
                <w:rFonts w:ascii="Century Gothic" w:eastAsia="Times New Roman" w:hAnsi="Century Gothic" w:cs="Calibri"/>
                <w:color w:val="000000"/>
                <w:kern w:val="0"/>
                <w:sz w:val="20"/>
                <w:szCs w:val="20"/>
                <w14:ligatures w14:val="none"/>
              </w:rPr>
            </w:pPr>
            <w:r w:rsidRPr="001A5B8E">
              <w:rPr>
                <w:rFonts w:ascii="Century Gothic" w:eastAsia="Times New Roman" w:hAnsi="Century Gothic" w:cs="Calibri"/>
                <w:color w:val="000000"/>
                <w:kern w:val="0"/>
                <w:sz w:val="20"/>
                <w:szCs w:val="20"/>
                <w14:ligatures w14:val="none"/>
              </w:rPr>
              <w:t>Outline the client's responsibilities, including the provision of necessary information and resources.</w:t>
            </w:r>
          </w:p>
        </w:tc>
      </w:tr>
      <w:tr w:rsidR="001A5B8E" w:rsidRPr="001A5B8E" w14:paraId="038DB24C" w14:textId="77777777" w:rsidTr="001A5B8E">
        <w:trPr>
          <w:trHeight w:val="600"/>
        </w:trPr>
        <w:tc>
          <w:tcPr>
            <w:tcW w:w="10710" w:type="dxa"/>
            <w:gridSpan w:val="3"/>
            <w:tcBorders>
              <w:top w:val="nil"/>
              <w:left w:val="nil"/>
              <w:bottom w:val="single" w:sz="4" w:space="0" w:color="BFBFBF"/>
              <w:right w:val="nil"/>
            </w:tcBorders>
            <w:shd w:val="clear" w:color="auto" w:fill="auto"/>
            <w:vAlign w:val="bottom"/>
            <w:hideMark/>
          </w:tcPr>
          <w:p w14:paraId="0B317622" w14:textId="77777777" w:rsidR="001A5B8E" w:rsidRPr="001A5B8E" w:rsidRDefault="001A5B8E" w:rsidP="001A5B8E">
            <w:pPr>
              <w:spacing w:after="0" w:line="240" w:lineRule="auto"/>
              <w:rPr>
                <w:rFonts w:ascii="Century Gothic" w:eastAsia="Times New Roman" w:hAnsi="Century Gothic" w:cs="Calibri"/>
                <w:color w:val="000000"/>
                <w:kern w:val="0"/>
                <w:sz w:val="28"/>
                <w:szCs w:val="28"/>
                <w14:ligatures w14:val="none"/>
              </w:rPr>
            </w:pPr>
            <w:r w:rsidRPr="001A5B8E">
              <w:rPr>
                <w:rFonts w:ascii="Century Gothic" w:eastAsia="Times New Roman" w:hAnsi="Century Gothic" w:cs="Calibri"/>
                <w:color w:val="000000"/>
                <w:kern w:val="0"/>
                <w:sz w:val="28"/>
                <w:szCs w:val="28"/>
                <w14:ligatures w14:val="none"/>
              </w:rPr>
              <w:t>7. CONSULTING FEES AND PAYMENT</w:t>
            </w:r>
          </w:p>
        </w:tc>
      </w:tr>
      <w:tr w:rsidR="001A5B8E" w:rsidRPr="001A5B8E" w14:paraId="3CB125F9" w14:textId="77777777" w:rsidTr="001A5B8E">
        <w:trPr>
          <w:trHeight w:val="1999"/>
        </w:trPr>
        <w:tc>
          <w:tcPr>
            <w:tcW w:w="10710" w:type="dxa"/>
            <w:gridSpan w:val="3"/>
            <w:tcBorders>
              <w:top w:val="single" w:sz="4" w:space="0" w:color="BFBFBF"/>
              <w:left w:val="single" w:sz="12" w:space="0" w:color="8497B0"/>
              <w:bottom w:val="single" w:sz="4" w:space="0" w:color="BFBFBF"/>
              <w:right w:val="single" w:sz="4" w:space="0" w:color="BFBFBF"/>
            </w:tcBorders>
            <w:shd w:val="clear" w:color="auto" w:fill="auto"/>
            <w:vAlign w:val="center"/>
            <w:hideMark/>
          </w:tcPr>
          <w:p w14:paraId="6DFDCD12" w14:textId="77777777" w:rsidR="001A5B8E" w:rsidRPr="001A5B8E" w:rsidRDefault="001A5B8E" w:rsidP="001A5B8E">
            <w:pPr>
              <w:spacing w:after="0" w:line="240" w:lineRule="auto"/>
              <w:rPr>
                <w:rFonts w:ascii="Century Gothic" w:eastAsia="Times New Roman" w:hAnsi="Century Gothic" w:cs="Calibri"/>
                <w:color w:val="000000"/>
                <w:kern w:val="0"/>
                <w:sz w:val="20"/>
                <w:szCs w:val="20"/>
                <w14:ligatures w14:val="none"/>
              </w:rPr>
            </w:pPr>
            <w:r w:rsidRPr="001A5B8E">
              <w:rPr>
                <w:rFonts w:ascii="Century Gothic" w:eastAsia="Times New Roman" w:hAnsi="Century Gothic" w:cs="Calibri"/>
                <w:color w:val="000000"/>
                <w:kern w:val="0"/>
                <w:sz w:val="20"/>
                <w:szCs w:val="20"/>
                <w14:ligatures w14:val="none"/>
              </w:rPr>
              <w:t>Detail the consulting fees, payment terms, and invoicing procedures.</w:t>
            </w:r>
          </w:p>
        </w:tc>
      </w:tr>
      <w:tr w:rsidR="001A5B8E" w:rsidRPr="001A5B8E" w14:paraId="77D51136" w14:textId="77777777" w:rsidTr="001A5B8E">
        <w:trPr>
          <w:trHeight w:val="600"/>
        </w:trPr>
        <w:tc>
          <w:tcPr>
            <w:tcW w:w="10710" w:type="dxa"/>
            <w:gridSpan w:val="3"/>
            <w:tcBorders>
              <w:top w:val="nil"/>
              <w:left w:val="nil"/>
              <w:bottom w:val="single" w:sz="4" w:space="0" w:color="BFBFBF"/>
              <w:right w:val="nil"/>
            </w:tcBorders>
            <w:shd w:val="clear" w:color="auto" w:fill="auto"/>
            <w:vAlign w:val="bottom"/>
            <w:hideMark/>
          </w:tcPr>
          <w:p w14:paraId="730A93CD" w14:textId="77777777" w:rsidR="001A5B8E" w:rsidRPr="001A5B8E" w:rsidRDefault="001A5B8E" w:rsidP="001A5B8E">
            <w:pPr>
              <w:spacing w:after="0" w:line="240" w:lineRule="auto"/>
              <w:rPr>
                <w:rFonts w:ascii="Century Gothic" w:eastAsia="Times New Roman" w:hAnsi="Century Gothic" w:cs="Calibri"/>
                <w:color w:val="000000"/>
                <w:kern w:val="0"/>
                <w:sz w:val="28"/>
                <w:szCs w:val="28"/>
                <w14:ligatures w14:val="none"/>
              </w:rPr>
            </w:pPr>
            <w:r w:rsidRPr="001A5B8E">
              <w:rPr>
                <w:rFonts w:ascii="Century Gothic" w:eastAsia="Times New Roman" w:hAnsi="Century Gothic" w:cs="Calibri"/>
                <w:color w:val="000000"/>
                <w:kern w:val="0"/>
                <w:sz w:val="28"/>
                <w:szCs w:val="28"/>
                <w14:ligatures w14:val="none"/>
              </w:rPr>
              <w:t>8. CONFIDENTIALITY AND DATA PROTECTION</w:t>
            </w:r>
          </w:p>
        </w:tc>
      </w:tr>
      <w:tr w:rsidR="001A5B8E" w:rsidRPr="001A5B8E" w14:paraId="24900FA0" w14:textId="77777777" w:rsidTr="001A5B8E">
        <w:trPr>
          <w:trHeight w:val="1999"/>
        </w:trPr>
        <w:tc>
          <w:tcPr>
            <w:tcW w:w="10710" w:type="dxa"/>
            <w:gridSpan w:val="3"/>
            <w:tcBorders>
              <w:top w:val="single" w:sz="4" w:space="0" w:color="BFBFBF"/>
              <w:left w:val="single" w:sz="12" w:space="0" w:color="8497B0"/>
              <w:bottom w:val="single" w:sz="4" w:space="0" w:color="BFBFBF"/>
              <w:right w:val="single" w:sz="4" w:space="0" w:color="BFBFBF"/>
            </w:tcBorders>
            <w:shd w:val="clear" w:color="auto" w:fill="auto"/>
            <w:vAlign w:val="center"/>
            <w:hideMark/>
          </w:tcPr>
          <w:p w14:paraId="44023AA1" w14:textId="77777777" w:rsidR="001A5B8E" w:rsidRPr="001A5B8E" w:rsidRDefault="001A5B8E" w:rsidP="001A5B8E">
            <w:pPr>
              <w:spacing w:after="0" w:line="240" w:lineRule="auto"/>
              <w:rPr>
                <w:rFonts w:ascii="Century Gothic" w:eastAsia="Times New Roman" w:hAnsi="Century Gothic" w:cs="Calibri"/>
                <w:color w:val="000000"/>
                <w:kern w:val="0"/>
                <w:sz w:val="20"/>
                <w:szCs w:val="20"/>
                <w14:ligatures w14:val="none"/>
              </w:rPr>
            </w:pPr>
            <w:r w:rsidRPr="001A5B8E">
              <w:rPr>
                <w:rFonts w:ascii="Century Gothic" w:eastAsia="Times New Roman" w:hAnsi="Century Gothic" w:cs="Calibri"/>
                <w:color w:val="000000"/>
                <w:kern w:val="0"/>
                <w:sz w:val="20"/>
                <w:szCs w:val="20"/>
                <w14:ligatures w14:val="none"/>
              </w:rPr>
              <w:t>Address confidentiality and data protection measures, including the handling of sensitive information.</w:t>
            </w:r>
          </w:p>
        </w:tc>
      </w:tr>
      <w:tr w:rsidR="001A5B8E" w:rsidRPr="001A5B8E" w14:paraId="2ECE7204" w14:textId="77777777" w:rsidTr="001A5B8E">
        <w:trPr>
          <w:trHeight w:val="600"/>
        </w:trPr>
        <w:tc>
          <w:tcPr>
            <w:tcW w:w="10710" w:type="dxa"/>
            <w:gridSpan w:val="3"/>
            <w:tcBorders>
              <w:top w:val="nil"/>
              <w:left w:val="nil"/>
              <w:bottom w:val="single" w:sz="4" w:space="0" w:color="BFBFBF"/>
              <w:right w:val="nil"/>
            </w:tcBorders>
            <w:shd w:val="clear" w:color="auto" w:fill="auto"/>
            <w:vAlign w:val="bottom"/>
            <w:hideMark/>
          </w:tcPr>
          <w:p w14:paraId="45B43E7F" w14:textId="77777777" w:rsidR="001A5B8E" w:rsidRPr="001A5B8E" w:rsidRDefault="001A5B8E" w:rsidP="001A5B8E">
            <w:pPr>
              <w:spacing w:after="0" w:line="240" w:lineRule="auto"/>
              <w:rPr>
                <w:rFonts w:ascii="Century Gothic" w:eastAsia="Times New Roman" w:hAnsi="Century Gothic" w:cs="Calibri"/>
                <w:color w:val="000000"/>
                <w:kern w:val="0"/>
                <w:sz w:val="28"/>
                <w:szCs w:val="28"/>
                <w14:ligatures w14:val="none"/>
              </w:rPr>
            </w:pPr>
            <w:r w:rsidRPr="001A5B8E">
              <w:rPr>
                <w:rFonts w:ascii="Century Gothic" w:eastAsia="Times New Roman" w:hAnsi="Century Gothic" w:cs="Calibri"/>
                <w:color w:val="000000"/>
                <w:kern w:val="0"/>
                <w:sz w:val="28"/>
                <w:szCs w:val="28"/>
                <w14:ligatures w14:val="none"/>
              </w:rPr>
              <w:t>9. INTELLECTUAL PROPERTY</w:t>
            </w:r>
          </w:p>
        </w:tc>
      </w:tr>
      <w:tr w:rsidR="001A5B8E" w:rsidRPr="001A5B8E" w14:paraId="27092F83" w14:textId="77777777" w:rsidTr="001A5B8E">
        <w:trPr>
          <w:trHeight w:val="1999"/>
        </w:trPr>
        <w:tc>
          <w:tcPr>
            <w:tcW w:w="10710" w:type="dxa"/>
            <w:gridSpan w:val="3"/>
            <w:tcBorders>
              <w:top w:val="single" w:sz="4" w:space="0" w:color="BFBFBF"/>
              <w:left w:val="single" w:sz="12" w:space="0" w:color="8497B0"/>
              <w:bottom w:val="single" w:sz="4" w:space="0" w:color="BFBFBF"/>
              <w:right w:val="single" w:sz="4" w:space="0" w:color="BFBFBF"/>
            </w:tcBorders>
            <w:shd w:val="clear" w:color="auto" w:fill="auto"/>
            <w:vAlign w:val="center"/>
            <w:hideMark/>
          </w:tcPr>
          <w:p w14:paraId="40F8E22A" w14:textId="77777777" w:rsidR="001A5B8E" w:rsidRPr="001A5B8E" w:rsidRDefault="001A5B8E" w:rsidP="001A5B8E">
            <w:pPr>
              <w:spacing w:after="0" w:line="240" w:lineRule="auto"/>
              <w:rPr>
                <w:rFonts w:ascii="Century Gothic" w:eastAsia="Times New Roman" w:hAnsi="Century Gothic" w:cs="Calibri"/>
                <w:color w:val="000000"/>
                <w:kern w:val="0"/>
                <w:sz w:val="20"/>
                <w:szCs w:val="20"/>
                <w14:ligatures w14:val="none"/>
              </w:rPr>
            </w:pPr>
            <w:r w:rsidRPr="001A5B8E">
              <w:rPr>
                <w:rFonts w:ascii="Century Gothic" w:eastAsia="Times New Roman" w:hAnsi="Century Gothic" w:cs="Calibri"/>
                <w:color w:val="000000"/>
                <w:kern w:val="0"/>
                <w:sz w:val="20"/>
                <w:szCs w:val="20"/>
                <w14:ligatures w14:val="none"/>
              </w:rPr>
              <w:t>Specify ownership of any intellectual property created during the engagement.</w:t>
            </w:r>
          </w:p>
        </w:tc>
      </w:tr>
      <w:tr w:rsidR="001A5B8E" w:rsidRPr="001A5B8E" w14:paraId="471D833F" w14:textId="77777777" w:rsidTr="001A5B8E">
        <w:trPr>
          <w:trHeight w:val="600"/>
        </w:trPr>
        <w:tc>
          <w:tcPr>
            <w:tcW w:w="10710" w:type="dxa"/>
            <w:gridSpan w:val="3"/>
            <w:tcBorders>
              <w:top w:val="nil"/>
              <w:left w:val="nil"/>
              <w:bottom w:val="single" w:sz="4" w:space="0" w:color="BFBFBF"/>
              <w:right w:val="nil"/>
            </w:tcBorders>
            <w:shd w:val="clear" w:color="auto" w:fill="auto"/>
            <w:vAlign w:val="bottom"/>
            <w:hideMark/>
          </w:tcPr>
          <w:p w14:paraId="26708EA8" w14:textId="77777777" w:rsidR="001A5B8E" w:rsidRPr="001A5B8E" w:rsidRDefault="001A5B8E" w:rsidP="001A5B8E">
            <w:pPr>
              <w:spacing w:after="0" w:line="240" w:lineRule="auto"/>
              <w:rPr>
                <w:rFonts w:ascii="Century Gothic" w:eastAsia="Times New Roman" w:hAnsi="Century Gothic" w:cs="Calibri"/>
                <w:color w:val="000000"/>
                <w:kern w:val="0"/>
                <w:sz w:val="28"/>
                <w:szCs w:val="28"/>
                <w14:ligatures w14:val="none"/>
              </w:rPr>
            </w:pPr>
            <w:r w:rsidRPr="001A5B8E">
              <w:rPr>
                <w:rFonts w:ascii="Century Gothic" w:eastAsia="Times New Roman" w:hAnsi="Century Gothic" w:cs="Calibri"/>
                <w:color w:val="000000"/>
                <w:kern w:val="0"/>
                <w:sz w:val="28"/>
                <w:szCs w:val="28"/>
                <w14:ligatures w14:val="none"/>
              </w:rPr>
              <w:t>10. COMMUNICATION AND REPORTING</w:t>
            </w:r>
          </w:p>
        </w:tc>
      </w:tr>
      <w:tr w:rsidR="001A5B8E" w:rsidRPr="001A5B8E" w14:paraId="1C34E45C" w14:textId="77777777" w:rsidTr="001A5B8E">
        <w:trPr>
          <w:trHeight w:val="1999"/>
        </w:trPr>
        <w:tc>
          <w:tcPr>
            <w:tcW w:w="10710" w:type="dxa"/>
            <w:gridSpan w:val="3"/>
            <w:tcBorders>
              <w:top w:val="single" w:sz="4" w:space="0" w:color="BFBFBF"/>
              <w:left w:val="single" w:sz="12" w:space="0" w:color="8497B0"/>
              <w:bottom w:val="single" w:sz="4" w:space="0" w:color="BFBFBF"/>
              <w:right w:val="single" w:sz="4" w:space="0" w:color="BFBFBF"/>
            </w:tcBorders>
            <w:shd w:val="clear" w:color="auto" w:fill="auto"/>
            <w:vAlign w:val="center"/>
            <w:hideMark/>
          </w:tcPr>
          <w:p w14:paraId="5240D4EA" w14:textId="77777777" w:rsidR="001A5B8E" w:rsidRPr="001A5B8E" w:rsidRDefault="001A5B8E" w:rsidP="001A5B8E">
            <w:pPr>
              <w:spacing w:after="0" w:line="240" w:lineRule="auto"/>
              <w:rPr>
                <w:rFonts w:ascii="Century Gothic" w:eastAsia="Times New Roman" w:hAnsi="Century Gothic" w:cs="Calibri"/>
                <w:color w:val="000000"/>
                <w:kern w:val="0"/>
                <w:sz w:val="20"/>
                <w:szCs w:val="20"/>
                <w14:ligatures w14:val="none"/>
              </w:rPr>
            </w:pPr>
            <w:r w:rsidRPr="001A5B8E">
              <w:rPr>
                <w:rFonts w:ascii="Century Gothic" w:eastAsia="Times New Roman" w:hAnsi="Century Gothic" w:cs="Calibri"/>
                <w:color w:val="000000"/>
                <w:kern w:val="0"/>
                <w:sz w:val="20"/>
                <w:szCs w:val="20"/>
                <w14:ligatures w14:val="none"/>
              </w:rPr>
              <w:t>Describe how communication will occur between the consultant and the client. Outline the reporting frequency and format.</w:t>
            </w:r>
          </w:p>
        </w:tc>
      </w:tr>
    </w:tbl>
    <w:p w14:paraId="48A8C444" w14:textId="77777777" w:rsidR="001A5B8E" w:rsidRDefault="001A5B8E">
      <w:r>
        <w:br w:type="page"/>
      </w:r>
    </w:p>
    <w:tbl>
      <w:tblPr>
        <w:tblW w:w="10710" w:type="dxa"/>
        <w:tblLook w:val="04A0" w:firstRow="1" w:lastRow="0" w:firstColumn="1" w:lastColumn="0" w:noHBand="0" w:noVBand="1"/>
      </w:tblPr>
      <w:tblGrid>
        <w:gridCol w:w="10710"/>
      </w:tblGrid>
      <w:tr w:rsidR="001A5B8E" w:rsidRPr="001A5B8E" w14:paraId="321F6190" w14:textId="77777777" w:rsidTr="001A5B8E">
        <w:trPr>
          <w:trHeight w:val="600"/>
        </w:trPr>
        <w:tc>
          <w:tcPr>
            <w:tcW w:w="10710" w:type="dxa"/>
            <w:tcBorders>
              <w:top w:val="nil"/>
              <w:left w:val="nil"/>
              <w:bottom w:val="single" w:sz="4" w:space="0" w:color="BFBFBF"/>
              <w:right w:val="nil"/>
            </w:tcBorders>
            <w:shd w:val="clear" w:color="auto" w:fill="auto"/>
            <w:vAlign w:val="bottom"/>
            <w:hideMark/>
          </w:tcPr>
          <w:p w14:paraId="34295E9C" w14:textId="66E70B48" w:rsidR="001A5B8E" w:rsidRPr="001A5B8E" w:rsidRDefault="001A5B8E" w:rsidP="001A5B8E">
            <w:pPr>
              <w:spacing w:after="0" w:line="240" w:lineRule="auto"/>
              <w:rPr>
                <w:rFonts w:ascii="Century Gothic" w:eastAsia="Times New Roman" w:hAnsi="Century Gothic" w:cs="Calibri"/>
                <w:color w:val="000000"/>
                <w:kern w:val="0"/>
                <w:sz w:val="28"/>
                <w:szCs w:val="28"/>
                <w14:ligatures w14:val="none"/>
              </w:rPr>
            </w:pPr>
            <w:r w:rsidRPr="001A5B8E">
              <w:rPr>
                <w:rFonts w:ascii="Century Gothic" w:eastAsia="Times New Roman" w:hAnsi="Century Gothic" w:cs="Calibri"/>
                <w:color w:val="000000"/>
                <w:kern w:val="0"/>
                <w:sz w:val="28"/>
                <w:szCs w:val="28"/>
                <w14:ligatures w14:val="none"/>
              </w:rPr>
              <w:lastRenderedPageBreak/>
              <w:t>11. CHANGE MANAGEMENT</w:t>
            </w:r>
          </w:p>
        </w:tc>
      </w:tr>
      <w:tr w:rsidR="001A5B8E" w:rsidRPr="001A5B8E" w14:paraId="734ED532" w14:textId="77777777" w:rsidTr="001A5B8E">
        <w:trPr>
          <w:trHeight w:val="1999"/>
        </w:trPr>
        <w:tc>
          <w:tcPr>
            <w:tcW w:w="10710" w:type="dxa"/>
            <w:tcBorders>
              <w:top w:val="single" w:sz="4" w:space="0" w:color="BFBFBF"/>
              <w:left w:val="single" w:sz="12" w:space="0" w:color="8497B0"/>
              <w:bottom w:val="single" w:sz="4" w:space="0" w:color="BFBFBF"/>
              <w:right w:val="single" w:sz="4" w:space="0" w:color="BFBFBF"/>
            </w:tcBorders>
            <w:shd w:val="clear" w:color="auto" w:fill="auto"/>
            <w:vAlign w:val="center"/>
            <w:hideMark/>
          </w:tcPr>
          <w:p w14:paraId="78EE9173" w14:textId="77777777" w:rsidR="001A5B8E" w:rsidRPr="001A5B8E" w:rsidRDefault="001A5B8E" w:rsidP="001A5B8E">
            <w:pPr>
              <w:spacing w:after="0" w:line="240" w:lineRule="auto"/>
              <w:rPr>
                <w:rFonts w:ascii="Century Gothic" w:eastAsia="Times New Roman" w:hAnsi="Century Gothic" w:cs="Calibri"/>
                <w:color w:val="000000"/>
                <w:kern w:val="0"/>
                <w:sz w:val="20"/>
                <w:szCs w:val="20"/>
                <w14:ligatures w14:val="none"/>
              </w:rPr>
            </w:pPr>
            <w:r w:rsidRPr="001A5B8E">
              <w:rPr>
                <w:rFonts w:ascii="Century Gothic" w:eastAsia="Times New Roman" w:hAnsi="Century Gothic" w:cs="Calibri"/>
                <w:color w:val="000000"/>
                <w:kern w:val="0"/>
                <w:sz w:val="20"/>
                <w:szCs w:val="20"/>
                <w14:ligatures w14:val="none"/>
              </w:rPr>
              <w:t>Explain the process for handling changes to the scope of services or project requirements.</w:t>
            </w:r>
          </w:p>
        </w:tc>
      </w:tr>
      <w:tr w:rsidR="001A5B8E" w:rsidRPr="001A5B8E" w14:paraId="227575C3" w14:textId="77777777" w:rsidTr="001A5B8E">
        <w:trPr>
          <w:trHeight w:val="600"/>
        </w:trPr>
        <w:tc>
          <w:tcPr>
            <w:tcW w:w="10710" w:type="dxa"/>
            <w:tcBorders>
              <w:top w:val="nil"/>
              <w:left w:val="nil"/>
              <w:bottom w:val="single" w:sz="4" w:space="0" w:color="BFBFBF"/>
              <w:right w:val="nil"/>
            </w:tcBorders>
            <w:shd w:val="clear" w:color="auto" w:fill="auto"/>
            <w:vAlign w:val="bottom"/>
            <w:hideMark/>
          </w:tcPr>
          <w:p w14:paraId="3255D913" w14:textId="77777777" w:rsidR="001A5B8E" w:rsidRPr="001A5B8E" w:rsidRDefault="001A5B8E" w:rsidP="001A5B8E">
            <w:pPr>
              <w:spacing w:after="0" w:line="240" w:lineRule="auto"/>
              <w:rPr>
                <w:rFonts w:ascii="Century Gothic" w:eastAsia="Times New Roman" w:hAnsi="Century Gothic" w:cs="Calibri"/>
                <w:color w:val="000000"/>
                <w:kern w:val="0"/>
                <w:sz w:val="28"/>
                <w:szCs w:val="28"/>
                <w14:ligatures w14:val="none"/>
              </w:rPr>
            </w:pPr>
            <w:r w:rsidRPr="001A5B8E">
              <w:rPr>
                <w:rFonts w:ascii="Century Gothic" w:eastAsia="Times New Roman" w:hAnsi="Century Gothic" w:cs="Calibri"/>
                <w:color w:val="000000"/>
                <w:kern w:val="0"/>
                <w:sz w:val="28"/>
                <w:szCs w:val="28"/>
                <w14:ligatures w14:val="none"/>
              </w:rPr>
              <w:t>12. TERMINATION AND DISPUTE RESOLUTION</w:t>
            </w:r>
          </w:p>
        </w:tc>
      </w:tr>
      <w:tr w:rsidR="001A5B8E" w:rsidRPr="001A5B8E" w14:paraId="4412214B" w14:textId="77777777" w:rsidTr="001A5B8E">
        <w:trPr>
          <w:trHeight w:val="1999"/>
        </w:trPr>
        <w:tc>
          <w:tcPr>
            <w:tcW w:w="10710" w:type="dxa"/>
            <w:tcBorders>
              <w:top w:val="single" w:sz="4" w:space="0" w:color="BFBFBF"/>
              <w:left w:val="single" w:sz="12" w:space="0" w:color="8497B0"/>
              <w:bottom w:val="single" w:sz="4" w:space="0" w:color="BFBFBF"/>
              <w:right w:val="single" w:sz="4" w:space="0" w:color="BFBFBF"/>
            </w:tcBorders>
            <w:shd w:val="clear" w:color="auto" w:fill="auto"/>
            <w:vAlign w:val="center"/>
            <w:hideMark/>
          </w:tcPr>
          <w:p w14:paraId="0F3374BD" w14:textId="77777777" w:rsidR="001A5B8E" w:rsidRPr="001A5B8E" w:rsidRDefault="001A5B8E" w:rsidP="001A5B8E">
            <w:pPr>
              <w:spacing w:after="0" w:line="240" w:lineRule="auto"/>
              <w:rPr>
                <w:rFonts w:ascii="Century Gothic" w:eastAsia="Times New Roman" w:hAnsi="Century Gothic" w:cs="Calibri"/>
                <w:color w:val="000000"/>
                <w:kern w:val="0"/>
                <w:sz w:val="20"/>
                <w:szCs w:val="20"/>
                <w14:ligatures w14:val="none"/>
              </w:rPr>
            </w:pPr>
            <w:r w:rsidRPr="001A5B8E">
              <w:rPr>
                <w:rFonts w:ascii="Century Gothic" w:eastAsia="Times New Roman" w:hAnsi="Century Gothic" w:cs="Calibri"/>
                <w:color w:val="000000"/>
                <w:kern w:val="0"/>
                <w:sz w:val="20"/>
                <w:szCs w:val="20"/>
                <w14:ligatures w14:val="none"/>
              </w:rPr>
              <w:t>Include provisions for contract termination and dispute resolution procedures.</w:t>
            </w:r>
          </w:p>
        </w:tc>
      </w:tr>
      <w:tr w:rsidR="001A5B8E" w:rsidRPr="001A5B8E" w14:paraId="7BDBAA41" w14:textId="77777777" w:rsidTr="001A5B8E">
        <w:trPr>
          <w:trHeight w:val="600"/>
        </w:trPr>
        <w:tc>
          <w:tcPr>
            <w:tcW w:w="10710" w:type="dxa"/>
            <w:tcBorders>
              <w:top w:val="nil"/>
              <w:left w:val="nil"/>
              <w:bottom w:val="nil"/>
              <w:right w:val="nil"/>
            </w:tcBorders>
            <w:shd w:val="clear" w:color="auto" w:fill="auto"/>
            <w:vAlign w:val="bottom"/>
            <w:hideMark/>
          </w:tcPr>
          <w:p w14:paraId="069421A7" w14:textId="77777777" w:rsidR="001A5B8E" w:rsidRPr="001A5B8E" w:rsidRDefault="001A5B8E" w:rsidP="001A5B8E">
            <w:pPr>
              <w:spacing w:after="0" w:line="240" w:lineRule="auto"/>
              <w:rPr>
                <w:rFonts w:ascii="Century Gothic" w:eastAsia="Times New Roman" w:hAnsi="Century Gothic" w:cs="Calibri"/>
                <w:color w:val="000000"/>
                <w:kern w:val="0"/>
                <w:sz w:val="28"/>
                <w:szCs w:val="28"/>
                <w14:ligatures w14:val="none"/>
              </w:rPr>
            </w:pPr>
            <w:r w:rsidRPr="001A5B8E">
              <w:rPr>
                <w:rFonts w:ascii="Century Gothic" w:eastAsia="Times New Roman" w:hAnsi="Century Gothic" w:cs="Calibri"/>
                <w:color w:val="000000"/>
                <w:kern w:val="0"/>
                <w:sz w:val="28"/>
                <w:szCs w:val="28"/>
                <w14:ligatures w14:val="none"/>
              </w:rPr>
              <w:t>13. LIABILITY AND INSURANCE</w:t>
            </w:r>
          </w:p>
        </w:tc>
      </w:tr>
      <w:tr w:rsidR="001A5B8E" w:rsidRPr="001A5B8E" w14:paraId="11D984E2" w14:textId="77777777" w:rsidTr="001A5B8E">
        <w:trPr>
          <w:trHeight w:val="1999"/>
        </w:trPr>
        <w:tc>
          <w:tcPr>
            <w:tcW w:w="10710" w:type="dxa"/>
            <w:tcBorders>
              <w:top w:val="single" w:sz="4" w:space="0" w:color="BFBFBF"/>
              <w:left w:val="single" w:sz="12" w:space="0" w:color="8497B0"/>
              <w:bottom w:val="single" w:sz="4" w:space="0" w:color="BFBFBF"/>
              <w:right w:val="single" w:sz="4" w:space="0" w:color="BFBFBF"/>
            </w:tcBorders>
            <w:shd w:val="clear" w:color="auto" w:fill="auto"/>
            <w:vAlign w:val="center"/>
            <w:hideMark/>
          </w:tcPr>
          <w:p w14:paraId="351F6E5C" w14:textId="77777777" w:rsidR="001A5B8E" w:rsidRPr="001A5B8E" w:rsidRDefault="001A5B8E" w:rsidP="001A5B8E">
            <w:pPr>
              <w:spacing w:after="0" w:line="240" w:lineRule="auto"/>
              <w:rPr>
                <w:rFonts w:ascii="Century Gothic" w:eastAsia="Times New Roman" w:hAnsi="Century Gothic" w:cs="Calibri"/>
                <w:color w:val="000000"/>
                <w:kern w:val="0"/>
                <w:sz w:val="20"/>
                <w:szCs w:val="20"/>
                <w14:ligatures w14:val="none"/>
              </w:rPr>
            </w:pPr>
            <w:r w:rsidRPr="001A5B8E">
              <w:rPr>
                <w:rFonts w:ascii="Century Gothic" w:eastAsia="Times New Roman" w:hAnsi="Century Gothic" w:cs="Calibri"/>
                <w:color w:val="000000"/>
                <w:kern w:val="0"/>
                <w:sz w:val="20"/>
                <w:szCs w:val="20"/>
                <w14:ligatures w14:val="none"/>
              </w:rPr>
              <w:t>Discuss liability and insurance requirements, if applicable.</w:t>
            </w:r>
          </w:p>
        </w:tc>
      </w:tr>
      <w:tr w:rsidR="001A5B8E" w:rsidRPr="001A5B8E" w14:paraId="7D00D737" w14:textId="77777777" w:rsidTr="001A5B8E">
        <w:trPr>
          <w:trHeight w:val="600"/>
        </w:trPr>
        <w:tc>
          <w:tcPr>
            <w:tcW w:w="10710" w:type="dxa"/>
            <w:tcBorders>
              <w:top w:val="nil"/>
              <w:left w:val="nil"/>
              <w:bottom w:val="nil"/>
              <w:right w:val="nil"/>
            </w:tcBorders>
            <w:shd w:val="clear" w:color="auto" w:fill="auto"/>
            <w:vAlign w:val="bottom"/>
            <w:hideMark/>
          </w:tcPr>
          <w:p w14:paraId="60CB9430" w14:textId="77777777" w:rsidR="001A5B8E" w:rsidRPr="001A5B8E" w:rsidRDefault="001A5B8E" w:rsidP="001A5B8E">
            <w:pPr>
              <w:spacing w:after="0" w:line="240" w:lineRule="auto"/>
              <w:rPr>
                <w:rFonts w:ascii="Century Gothic" w:eastAsia="Times New Roman" w:hAnsi="Century Gothic" w:cs="Calibri"/>
                <w:color w:val="000000"/>
                <w:kern w:val="0"/>
                <w:sz w:val="28"/>
                <w:szCs w:val="28"/>
                <w14:ligatures w14:val="none"/>
              </w:rPr>
            </w:pPr>
            <w:r w:rsidRPr="001A5B8E">
              <w:rPr>
                <w:rFonts w:ascii="Century Gothic" w:eastAsia="Times New Roman" w:hAnsi="Century Gothic" w:cs="Calibri"/>
                <w:color w:val="000000"/>
                <w:kern w:val="0"/>
                <w:sz w:val="28"/>
                <w:szCs w:val="28"/>
                <w14:ligatures w14:val="none"/>
              </w:rPr>
              <w:t>14. ETHICAL GUIDELINES</w:t>
            </w:r>
          </w:p>
        </w:tc>
      </w:tr>
      <w:tr w:rsidR="001A5B8E" w:rsidRPr="001A5B8E" w14:paraId="469F8F08" w14:textId="77777777" w:rsidTr="001A5B8E">
        <w:trPr>
          <w:trHeight w:val="1999"/>
        </w:trPr>
        <w:tc>
          <w:tcPr>
            <w:tcW w:w="10710" w:type="dxa"/>
            <w:tcBorders>
              <w:top w:val="single" w:sz="4" w:space="0" w:color="BFBFBF"/>
              <w:left w:val="single" w:sz="12" w:space="0" w:color="8497B0"/>
              <w:bottom w:val="single" w:sz="4" w:space="0" w:color="BFBFBF"/>
              <w:right w:val="single" w:sz="4" w:space="0" w:color="BFBFBF"/>
            </w:tcBorders>
            <w:shd w:val="clear" w:color="auto" w:fill="auto"/>
            <w:vAlign w:val="center"/>
            <w:hideMark/>
          </w:tcPr>
          <w:p w14:paraId="244D5AC2" w14:textId="77777777" w:rsidR="001A5B8E" w:rsidRPr="001A5B8E" w:rsidRDefault="001A5B8E" w:rsidP="001A5B8E">
            <w:pPr>
              <w:spacing w:after="0" w:line="240" w:lineRule="auto"/>
              <w:rPr>
                <w:rFonts w:ascii="Century Gothic" w:eastAsia="Times New Roman" w:hAnsi="Century Gothic" w:cs="Calibri"/>
                <w:color w:val="000000"/>
                <w:kern w:val="0"/>
                <w:sz w:val="20"/>
                <w:szCs w:val="20"/>
                <w14:ligatures w14:val="none"/>
              </w:rPr>
            </w:pPr>
            <w:r w:rsidRPr="001A5B8E">
              <w:rPr>
                <w:rFonts w:ascii="Century Gothic" w:eastAsia="Times New Roman" w:hAnsi="Century Gothic" w:cs="Calibri"/>
                <w:color w:val="000000"/>
                <w:kern w:val="0"/>
                <w:sz w:val="20"/>
                <w:szCs w:val="20"/>
                <w14:ligatures w14:val="none"/>
              </w:rPr>
              <w:t>Highlight adherence to professional and ethical standards in consulting.</w:t>
            </w:r>
          </w:p>
        </w:tc>
      </w:tr>
      <w:tr w:rsidR="001A5B8E" w:rsidRPr="001A5B8E" w14:paraId="745C45C6" w14:textId="77777777" w:rsidTr="001A5B8E">
        <w:trPr>
          <w:trHeight w:val="600"/>
        </w:trPr>
        <w:tc>
          <w:tcPr>
            <w:tcW w:w="10710" w:type="dxa"/>
            <w:tcBorders>
              <w:top w:val="nil"/>
              <w:left w:val="nil"/>
              <w:bottom w:val="nil"/>
              <w:right w:val="nil"/>
            </w:tcBorders>
            <w:shd w:val="clear" w:color="auto" w:fill="auto"/>
            <w:vAlign w:val="bottom"/>
            <w:hideMark/>
          </w:tcPr>
          <w:p w14:paraId="723EF57A" w14:textId="77777777" w:rsidR="001A5B8E" w:rsidRPr="001A5B8E" w:rsidRDefault="001A5B8E" w:rsidP="001A5B8E">
            <w:pPr>
              <w:spacing w:after="0" w:line="240" w:lineRule="auto"/>
              <w:rPr>
                <w:rFonts w:ascii="Century Gothic" w:eastAsia="Times New Roman" w:hAnsi="Century Gothic" w:cs="Calibri"/>
                <w:color w:val="000000"/>
                <w:kern w:val="0"/>
                <w:sz w:val="28"/>
                <w:szCs w:val="28"/>
                <w14:ligatures w14:val="none"/>
              </w:rPr>
            </w:pPr>
            <w:r w:rsidRPr="001A5B8E">
              <w:rPr>
                <w:rFonts w:ascii="Century Gothic" w:eastAsia="Times New Roman" w:hAnsi="Century Gothic" w:cs="Calibri"/>
                <w:color w:val="000000"/>
                <w:kern w:val="0"/>
                <w:sz w:val="28"/>
                <w:szCs w:val="28"/>
                <w14:ligatures w14:val="none"/>
              </w:rPr>
              <w:t>15. CLIENT FEEDBACK AND EVALUATION</w:t>
            </w:r>
          </w:p>
        </w:tc>
      </w:tr>
      <w:tr w:rsidR="001A5B8E" w:rsidRPr="001A5B8E" w14:paraId="43CE667F" w14:textId="77777777" w:rsidTr="001A5B8E">
        <w:trPr>
          <w:trHeight w:val="1999"/>
        </w:trPr>
        <w:tc>
          <w:tcPr>
            <w:tcW w:w="10710" w:type="dxa"/>
            <w:tcBorders>
              <w:top w:val="single" w:sz="4" w:space="0" w:color="BFBFBF"/>
              <w:left w:val="single" w:sz="12" w:space="0" w:color="8497B0"/>
              <w:bottom w:val="single" w:sz="4" w:space="0" w:color="BFBFBF"/>
              <w:right w:val="single" w:sz="4" w:space="0" w:color="BFBFBF"/>
            </w:tcBorders>
            <w:shd w:val="clear" w:color="auto" w:fill="auto"/>
            <w:vAlign w:val="center"/>
            <w:hideMark/>
          </w:tcPr>
          <w:p w14:paraId="12EDB1E5" w14:textId="77777777" w:rsidR="001A5B8E" w:rsidRPr="001A5B8E" w:rsidRDefault="001A5B8E" w:rsidP="001A5B8E">
            <w:pPr>
              <w:spacing w:after="0" w:line="240" w:lineRule="auto"/>
              <w:rPr>
                <w:rFonts w:ascii="Century Gothic" w:eastAsia="Times New Roman" w:hAnsi="Century Gothic" w:cs="Calibri"/>
                <w:color w:val="000000"/>
                <w:kern w:val="0"/>
                <w:sz w:val="20"/>
                <w:szCs w:val="20"/>
                <w14:ligatures w14:val="none"/>
              </w:rPr>
            </w:pPr>
            <w:r w:rsidRPr="001A5B8E">
              <w:rPr>
                <w:rFonts w:ascii="Century Gothic" w:eastAsia="Times New Roman" w:hAnsi="Century Gothic" w:cs="Calibri"/>
                <w:color w:val="000000"/>
                <w:kern w:val="0"/>
                <w:sz w:val="20"/>
                <w:szCs w:val="20"/>
                <w14:ligatures w14:val="none"/>
              </w:rPr>
              <w:t>Explain the process for client feedback, satisfaction surveys, and project evaluation.</w:t>
            </w:r>
          </w:p>
        </w:tc>
      </w:tr>
    </w:tbl>
    <w:p w14:paraId="3DAB3DC2" w14:textId="77777777" w:rsidR="001A5B8E" w:rsidRDefault="001A5B8E">
      <w:r>
        <w:br w:type="page"/>
      </w:r>
    </w:p>
    <w:tbl>
      <w:tblPr>
        <w:tblW w:w="10710" w:type="dxa"/>
        <w:tblLook w:val="04A0" w:firstRow="1" w:lastRow="0" w:firstColumn="1" w:lastColumn="0" w:noHBand="0" w:noVBand="1"/>
      </w:tblPr>
      <w:tblGrid>
        <w:gridCol w:w="3690"/>
        <w:gridCol w:w="7020"/>
      </w:tblGrid>
      <w:tr w:rsidR="001A5B8E" w:rsidRPr="001A5B8E" w14:paraId="6B29E8BD" w14:textId="77777777" w:rsidTr="001A5B8E">
        <w:trPr>
          <w:trHeight w:val="600"/>
        </w:trPr>
        <w:tc>
          <w:tcPr>
            <w:tcW w:w="10710" w:type="dxa"/>
            <w:gridSpan w:val="2"/>
            <w:tcBorders>
              <w:top w:val="nil"/>
              <w:left w:val="nil"/>
              <w:bottom w:val="nil"/>
              <w:right w:val="nil"/>
            </w:tcBorders>
            <w:shd w:val="clear" w:color="auto" w:fill="auto"/>
            <w:vAlign w:val="bottom"/>
            <w:hideMark/>
          </w:tcPr>
          <w:p w14:paraId="603EFAD7" w14:textId="0D7E345B" w:rsidR="001A5B8E" w:rsidRPr="001A5B8E" w:rsidRDefault="001A5B8E" w:rsidP="001A5B8E">
            <w:pPr>
              <w:spacing w:after="0" w:line="240" w:lineRule="auto"/>
              <w:rPr>
                <w:rFonts w:ascii="Century Gothic" w:eastAsia="Times New Roman" w:hAnsi="Century Gothic" w:cs="Calibri"/>
                <w:color w:val="000000"/>
                <w:kern w:val="0"/>
                <w:sz w:val="28"/>
                <w:szCs w:val="28"/>
                <w14:ligatures w14:val="none"/>
              </w:rPr>
            </w:pPr>
            <w:r w:rsidRPr="001A5B8E">
              <w:rPr>
                <w:rFonts w:ascii="Century Gothic" w:eastAsia="Times New Roman" w:hAnsi="Century Gothic" w:cs="Calibri"/>
                <w:color w:val="000000"/>
                <w:kern w:val="0"/>
                <w:sz w:val="28"/>
                <w:szCs w:val="28"/>
                <w14:ligatures w14:val="none"/>
              </w:rPr>
              <w:lastRenderedPageBreak/>
              <w:t>16. REFERENCES AND CASE STUDIES</w:t>
            </w:r>
          </w:p>
        </w:tc>
      </w:tr>
      <w:tr w:rsidR="001A5B8E" w:rsidRPr="001A5B8E" w14:paraId="442AA909" w14:textId="77777777" w:rsidTr="001A5B8E">
        <w:trPr>
          <w:trHeight w:val="1999"/>
        </w:trPr>
        <w:tc>
          <w:tcPr>
            <w:tcW w:w="10710" w:type="dxa"/>
            <w:gridSpan w:val="2"/>
            <w:tcBorders>
              <w:top w:val="single" w:sz="4" w:space="0" w:color="BFBFBF"/>
              <w:left w:val="single" w:sz="12" w:space="0" w:color="8497B0"/>
              <w:bottom w:val="single" w:sz="4" w:space="0" w:color="BFBFBF"/>
              <w:right w:val="single" w:sz="4" w:space="0" w:color="BFBFBF"/>
            </w:tcBorders>
            <w:shd w:val="clear" w:color="auto" w:fill="auto"/>
            <w:vAlign w:val="center"/>
            <w:hideMark/>
          </w:tcPr>
          <w:p w14:paraId="41D2844F" w14:textId="77777777" w:rsidR="001A5B8E" w:rsidRPr="001A5B8E" w:rsidRDefault="001A5B8E" w:rsidP="001A5B8E">
            <w:pPr>
              <w:spacing w:after="0" w:line="240" w:lineRule="auto"/>
              <w:rPr>
                <w:rFonts w:ascii="Century Gothic" w:eastAsia="Times New Roman" w:hAnsi="Century Gothic" w:cs="Calibri"/>
                <w:color w:val="000000"/>
                <w:kern w:val="0"/>
                <w:sz w:val="20"/>
                <w:szCs w:val="20"/>
                <w14:ligatures w14:val="none"/>
              </w:rPr>
            </w:pPr>
            <w:r w:rsidRPr="001A5B8E">
              <w:rPr>
                <w:rFonts w:ascii="Century Gothic" w:eastAsia="Times New Roman" w:hAnsi="Century Gothic" w:cs="Calibri"/>
                <w:color w:val="000000"/>
                <w:kern w:val="0"/>
                <w:sz w:val="20"/>
                <w:szCs w:val="20"/>
                <w14:ligatures w14:val="none"/>
              </w:rPr>
              <w:t>Include relevant references or case studies of similar consulting projects.</w:t>
            </w:r>
          </w:p>
        </w:tc>
      </w:tr>
      <w:tr w:rsidR="001A5B8E" w:rsidRPr="001A5B8E" w14:paraId="244070AB" w14:textId="77777777" w:rsidTr="001A5B8E">
        <w:trPr>
          <w:trHeight w:val="600"/>
        </w:trPr>
        <w:tc>
          <w:tcPr>
            <w:tcW w:w="10710" w:type="dxa"/>
            <w:gridSpan w:val="2"/>
            <w:tcBorders>
              <w:top w:val="nil"/>
              <w:left w:val="nil"/>
              <w:bottom w:val="nil"/>
              <w:right w:val="nil"/>
            </w:tcBorders>
            <w:shd w:val="clear" w:color="auto" w:fill="auto"/>
            <w:vAlign w:val="bottom"/>
            <w:hideMark/>
          </w:tcPr>
          <w:p w14:paraId="33A38C0C" w14:textId="77777777" w:rsidR="001A5B8E" w:rsidRPr="001A5B8E" w:rsidRDefault="001A5B8E" w:rsidP="001A5B8E">
            <w:pPr>
              <w:spacing w:after="0" w:line="240" w:lineRule="auto"/>
              <w:rPr>
                <w:rFonts w:ascii="Century Gothic" w:eastAsia="Times New Roman" w:hAnsi="Century Gothic" w:cs="Calibri"/>
                <w:color w:val="000000"/>
                <w:kern w:val="0"/>
                <w:sz w:val="28"/>
                <w:szCs w:val="28"/>
                <w14:ligatures w14:val="none"/>
              </w:rPr>
            </w:pPr>
            <w:r w:rsidRPr="001A5B8E">
              <w:rPr>
                <w:rFonts w:ascii="Century Gothic" w:eastAsia="Times New Roman" w:hAnsi="Century Gothic" w:cs="Calibri"/>
                <w:color w:val="000000"/>
                <w:kern w:val="0"/>
                <w:sz w:val="28"/>
                <w:szCs w:val="28"/>
                <w14:ligatures w14:val="none"/>
              </w:rPr>
              <w:t>17. TERMS AND CONDITIONS</w:t>
            </w:r>
          </w:p>
        </w:tc>
      </w:tr>
      <w:tr w:rsidR="001A5B8E" w:rsidRPr="001A5B8E" w14:paraId="434AA380" w14:textId="77777777" w:rsidTr="001A5B8E">
        <w:trPr>
          <w:trHeight w:val="1999"/>
        </w:trPr>
        <w:tc>
          <w:tcPr>
            <w:tcW w:w="10710" w:type="dxa"/>
            <w:gridSpan w:val="2"/>
            <w:tcBorders>
              <w:top w:val="single" w:sz="4" w:space="0" w:color="BFBFBF"/>
              <w:left w:val="single" w:sz="12" w:space="0" w:color="8497B0"/>
              <w:bottom w:val="single" w:sz="4" w:space="0" w:color="BFBFBF"/>
              <w:right w:val="single" w:sz="4" w:space="0" w:color="BFBFBF"/>
            </w:tcBorders>
            <w:shd w:val="clear" w:color="auto" w:fill="auto"/>
            <w:vAlign w:val="center"/>
            <w:hideMark/>
          </w:tcPr>
          <w:p w14:paraId="572F0E76" w14:textId="77777777" w:rsidR="001A5B8E" w:rsidRPr="001A5B8E" w:rsidRDefault="001A5B8E" w:rsidP="001A5B8E">
            <w:pPr>
              <w:spacing w:after="0" w:line="240" w:lineRule="auto"/>
              <w:rPr>
                <w:rFonts w:ascii="Century Gothic" w:eastAsia="Times New Roman" w:hAnsi="Century Gothic" w:cs="Calibri"/>
                <w:color w:val="000000"/>
                <w:kern w:val="0"/>
                <w:sz w:val="20"/>
                <w:szCs w:val="20"/>
                <w14:ligatures w14:val="none"/>
              </w:rPr>
            </w:pPr>
            <w:r w:rsidRPr="001A5B8E">
              <w:rPr>
                <w:rFonts w:ascii="Century Gothic" w:eastAsia="Times New Roman" w:hAnsi="Century Gothic" w:cs="Calibri"/>
                <w:color w:val="000000"/>
                <w:kern w:val="0"/>
                <w:sz w:val="20"/>
                <w:szCs w:val="20"/>
                <w14:ligatures w14:val="none"/>
              </w:rPr>
              <w:t>Incorporate any specific terms and conditions relevant to consulting engagements.</w:t>
            </w:r>
          </w:p>
        </w:tc>
      </w:tr>
      <w:tr w:rsidR="001A5B8E" w:rsidRPr="001A5B8E" w14:paraId="463C42FD" w14:textId="77777777" w:rsidTr="001A5B8E">
        <w:trPr>
          <w:trHeight w:val="600"/>
        </w:trPr>
        <w:tc>
          <w:tcPr>
            <w:tcW w:w="10710" w:type="dxa"/>
            <w:gridSpan w:val="2"/>
            <w:tcBorders>
              <w:top w:val="nil"/>
              <w:left w:val="nil"/>
              <w:bottom w:val="nil"/>
              <w:right w:val="nil"/>
            </w:tcBorders>
            <w:shd w:val="clear" w:color="auto" w:fill="auto"/>
            <w:vAlign w:val="bottom"/>
            <w:hideMark/>
          </w:tcPr>
          <w:p w14:paraId="216F4F27" w14:textId="77777777" w:rsidR="001A5B8E" w:rsidRPr="001A5B8E" w:rsidRDefault="001A5B8E" w:rsidP="001A5B8E">
            <w:pPr>
              <w:spacing w:after="0" w:line="240" w:lineRule="auto"/>
              <w:rPr>
                <w:rFonts w:ascii="Century Gothic" w:eastAsia="Times New Roman" w:hAnsi="Century Gothic" w:cs="Calibri"/>
                <w:color w:val="000000"/>
                <w:kern w:val="0"/>
                <w:sz w:val="28"/>
                <w:szCs w:val="28"/>
                <w14:ligatures w14:val="none"/>
              </w:rPr>
            </w:pPr>
            <w:r w:rsidRPr="001A5B8E">
              <w:rPr>
                <w:rFonts w:ascii="Century Gothic" w:eastAsia="Times New Roman" w:hAnsi="Century Gothic" w:cs="Calibri"/>
                <w:color w:val="000000"/>
                <w:kern w:val="0"/>
                <w:sz w:val="28"/>
                <w:szCs w:val="28"/>
                <w14:ligatures w14:val="none"/>
              </w:rPr>
              <w:t>APPENDICES</w:t>
            </w:r>
          </w:p>
        </w:tc>
      </w:tr>
      <w:tr w:rsidR="001A5B8E" w:rsidRPr="001A5B8E" w14:paraId="67708B15" w14:textId="77777777" w:rsidTr="001A5B8E">
        <w:trPr>
          <w:trHeight w:val="1999"/>
        </w:trPr>
        <w:tc>
          <w:tcPr>
            <w:tcW w:w="10710" w:type="dxa"/>
            <w:gridSpan w:val="2"/>
            <w:tcBorders>
              <w:top w:val="single" w:sz="4" w:space="0" w:color="BFBFBF"/>
              <w:left w:val="single" w:sz="12" w:space="0" w:color="8497B0"/>
              <w:bottom w:val="single" w:sz="4" w:space="0" w:color="BFBFBF"/>
              <w:right w:val="single" w:sz="4" w:space="0" w:color="BFBFBF"/>
            </w:tcBorders>
            <w:shd w:val="clear" w:color="auto" w:fill="auto"/>
            <w:vAlign w:val="center"/>
            <w:hideMark/>
          </w:tcPr>
          <w:p w14:paraId="10E2CA1E" w14:textId="77777777" w:rsidR="001A5B8E" w:rsidRPr="001A5B8E" w:rsidRDefault="001A5B8E" w:rsidP="001A5B8E">
            <w:pPr>
              <w:spacing w:after="0" w:line="240" w:lineRule="auto"/>
              <w:rPr>
                <w:rFonts w:ascii="Century Gothic" w:eastAsia="Times New Roman" w:hAnsi="Century Gothic" w:cs="Calibri"/>
                <w:color w:val="000000"/>
                <w:kern w:val="0"/>
                <w:sz w:val="20"/>
                <w:szCs w:val="20"/>
                <w14:ligatures w14:val="none"/>
              </w:rPr>
            </w:pPr>
            <w:r w:rsidRPr="001A5B8E">
              <w:rPr>
                <w:rFonts w:ascii="Century Gothic" w:eastAsia="Times New Roman" w:hAnsi="Century Gothic" w:cs="Calibri"/>
                <w:color w:val="000000"/>
                <w:kern w:val="0"/>
                <w:sz w:val="20"/>
                <w:szCs w:val="20"/>
                <w14:ligatures w14:val="none"/>
              </w:rPr>
              <w:t>Attach any additional documents, such as consulting proposal or work plan.</w:t>
            </w:r>
          </w:p>
        </w:tc>
      </w:tr>
      <w:tr w:rsidR="001A5B8E" w:rsidRPr="001A5B8E" w14:paraId="5448A1CE" w14:textId="77777777" w:rsidTr="001A5B8E">
        <w:trPr>
          <w:trHeight w:val="600"/>
        </w:trPr>
        <w:tc>
          <w:tcPr>
            <w:tcW w:w="10710" w:type="dxa"/>
            <w:gridSpan w:val="2"/>
            <w:tcBorders>
              <w:top w:val="nil"/>
              <w:left w:val="nil"/>
              <w:bottom w:val="nil"/>
              <w:right w:val="nil"/>
            </w:tcBorders>
            <w:shd w:val="clear" w:color="auto" w:fill="auto"/>
            <w:noWrap/>
            <w:vAlign w:val="bottom"/>
            <w:hideMark/>
          </w:tcPr>
          <w:p w14:paraId="63948895" w14:textId="77777777" w:rsidR="001A5B8E" w:rsidRPr="001A5B8E" w:rsidRDefault="001A5B8E" w:rsidP="001A5B8E">
            <w:pPr>
              <w:spacing w:after="0" w:line="240" w:lineRule="auto"/>
              <w:rPr>
                <w:rFonts w:ascii="Century Gothic" w:eastAsia="Times New Roman" w:hAnsi="Century Gothic" w:cs="Calibri"/>
                <w:color w:val="000000"/>
                <w:kern w:val="0"/>
                <w:sz w:val="28"/>
                <w:szCs w:val="28"/>
                <w14:ligatures w14:val="none"/>
              </w:rPr>
            </w:pPr>
            <w:r w:rsidRPr="001A5B8E">
              <w:rPr>
                <w:rFonts w:ascii="Century Gothic" w:eastAsia="Times New Roman" w:hAnsi="Century Gothic" w:cs="Calibri"/>
                <w:color w:val="000000"/>
                <w:kern w:val="0"/>
                <w:sz w:val="28"/>
                <w:szCs w:val="28"/>
                <w14:ligatures w14:val="none"/>
              </w:rPr>
              <w:t>SIGNATURES</w:t>
            </w:r>
          </w:p>
        </w:tc>
      </w:tr>
      <w:tr w:rsidR="001A5B8E" w:rsidRPr="001A5B8E" w14:paraId="7543697B" w14:textId="77777777" w:rsidTr="001A5B8E">
        <w:trPr>
          <w:trHeight w:val="600"/>
        </w:trPr>
        <w:tc>
          <w:tcPr>
            <w:tcW w:w="369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01744856" w14:textId="77777777" w:rsidR="001A5B8E" w:rsidRPr="001A5B8E" w:rsidRDefault="001A5B8E" w:rsidP="001A5B8E">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1A5B8E">
              <w:rPr>
                <w:rFonts w:ascii="Century Gothic" w:eastAsia="Times New Roman" w:hAnsi="Century Gothic" w:cs="Calibri"/>
                <w:b/>
                <w:bCs/>
                <w:color w:val="595959"/>
                <w:kern w:val="0"/>
                <w:sz w:val="20"/>
                <w:szCs w:val="20"/>
                <w14:ligatures w14:val="none"/>
              </w:rPr>
              <w:t>PROJECT MANAGER</w:t>
            </w:r>
          </w:p>
        </w:tc>
        <w:tc>
          <w:tcPr>
            <w:tcW w:w="7020" w:type="dxa"/>
            <w:tcBorders>
              <w:top w:val="single" w:sz="4" w:space="0" w:color="BFBFBF"/>
              <w:left w:val="nil"/>
              <w:bottom w:val="single" w:sz="4" w:space="0" w:color="BFBFBF"/>
              <w:right w:val="single" w:sz="4" w:space="0" w:color="BFBFBF"/>
            </w:tcBorders>
            <w:shd w:val="clear" w:color="auto" w:fill="auto"/>
            <w:noWrap/>
            <w:vAlign w:val="center"/>
            <w:hideMark/>
          </w:tcPr>
          <w:p w14:paraId="6507BF51" w14:textId="6D6D05E1" w:rsidR="001A5B8E" w:rsidRPr="001A5B8E" w:rsidRDefault="001A5B8E" w:rsidP="001A5B8E">
            <w:pPr>
              <w:spacing w:after="0" w:line="240" w:lineRule="auto"/>
              <w:rPr>
                <w:rFonts w:ascii="Century Gothic" w:eastAsia="Times New Roman" w:hAnsi="Century Gothic" w:cs="Calibri"/>
                <w:color w:val="000000"/>
                <w:kern w:val="0"/>
                <w:sz w:val="20"/>
                <w:szCs w:val="20"/>
                <w14:ligatures w14:val="none"/>
              </w:rPr>
            </w:pPr>
          </w:p>
        </w:tc>
      </w:tr>
      <w:tr w:rsidR="001A5B8E" w:rsidRPr="001A5B8E" w14:paraId="4984CEE2" w14:textId="77777777" w:rsidTr="001A5B8E">
        <w:trPr>
          <w:trHeight w:val="600"/>
        </w:trPr>
        <w:tc>
          <w:tcPr>
            <w:tcW w:w="3690" w:type="dxa"/>
            <w:tcBorders>
              <w:top w:val="nil"/>
              <w:left w:val="single" w:sz="4" w:space="0" w:color="BFBFBF"/>
              <w:bottom w:val="single" w:sz="4" w:space="0" w:color="BFBFBF"/>
              <w:right w:val="single" w:sz="4" w:space="0" w:color="BFBFBF"/>
            </w:tcBorders>
            <w:shd w:val="clear" w:color="000000" w:fill="D6DCE4"/>
            <w:vAlign w:val="center"/>
            <w:hideMark/>
          </w:tcPr>
          <w:p w14:paraId="36327DEF" w14:textId="77777777" w:rsidR="001A5B8E" w:rsidRPr="001A5B8E" w:rsidRDefault="001A5B8E" w:rsidP="001A5B8E">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1A5B8E">
              <w:rPr>
                <w:rFonts w:ascii="Century Gothic" w:eastAsia="Times New Roman" w:hAnsi="Century Gothic" w:cs="Calibri"/>
                <w:b/>
                <w:bCs/>
                <w:color w:val="595959"/>
                <w:kern w:val="0"/>
                <w:sz w:val="20"/>
                <w:szCs w:val="20"/>
                <w14:ligatures w14:val="none"/>
              </w:rPr>
              <w:t>SIGNATURE</w:t>
            </w:r>
          </w:p>
        </w:tc>
        <w:tc>
          <w:tcPr>
            <w:tcW w:w="7020" w:type="dxa"/>
            <w:tcBorders>
              <w:top w:val="single" w:sz="4" w:space="0" w:color="BFBFBF"/>
              <w:left w:val="nil"/>
              <w:bottom w:val="single" w:sz="4" w:space="0" w:color="BFBFBF"/>
              <w:right w:val="single" w:sz="4" w:space="0" w:color="BFBFBF"/>
            </w:tcBorders>
            <w:shd w:val="clear" w:color="auto" w:fill="auto"/>
            <w:noWrap/>
            <w:vAlign w:val="center"/>
            <w:hideMark/>
          </w:tcPr>
          <w:p w14:paraId="4A16032E" w14:textId="0A8770BE" w:rsidR="001A5B8E" w:rsidRPr="001A5B8E" w:rsidRDefault="001A5B8E" w:rsidP="001A5B8E">
            <w:pPr>
              <w:spacing w:after="0" w:line="240" w:lineRule="auto"/>
              <w:rPr>
                <w:rFonts w:ascii="Century Gothic" w:eastAsia="Times New Roman" w:hAnsi="Century Gothic" w:cs="Calibri"/>
                <w:color w:val="000000"/>
                <w:kern w:val="0"/>
                <w:sz w:val="20"/>
                <w:szCs w:val="20"/>
                <w14:ligatures w14:val="none"/>
              </w:rPr>
            </w:pPr>
          </w:p>
        </w:tc>
      </w:tr>
      <w:tr w:rsidR="001A5B8E" w:rsidRPr="001A5B8E" w14:paraId="064AAD50" w14:textId="77777777" w:rsidTr="001A5B8E">
        <w:trPr>
          <w:trHeight w:val="600"/>
        </w:trPr>
        <w:tc>
          <w:tcPr>
            <w:tcW w:w="3690" w:type="dxa"/>
            <w:tcBorders>
              <w:top w:val="nil"/>
              <w:left w:val="single" w:sz="4" w:space="0" w:color="BFBFBF"/>
              <w:bottom w:val="single" w:sz="4" w:space="0" w:color="BFBFBF"/>
              <w:right w:val="single" w:sz="4" w:space="0" w:color="BFBFBF"/>
            </w:tcBorders>
            <w:shd w:val="clear" w:color="000000" w:fill="D6DCE4"/>
            <w:vAlign w:val="center"/>
            <w:hideMark/>
          </w:tcPr>
          <w:p w14:paraId="07017F69" w14:textId="77777777" w:rsidR="001A5B8E" w:rsidRPr="001A5B8E" w:rsidRDefault="001A5B8E" w:rsidP="001A5B8E">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1A5B8E">
              <w:rPr>
                <w:rFonts w:ascii="Century Gothic" w:eastAsia="Times New Roman" w:hAnsi="Century Gothic" w:cs="Calibri"/>
                <w:b/>
                <w:bCs/>
                <w:color w:val="595959"/>
                <w:kern w:val="0"/>
                <w:sz w:val="20"/>
                <w:szCs w:val="20"/>
                <w14:ligatures w14:val="none"/>
              </w:rPr>
              <w:t>DATE</w:t>
            </w:r>
          </w:p>
        </w:tc>
        <w:tc>
          <w:tcPr>
            <w:tcW w:w="7020" w:type="dxa"/>
            <w:tcBorders>
              <w:top w:val="single" w:sz="4" w:space="0" w:color="BFBFBF"/>
              <w:left w:val="nil"/>
              <w:bottom w:val="single" w:sz="4" w:space="0" w:color="BFBFBF"/>
              <w:right w:val="single" w:sz="4" w:space="0" w:color="BFBFBF"/>
            </w:tcBorders>
            <w:shd w:val="clear" w:color="auto" w:fill="auto"/>
            <w:noWrap/>
            <w:vAlign w:val="center"/>
            <w:hideMark/>
          </w:tcPr>
          <w:p w14:paraId="5F81814F" w14:textId="77777777" w:rsidR="001A5B8E" w:rsidRPr="001A5B8E" w:rsidRDefault="001A5B8E" w:rsidP="001A5B8E">
            <w:pPr>
              <w:spacing w:after="0" w:line="240" w:lineRule="auto"/>
              <w:ind w:firstLineChars="100" w:firstLine="200"/>
              <w:rPr>
                <w:rFonts w:ascii="Century Gothic" w:eastAsia="Times New Roman" w:hAnsi="Century Gothic" w:cs="Calibri"/>
                <w:color w:val="000000"/>
                <w:kern w:val="0"/>
                <w:sz w:val="20"/>
                <w:szCs w:val="20"/>
                <w14:ligatures w14:val="none"/>
              </w:rPr>
            </w:pPr>
            <w:r w:rsidRPr="001A5B8E">
              <w:rPr>
                <w:rFonts w:ascii="Century Gothic" w:eastAsia="Times New Roman" w:hAnsi="Century Gothic" w:cs="Calibri"/>
                <w:color w:val="000000"/>
                <w:kern w:val="0"/>
                <w:sz w:val="20"/>
                <w:szCs w:val="20"/>
                <w14:ligatures w14:val="none"/>
              </w:rPr>
              <w:t>MM/DD/YY</w:t>
            </w:r>
          </w:p>
        </w:tc>
      </w:tr>
      <w:tr w:rsidR="001A5B8E" w:rsidRPr="001A5B8E" w14:paraId="4B58A558" w14:textId="77777777" w:rsidTr="001A5B8E">
        <w:trPr>
          <w:trHeight w:val="600"/>
        </w:trPr>
        <w:tc>
          <w:tcPr>
            <w:tcW w:w="3690" w:type="dxa"/>
            <w:tcBorders>
              <w:top w:val="nil"/>
              <w:left w:val="single" w:sz="4" w:space="0" w:color="BFBFBF"/>
              <w:bottom w:val="single" w:sz="4" w:space="0" w:color="BFBFBF"/>
              <w:right w:val="single" w:sz="4" w:space="0" w:color="BFBFBF"/>
            </w:tcBorders>
            <w:shd w:val="clear" w:color="000000" w:fill="D6DCE4"/>
            <w:vAlign w:val="center"/>
            <w:hideMark/>
          </w:tcPr>
          <w:p w14:paraId="79E781F8" w14:textId="77777777" w:rsidR="001A5B8E" w:rsidRPr="001A5B8E" w:rsidRDefault="001A5B8E" w:rsidP="001A5B8E">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1A5B8E">
              <w:rPr>
                <w:rFonts w:ascii="Century Gothic" w:eastAsia="Times New Roman" w:hAnsi="Century Gothic" w:cs="Calibri"/>
                <w:b/>
                <w:bCs/>
                <w:color w:val="595959"/>
                <w:kern w:val="0"/>
                <w:sz w:val="20"/>
                <w:szCs w:val="20"/>
                <w14:ligatures w14:val="none"/>
              </w:rPr>
              <w:t>CLIENT</w:t>
            </w:r>
          </w:p>
        </w:tc>
        <w:tc>
          <w:tcPr>
            <w:tcW w:w="7020" w:type="dxa"/>
            <w:tcBorders>
              <w:top w:val="single" w:sz="4" w:space="0" w:color="BFBFBF"/>
              <w:left w:val="nil"/>
              <w:bottom w:val="single" w:sz="4" w:space="0" w:color="BFBFBF"/>
              <w:right w:val="single" w:sz="4" w:space="0" w:color="BFBFBF"/>
            </w:tcBorders>
            <w:shd w:val="clear" w:color="auto" w:fill="auto"/>
            <w:noWrap/>
            <w:vAlign w:val="center"/>
            <w:hideMark/>
          </w:tcPr>
          <w:p w14:paraId="4171F1DE" w14:textId="08FCE100" w:rsidR="001A5B8E" w:rsidRPr="001A5B8E" w:rsidRDefault="001A5B8E" w:rsidP="001A5B8E">
            <w:pPr>
              <w:spacing w:after="0" w:line="240" w:lineRule="auto"/>
              <w:rPr>
                <w:rFonts w:ascii="Century Gothic" w:eastAsia="Times New Roman" w:hAnsi="Century Gothic" w:cs="Calibri"/>
                <w:color w:val="000000"/>
                <w:kern w:val="0"/>
                <w:sz w:val="20"/>
                <w:szCs w:val="20"/>
                <w14:ligatures w14:val="none"/>
              </w:rPr>
            </w:pPr>
          </w:p>
        </w:tc>
      </w:tr>
      <w:tr w:rsidR="001A5B8E" w:rsidRPr="001A5B8E" w14:paraId="3A778C6A" w14:textId="77777777" w:rsidTr="001A5B8E">
        <w:trPr>
          <w:trHeight w:val="600"/>
        </w:trPr>
        <w:tc>
          <w:tcPr>
            <w:tcW w:w="3690" w:type="dxa"/>
            <w:tcBorders>
              <w:top w:val="nil"/>
              <w:left w:val="single" w:sz="4" w:space="0" w:color="BFBFBF"/>
              <w:bottom w:val="single" w:sz="4" w:space="0" w:color="BFBFBF"/>
              <w:right w:val="single" w:sz="4" w:space="0" w:color="BFBFBF"/>
            </w:tcBorders>
            <w:shd w:val="clear" w:color="000000" w:fill="D6DCE4"/>
            <w:vAlign w:val="center"/>
            <w:hideMark/>
          </w:tcPr>
          <w:p w14:paraId="22CBF6B0" w14:textId="77777777" w:rsidR="001A5B8E" w:rsidRPr="001A5B8E" w:rsidRDefault="001A5B8E" w:rsidP="001A5B8E">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1A5B8E">
              <w:rPr>
                <w:rFonts w:ascii="Century Gothic" w:eastAsia="Times New Roman" w:hAnsi="Century Gothic" w:cs="Calibri"/>
                <w:b/>
                <w:bCs/>
                <w:color w:val="595959"/>
                <w:kern w:val="0"/>
                <w:sz w:val="20"/>
                <w:szCs w:val="20"/>
                <w14:ligatures w14:val="none"/>
              </w:rPr>
              <w:t>SIGNATURE</w:t>
            </w:r>
          </w:p>
        </w:tc>
        <w:tc>
          <w:tcPr>
            <w:tcW w:w="7020" w:type="dxa"/>
            <w:tcBorders>
              <w:top w:val="single" w:sz="4" w:space="0" w:color="BFBFBF"/>
              <w:left w:val="nil"/>
              <w:bottom w:val="single" w:sz="4" w:space="0" w:color="BFBFBF"/>
              <w:right w:val="single" w:sz="4" w:space="0" w:color="BFBFBF"/>
            </w:tcBorders>
            <w:shd w:val="clear" w:color="auto" w:fill="auto"/>
            <w:noWrap/>
            <w:vAlign w:val="center"/>
            <w:hideMark/>
          </w:tcPr>
          <w:p w14:paraId="05C38FFD" w14:textId="68506469" w:rsidR="001A5B8E" w:rsidRPr="001A5B8E" w:rsidRDefault="001A5B8E" w:rsidP="001A5B8E">
            <w:pPr>
              <w:spacing w:after="0" w:line="240" w:lineRule="auto"/>
              <w:rPr>
                <w:rFonts w:ascii="Century Gothic" w:eastAsia="Times New Roman" w:hAnsi="Century Gothic" w:cs="Calibri"/>
                <w:color w:val="000000"/>
                <w:kern w:val="0"/>
                <w:sz w:val="20"/>
                <w:szCs w:val="20"/>
                <w14:ligatures w14:val="none"/>
              </w:rPr>
            </w:pPr>
          </w:p>
        </w:tc>
      </w:tr>
      <w:tr w:rsidR="001A5B8E" w:rsidRPr="001A5B8E" w14:paraId="5A1CCAC9" w14:textId="77777777" w:rsidTr="001A5B8E">
        <w:trPr>
          <w:trHeight w:val="600"/>
        </w:trPr>
        <w:tc>
          <w:tcPr>
            <w:tcW w:w="3690" w:type="dxa"/>
            <w:tcBorders>
              <w:top w:val="nil"/>
              <w:left w:val="single" w:sz="4" w:space="0" w:color="BFBFBF"/>
              <w:bottom w:val="single" w:sz="4" w:space="0" w:color="BFBFBF"/>
              <w:right w:val="single" w:sz="4" w:space="0" w:color="BFBFBF"/>
            </w:tcBorders>
            <w:shd w:val="clear" w:color="000000" w:fill="D6DCE4"/>
            <w:vAlign w:val="center"/>
            <w:hideMark/>
          </w:tcPr>
          <w:p w14:paraId="17529E7E" w14:textId="77777777" w:rsidR="001A5B8E" w:rsidRPr="001A5B8E" w:rsidRDefault="001A5B8E" w:rsidP="001A5B8E">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1A5B8E">
              <w:rPr>
                <w:rFonts w:ascii="Century Gothic" w:eastAsia="Times New Roman" w:hAnsi="Century Gothic" w:cs="Calibri"/>
                <w:b/>
                <w:bCs/>
                <w:color w:val="595959"/>
                <w:kern w:val="0"/>
                <w:sz w:val="20"/>
                <w:szCs w:val="20"/>
                <w14:ligatures w14:val="none"/>
              </w:rPr>
              <w:t>DATE</w:t>
            </w:r>
          </w:p>
        </w:tc>
        <w:tc>
          <w:tcPr>
            <w:tcW w:w="7020" w:type="dxa"/>
            <w:tcBorders>
              <w:top w:val="single" w:sz="4" w:space="0" w:color="BFBFBF"/>
              <w:left w:val="nil"/>
              <w:bottom w:val="single" w:sz="4" w:space="0" w:color="BFBFBF"/>
              <w:right w:val="single" w:sz="4" w:space="0" w:color="BFBFBF"/>
            </w:tcBorders>
            <w:shd w:val="clear" w:color="auto" w:fill="auto"/>
            <w:noWrap/>
            <w:vAlign w:val="center"/>
            <w:hideMark/>
          </w:tcPr>
          <w:p w14:paraId="57971566" w14:textId="77777777" w:rsidR="001A5B8E" w:rsidRPr="001A5B8E" w:rsidRDefault="001A5B8E" w:rsidP="001A5B8E">
            <w:pPr>
              <w:spacing w:after="0" w:line="240" w:lineRule="auto"/>
              <w:ind w:firstLineChars="100" w:firstLine="200"/>
              <w:rPr>
                <w:rFonts w:ascii="Century Gothic" w:eastAsia="Times New Roman" w:hAnsi="Century Gothic" w:cs="Calibri"/>
                <w:color w:val="000000"/>
                <w:kern w:val="0"/>
                <w:sz w:val="20"/>
                <w:szCs w:val="20"/>
                <w14:ligatures w14:val="none"/>
              </w:rPr>
            </w:pPr>
            <w:r w:rsidRPr="001A5B8E">
              <w:rPr>
                <w:rFonts w:ascii="Century Gothic" w:eastAsia="Times New Roman" w:hAnsi="Century Gothic" w:cs="Calibri"/>
                <w:color w:val="000000"/>
                <w:kern w:val="0"/>
                <w:sz w:val="20"/>
                <w:szCs w:val="20"/>
                <w14:ligatures w14:val="none"/>
              </w:rPr>
              <w:t>MM/DD/YY</w:t>
            </w:r>
          </w:p>
        </w:tc>
      </w:tr>
    </w:tbl>
    <w:p w14:paraId="0196C5BE" w14:textId="68906219" w:rsidR="00857DED" w:rsidRDefault="00857DED">
      <w:pPr>
        <w:rPr>
          <w:rFonts w:ascii="Century Gothic" w:hAnsi="Century Gothic"/>
          <w:b/>
          <w:bCs/>
          <w:color w:val="595959" w:themeColor="text1" w:themeTint="A6"/>
          <w:sz w:val="44"/>
          <w:szCs w:val="44"/>
        </w:rPr>
      </w:pPr>
    </w:p>
    <w:p w14:paraId="061059E3" w14:textId="77777777" w:rsidR="00857DED" w:rsidRDefault="00857DED">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857DED" w14:paraId="738A119C" w14:textId="77777777" w:rsidTr="002C1EBC">
        <w:trPr>
          <w:trHeight w:val="2687"/>
        </w:trPr>
        <w:tc>
          <w:tcPr>
            <w:tcW w:w="10669" w:type="dxa"/>
          </w:tcPr>
          <w:p w14:paraId="57CD83A6" w14:textId="77777777" w:rsidR="00857DED" w:rsidRPr="00692C04" w:rsidRDefault="00857DED" w:rsidP="002C1EBC">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02404D40" w14:textId="77777777" w:rsidR="00857DED" w:rsidRDefault="00857DED" w:rsidP="002C1EBC">
            <w:pPr>
              <w:rPr>
                <w:rFonts w:ascii="Century Gothic" w:hAnsi="Century Gothic" w:cs="Arial"/>
                <w:szCs w:val="20"/>
              </w:rPr>
            </w:pPr>
          </w:p>
          <w:p w14:paraId="77E050D6" w14:textId="77777777" w:rsidR="00857DED" w:rsidRDefault="00857DED" w:rsidP="002C1EBC">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2D285C9" w14:textId="77777777" w:rsidR="00857DED" w:rsidRDefault="00857DED" w:rsidP="00857DED">
      <w:pPr>
        <w:rPr>
          <w:rFonts w:ascii="Century Gothic" w:hAnsi="Century Gothic" w:cs="Arial"/>
          <w:sz w:val="20"/>
          <w:szCs w:val="20"/>
        </w:rPr>
      </w:pPr>
    </w:p>
    <w:p w14:paraId="31632A17" w14:textId="77777777" w:rsidR="00857DED" w:rsidRPr="00D3383E" w:rsidRDefault="00857DED" w:rsidP="00857DED">
      <w:pPr>
        <w:rPr>
          <w:rFonts w:ascii="Century Gothic" w:hAnsi="Century Gothic" w:cs="Arial"/>
          <w:sz w:val="20"/>
          <w:szCs w:val="20"/>
        </w:rPr>
      </w:pPr>
    </w:p>
    <w:p w14:paraId="49915C57" w14:textId="77777777" w:rsidR="00DE1DF5" w:rsidRPr="00DE1DF5" w:rsidRDefault="00DE1DF5">
      <w:pPr>
        <w:rPr>
          <w:rFonts w:ascii="Century Gothic" w:hAnsi="Century Gothic"/>
          <w:b/>
          <w:bCs/>
          <w:color w:val="595959" w:themeColor="text1" w:themeTint="A6"/>
          <w:sz w:val="44"/>
          <w:szCs w:val="44"/>
        </w:rPr>
      </w:pPr>
    </w:p>
    <w:sectPr w:rsidR="00DE1DF5" w:rsidRPr="00DE1DF5" w:rsidSect="00DE1D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DF5"/>
    <w:rsid w:val="001A5B8E"/>
    <w:rsid w:val="002B4729"/>
    <w:rsid w:val="00343945"/>
    <w:rsid w:val="003C0904"/>
    <w:rsid w:val="0058504D"/>
    <w:rsid w:val="00857DED"/>
    <w:rsid w:val="00901661"/>
    <w:rsid w:val="00960927"/>
    <w:rsid w:val="00B01024"/>
    <w:rsid w:val="00C50DC9"/>
    <w:rsid w:val="00CD1714"/>
    <w:rsid w:val="00CF5C0C"/>
    <w:rsid w:val="00D47ACE"/>
    <w:rsid w:val="00DB19DA"/>
    <w:rsid w:val="00DE1DF5"/>
    <w:rsid w:val="00E55036"/>
    <w:rsid w:val="00EB2F9C"/>
    <w:rsid w:val="00FA3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BBF43"/>
  <w15:chartTrackingRefBased/>
  <w15:docId w15:val="{1FBF661F-D135-4C6B-A935-4365178B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7DED"/>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46462">
      <w:bodyDiv w:val="1"/>
      <w:marLeft w:val="0"/>
      <w:marRight w:val="0"/>
      <w:marTop w:val="0"/>
      <w:marBottom w:val="0"/>
      <w:divBdr>
        <w:top w:val="none" w:sz="0" w:space="0" w:color="auto"/>
        <w:left w:val="none" w:sz="0" w:space="0" w:color="auto"/>
        <w:bottom w:val="none" w:sz="0" w:space="0" w:color="auto"/>
        <w:right w:val="none" w:sz="0" w:space="0" w:color="auto"/>
      </w:divBdr>
    </w:div>
    <w:div w:id="1020930380">
      <w:bodyDiv w:val="1"/>
      <w:marLeft w:val="0"/>
      <w:marRight w:val="0"/>
      <w:marTop w:val="0"/>
      <w:marBottom w:val="0"/>
      <w:divBdr>
        <w:top w:val="none" w:sz="0" w:space="0" w:color="auto"/>
        <w:left w:val="none" w:sz="0" w:space="0" w:color="auto"/>
        <w:bottom w:val="none" w:sz="0" w:space="0" w:color="auto"/>
        <w:right w:val="none" w:sz="0" w:space="0" w:color="auto"/>
      </w:divBdr>
    </w:div>
    <w:div w:id="1695184651">
      <w:bodyDiv w:val="1"/>
      <w:marLeft w:val="0"/>
      <w:marRight w:val="0"/>
      <w:marTop w:val="0"/>
      <w:marBottom w:val="0"/>
      <w:divBdr>
        <w:top w:val="none" w:sz="0" w:space="0" w:color="auto"/>
        <w:left w:val="none" w:sz="0" w:space="0" w:color="auto"/>
        <w:bottom w:val="none" w:sz="0" w:space="0" w:color="auto"/>
        <w:right w:val="none" w:sz="0" w:space="0" w:color="auto"/>
      </w:divBdr>
    </w:div>
    <w:div w:id="210372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hyperlink" Target="https://www.smartsheet.com/try-it?trp=11888&amp;utm_source=template-word&amp;utm_medium=content&amp;utm_campaign=Consultant+Scope+of+Services-word-11888&amp;lpa=Consultant+Scope+of+Services+word+118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6</cp:revision>
  <dcterms:created xsi:type="dcterms:W3CDTF">2023-11-07T00:19:00Z</dcterms:created>
  <dcterms:modified xsi:type="dcterms:W3CDTF">2023-11-19T23:19:00Z</dcterms:modified>
</cp:coreProperties>
</file>