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074FC" w14:textId="6910742A" w:rsidR="00460C54" w:rsidRPr="00161DB2" w:rsidRDefault="00B5346C" w:rsidP="0045628D">
      <w:pPr>
        <w:outlineLvl w:val="0"/>
        <w:rPr>
          <w:b/>
          <w:color w:val="595959" w:themeColor="text1" w:themeTint="A6"/>
          <w:sz w:val="44"/>
          <w:szCs w:val="44"/>
        </w:rPr>
      </w:pPr>
      <w:r w:rsidRPr="00161DB2">
        <w:rPr>
          <w:b/>
          <w:noProof/>
          <w:color w:val="595959" w:themeColor="text1" w:themeTint="A6"/>
          <w:sz w:val="44"/>
          <w:szCs w:val="44"/>
        </w:rPr>
        <w:drawing>
          <wp:anchor distT="0" distB="0" distL="114300" distR="114300" simplePos="0" relativeHeight="251620864" behindDoc="0" locked="0" layoutInCell="1" allowOverlap="1" wp14:anchorId="2EB484F6" wp14:editId="01212BA7">
            <wp:simplePos x="0" y="0"/>
            <wp:positionH relativeFrom="column">
              <wp:posOffset>3946670</wp:posOffset>
            </wp:positionH>
            <wp:positionV relativeFrom="paragraph">
              <wp:posOffset>-8255</wp:posOffset>
            </wp:positionV>
            <wp:extent cx="3111500" cy="431800"/>
            <wp:effectExtent l="0" t="0" r="0" b="0"/>
            <wp:wrapNone/>
            <wp:docPr id="1" name="Picture 1" descr="A green sign with white text&#10;&#10;Description automatically generated with medium confiden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111500" cy="431800"/>
                    </a:xfrm>
                    <a:prstGeom prst="rect">
                      <a:avLst/>
                    </a:prstGeom>
                  </pic:spPr>
                </pic:pic>
              </a:graphicData>
            </a:graphic>
            <wp14:sizeRelH relativeFrom="page">
              <wp14:pctWidth>0</wp14:pctWidth>
            </wp14:sizeRelH>
            <wp14:sizeRelV relativeFrom="page">
              <wp14:pctHeight>0</wp14:pctHeight>
            </wp14:sizeRelV>
          </wp:anchor>
        </w:drawing>
      </w:r>
      <w:r w:rsidR="003221BC" w:rsidRPr="00161DB2">
        <w:rPr>
          <w:b/>
          <w:noProof/>
          <w:color w:val="595959" w:themeColor="text1" w:themeTint="A6"/>
          <w:sz w:val="44"/>
          <w:szCs w:val="44"/>
        </w:rPr>
        <w:t xml:space="preserve">ADVERTISING </w:t>
      </w:r>
      <w:r w:rsidR="00161DB2" w:rsidRPr="00161DB2">
        <w:rPr>
          <w:b/>
          <w:noProof/>
          <w:color w:val="595959" w:themeColor="text1" w:themeTint="A6"/>
          <w:sz w:val="44"/>
          <w:szCs w:val="44"/>
        </w:rPr>
        <w:t xml:space="preserve">MEDIA </w:t>
      </w:r>
      <w:r w:rsidR="003221BC" w:rsidRPr="00161DB2">
        <w:rPr>
          <w:b/>
          <w:noProof/>
          <w:color w:val="595959" w:themeColor="text1" w:themeTint="A6"/>
          <w:sz w:val="44"/>
          <w:szCs w:val="44"/>
        </w:rPr>
        <w:t>PLAN</w:t>
      </w:r>
      <w:r w:rsidR="00224734" w:rsidRPr="00161DB2">
        <w:rPr>
          <w:b/>
          <w:noProof/>
          <w:color w:val="595959" w:themeColor="text1" w:themeTint="A6"/>
          <w:sz w:val="44"/>
          <w:szCs w:val="44"/>
        </w:rPr>
        <w:t xml:space="preserve"> </w:t>
      </w:r>
      <w:r w:rsidR="004707CA" w:rsidRPr="00161DB2">
        <w:rPr>
          <w:b/>
          <w:noProof/>
          <w:color w:val="595959" w:themeColor="text1" w:themeTint="A6"/>
          <w:sz w:val="44"/>
          <w:szCs w:val="44"/>
        </w:rPr>
        <w:br/>
      </w:r>
      <w:r w:rsidR="00970ACE" w:rsidRPr="00161DB2">
        <w:rPr>
          <w:b/>
          <w:noProof/>
          <w:color w:val="595959" w:themeColor="text1" w:themeTint="A6"/>
          <w:sz w:val="44"/>
          <w:szCs w:val="44"/>
        </w:rPr>
        <w:t xml:space="preserve">TEMPLATE </w:t>
      </w:r>
      <w:r w:rsidR="003221BC" w:rsidRPr="00161DB2">
        <w:rPr>
          <w:b/>
          <w:noProof/>
          <w:color w:val="595959" w:themeColor="text1" w:themeTint="A6"/>
          <w:sz w:val="44"/>
          <w:szCs w:val="44"/>
        </w:rPr>
        <w:t>EXAMPLE</w:t>
      </w:r>
    </w:p>
    <w:p w14:paraId="373939C2" w14:textId="77777777" w:rsidR="00224734" w:rsidRPr="00161DB2" w:rsidRDefault="00224734" w:rsidP="00D022DF">
      <w:pPr>
        <w:rPr>
          <w:b/>
          <w:color w:val="A6A6A6" w:themeColor="background1" w:themeShade="A6"/>
          <w:sz w:val="13"/>
          <w:szCs w:val="18"/>
        </w:rPr>
      </w:pPr>
    </w:p>
    <w:p w14:paraId="107793F7" w14:textId="680C684F" w:rsidR="003221BC" w:rsidRPr="00161DB2" w:rsidRDefault="003221BC" w:rsidP="003221BC">
      <w:pPr>
        <w:jc w:val="right"/>
        <w:rPr>
          <w:bCs/>
          <w:color w:val="7644FF"/>
          <w:sz w:val="52"/>
          <w:szCs w:val="52"/>
        </w:rPr>
      </w:pPr>
      <w:r w:rsidRPr="00161DB2">
        <w:rPr>
          <w:bCs/>
          <w:color w:val="7644FF"/>
          <w:sz w:val="52"/>
          <w:szCs w:val="52"/>
        </w:rPr>
        <w:t xml:space="preserve">ADVERTISING </w:t>
      </w:r>
      <w:r w:rsidR="00161DB2" w:rsidRPr="00161DB2">
        <w:rPr>
          <w:bCs/>
          <w:color w:val="7644FF"/>
          <w:sz w:val="52"/>
          <w:szCs w:val="52"/>
        </w:rPr>
        <w:t xml:space="preserve">MEDIA </w:t>
      </w:r>
      <w:r w:rsidRPr="00161DB2">
        <w:rPr>
          <w:bCs/>
          <w:color w:val="7644FF"/>
          <w:sz w:val="52"/>
          <w:szCs w:val="52"/>
        </w:rPr>
        <w:t>PLAN</w:t>
      </w:r>
    </w:p>
    <w:p w14:paraId="0AA79ED7" w14:textId="77777777" w:rsidR="003221BC" w:rsidRPr="003221BC" w:rsidRDefault="003221BC" w:rsidP="003221BC">
      <w:pPr>
        <w:pStyle w:val="Heading11"/>
        <w:spacing w:after="0" w:line="276" w:lineRule="auto"/>
        <w:rPr>
          <w:sz w:val="20"/>
          <w:szCs w:val="20"/>
        </w:rPr>
      </w:pPr>
    </w:p>
    <w:p w14:paraId="5B855879" w14:textId="5FAE1AC5" w:rsidR="003221BC" w:rsidRDefault="00161DB2" w:rsidP="003221BC">
      <w:pPr>
        <w:pStyle w:val="Heading11"/>
        <w:rPr>
          <w:color w:val="67908B"/>
          <w:sz w:val="40"/>
          <w:szCs w:val="40"/>
        </w:rPr>
      </w:pPr>
      <w:r>
        <w:t>MEDIA</w:t>
      </w:r>
      <w:r w:rsidR="00215D2E" w:rsidRPr="00215D2E">
        <w:t xml:space="preserve"> CHANNELS</w:t>
      </w:r>
      <w:r>
        <w:t xml:space="preserve"> AND PLATFORMS</w:t>
      </w:r>
      <w:r w:rsidR="003221BC">
        <w:tab/>
      </w:r>
      <w:r>
        <w:rPr>
          <w:color w:val="8380AB"/>
          <w:sz w:val="40"/>
          <w:szCs w:val="40"/>
        </w:rPr>
        <w:t>1</w:t>
      </w:r>
    </w:p>
    <w:p w14:paraId="25A006E8" w14:textId="3369ECBB" w:rsidR="003221BC" w:rsidRDefault="00161DB2" w:rsidP="003221BC">
      <w:pPr>
        <w:tabs>
          <w:tab w:val="right" w:pos="11070"/>
        </w:tabs>
        <w:spacing w:after="120" w:line="276" w:lineRule="auto"/>
        <w:rPr>
          <w:bCs/>
          <w:color w:val="595959" w:themeColor="text1" w:themeTint="A6"/>
          <w:sz w:val="20"/>
          <w:szCs w:val="20"/>
        </w:rPr>
      </w:pPr>
      <w:r w:rsidRPr="00161DB2">
        <w:rPr>
          <w:bCs/>
          <w:color w:val="595959" w:themeColor="text1" w:themeTint="A6"/>
          <w:sz w:val="20"/>
          <w:szCs w:val="20"/>
        </w:rPr>
        <w:t>List the various media channels and platforms that will be used for advertising. Specify whether these are digital (social media, display ads, search engine ads) or traditional (print, radio, television).</w:t>
      </w:r>
    </w:p>
    <w:tbl>
      <w:tblPr>
        <w:tblW w:w="11090" w:type="dxa"/>
        <w:tblLook w:val="04A0" w:firstRow="1" w:lastRow="0" w:firstColumn="1" w:lastColumn="0" w:noHBand="0" w:noVBand="1"/>
      </w:tblPr>
      <w:tblGrid>
        <w:gridCol w:w="2780"/>
        <w:gridCol w:w="2780"/>
        <w:gridCol w:w="5530"/>
      </w:tblGrid>
      <w:tr w:rsidR="00215D2E" w:rsidRPr="00215D2E" w14:paraId="4FB1546C" w14:textId="77777777" w:rsidTr="00161DB2">
        <w:trPr>
          <w:trHeight w:val="504"/>
        </w:trPr>
        <w:tc>
          <w:tcPr>
            <w:tcW w:w="2780" w:type="dxa"/>
            <w:tcBorders>
              <w:top w:val="single" w:sz="18" w:space="0" w:color="BFBFBF" w:themeColor="background1" w:themeShade="BF"/>
              <w:left w:val="single" w:sz="4" w:space="0" w:color="BFBFBF"/>
              <w:bottom w:val="single" w:sz="4" w:space="0" w:color="BFBFBF"/>
              <w:right w:val="single" w:sz="4" w:space="0" w:color="BFBFBF"/>
            </w:tcBorders>
            <w:shd w:val="clear" w:color="auto" w:fill="DFE1F1"/>
            <w:vAlign w:val="center"/>
            <w:hideMark/>
          </w:tcPr>
          <w:p w14:paraId="07ED4DC8" w14:textId="1545F1F3" w:rsidR="00215D2E" w:rsidRPr="00215D2E" w:rsidRDefault="00215D2E" w:rsidP="00215D2E">
            <w:pPr>
              <w:rPr>
                <w:rFonts w:cs="Calibri"/>
                <w:color w:val="000000"/>
                <w:sz w:val="22"/>
                <w:szCs w:val="22"/>
              </w:rPr>
            </w:pPr>
            <w:r w:rsidRPr="00215D2E">
              <w:rPr>
                <w:rFonts w:cs="Calibri"/>
                <w:color w:val="000000"/>
                <w:sz w:val="22"/>
                <w:szCs w:val="22"/>
              </w:rPr>
              <w:t>CHANNEL</w:t>
            </w:r>
            <w:r w:rsidR="00161DB2">
              <w:rPr>
                <w:rFonts w:cs="Calibri"/>
                <w:color w:val="000000"/>
                <w:sz w:val="22"/>
                <w:szCs w:val="22"/>
              </w:rPr>
              <w:t xml:space="preserve"> TYPE</w:t>
            </w:r>
          </w:p>
        </w:tc>
        <w:tc>
          <w:tcPr>
            <w:tcW w:w="2780" w:type="dxa"/>
            <w:tcBorders>
              <w:top w:val="single" w:sz="18" w:space="0" w:color="BFBFBF" w:themeColor="background1" w:themeShade="BF"/>
              <w:left w:val="nil"/>
              <w:bottom w:val="single" w:sz="4" w:space="0" w:color="BFBFBF"/>
              <w:right w:val="single" w:sz="4" w:space="0" w:color="BFBFBF"/>
            </w:tcBorders>
            <w:shd w:val="clear" w:color="auto" w:fill="ECF0FD"/>
            <w:vAlign w:val="center"/>
            <w:hideMark/>
          </w:tcPr>
          <w:p w14:paraId="35CD9A45" w14:textId="01A12BC5" w:rsidR="00215D2E" w:rsidRPr="00215D2E" w:rsidRDefault="00161DB2" w:rsidP="00215D2E">
            <w:pPr>
              <w:rPr>
                <w:rFonts w:cs="Calibri"/>
                <w:color w:val="000000"/>
                <w:sz w:val="22"/>
                <w:szCs w:val="22"/>
              </w:rPr>
            </w:pPr>
            <w:r>
              <w:rPr>
                <w:rFonts w:cs="Calibri"/>
                <w:color w:val="000000"/>
                <w:sz w:val="22"/>
                <w:szCs w:val="22"/>
              </w:rPr>
              <w:t>CHANNEL</w:t>
            </w:r>
          </w:p>
        </w:tc>
        <w:tc>
          <w:tcPr>
            <w:tcW w:w="5530" w:type="dxa"/>
            <w:tcBorders>
              <w:top w:val="single" w:sz="18" w:space="0" w:color="BFBFBF" w:themeColor="background1" w:themeShade="BF"/>
              <w:left w:val="nil"/>
              <w:bottom w:val="single" w:sz="4" w:space="0" w:color="BFBFBF"/>
              <w:right w:val="single" w:sz="4" w:space="0" w:color="BFBFBF"/>
            </w:tcBorders>
            <w:shd w:val="clear" w:color="auto" w:fill="ECF0FD"/>
            <w:vAlign w:val="center"/>
            <w:hideMark/>
          </w:tcPr>
          <w:p w14:paraId="2BA40DC7" w14:textId="1D555F21" w:rsidR="00215D2E" w:rsidRPr="00215D2E" w:rsidRDefault="00161DB2" w:rsidP="00215D2E">
            <w:pPr>
              <w:rPr>
                <w:rFonts w:cs="Calibri"/>
                <w:color w:val="000000"/>
                <w:sz w:val="22"/>
                <w:szCs w:val="22"/>
              </w:rPr>
            </w:pPr>
            <w:r>
              <w:rPr>
                <w:rFonts w:cs="Calibri"/>
                <w:color w:val="000000"/>
                <w:sz w:val="22"/>
                <w:szCs w:val="22"/>
              </w:rPr>
              <w:t>PLATFORM</w:t>
            </w:r>
          </w:p>
        </w:tc>
      </w:tr>
      <w:tr w:rsidR="00215D2E" w:rsidRPr="00215D2E" w14:paraId="2EFCF23F" w14:textId="77777777" w:rsidTr="00161DB2">
        <w:trPr>
          <w:trHeight w:val="648"/>
        </w:trPr>
        <w:tc>
          <w:tcPr>
            <w:tcW w:w="2780" w:type="dxa"/>
            <w:tcBorders>
              <w:top w:val="single" w:sz="4" w:space="0" w:color="BFBFBF"/>
              <w:left w:val="single" w:sz="4" w:space="0" w:color="BFBFBF"/>
              <w:right w:val="single" w:sz="4" w:space="0" w:color="BFBFBF"/>
            </w:tcBorders>
            <w:shd w:val="clear" w:color="auto" w:fill="ECF0FD"/>
            <w:vAlign w:val="center"/>
          </w:tcPr>
          <w:p w14:paraId="610097DD" w14:textId="4B353027" w:rsidR="00215D2E" w:rsidRPr="00215D2E" w:rsidRDefault="00161DB2" w:rsidP="00215D2E">
            <w:pPr>
              <w:rPr>
                <w:rFonts w:cs="Calibri"/>
                <w:color w:val="000000"/>
                <w:sz w:val="24"/>
              </w:rPr>
            </w:pPr>
            <w:r>
              <w:rPr>
                <w:rFonts w:cs="Calibri"/>
                <w:color w:val="000000"/>
                <w:sz w:val="24"/>
              </w:rPr>
              <w:t>Digital Channels</w:t>
            </w:r>
          </w:p>
        </w:tc>
        <w:tc>
          <w:tcPr>
            <w:tcW w:w="2780" w:type="dxa"/>
            <w:tcBorders>
              <w:top w:val="nil"/>
              <w:left w:val="nil"/>
              <w:bottom w:val="single" w:sz="4" w:space="0" w:color="BFBFBF"/>
              <w:right w:val="single" w:sz="4" w:space="0" w:color="BFBFBF"/>
            </w:tcBorders>
            <w:shd w:val="clear" w:color="000000" w:fill="F9F9F9"/>
            <w:vAlign w:val="center"/>
          </w:tcPr>
          <w:p w14:paraId="6ECED0F3" w14:textId="7A4DD86A" w:rsidR="00215D2E" w:rsidRPr="00161DB2" w:rsidRDefault="00161DB2" w:rsidP="00215D2E">
            <w:pPr>
              <w:rPr>
                <w:rFonts w:cs="Calibri"/>
                <w:color w:val="000000"/>
                <w:sz w:val="21"/>
                <w:szCs w:val="21"/>
              </w:rPr>
            </w:pPr>
            <w:r>
              <w:rPr>
                <w:rFonts w:cs="Calibri"/>
                <w:color w:val="000000"/>
                <w:sz w:val="21"/>
                <w:szCs w:val="21"/>
              </w:rPr>
              <w:t>Social Media</w:t>
            </w:r>
          </w:p>
        </w:tc>
        <w:tc>
          <w:tcPr>
            <w:tcW w:w="5530" w:type="dxa"/>
            <w:tcBorders>
              <w:top w:val="single" w:sz="4" w:space="0" w:color="BFBFBF"/>
              <w:left w:val="nil"/>
              <w:bottom w:val="single" w:sz="4" w:space="0" w:color="BFBFBF"/>
              <w:right w:val="single" w:sz="4" w:space="0" w:color="BFBFBF"/>
            </w:tcBorders>
            <w:shd w:val="clear" w:color="auto" w:fill="auto"/>
            <w:vAlign w:val="center"/>
          </w:tcPr>
          <w:p w14:paraId="0F32E80D" w14:textId="1F088C2A" w:rsidR="00215D2E" w:rsidRPr="00161DB2" w:rsidRDefault="00161DB2" w:rsidP="00215D2E">
            <w:pPr>
              <w:rPr>
                <w:rFonts w:cs="Calibri"/>
                <w:color w:val="000000"/>
                <w:sz w:val="21"/>
                <w:szCs w:val="21"/>
              </w:rPr>
            </w:pPr>
            <w:r>
              <w:rPr>
                <w:rFonts w:cs="Calibri"/>
                <w:color w:val="000000"/>
                <w:sz w:val="21"/>
                <w:szCs w:val="21"/>
              </w:rPr>
              <w:t>Facebook, Instagram, Twitter</w:t>
            </w:r>
          </w:p>
        </w:tc>
      </w:tr>
      <w:tr w:rsidR="00215D2E" w:rsidRPr="00215D2E" w14:paraId="4E76B969" w14:textId="77777777" w:rsidTr="00161DB2">
        <w:trPr>
          <w:trHeight w:val="648"/>
        </w:trPr>
        <w:tc>
          <w:tcPr>
            <w:tcW w:w="2780" w:type="dxa"/>
            <w:tcBorders>
              <w:left w:val="single" w:sz="4" w:space="0" w:color="BFBFBF"/>
              <w:right w:val="single" w:sz="4" w:space="0" w:color="BFBFBF"/>
            </w:tcBorders>
            <w:shd w:val="clear" w:color="auto" w:fill="ECF0FD"/>
            <w:vAlign w:val="center"/>
          </w:tcPr>
          <w:p w14:paraId="38E62537" w14:textId="0068B068" w:rsidR="00215D2E" w:rsidRPr="00215D2E" w:rsidRDefault="00215D2E" w:rsidP="00215D2E">
            <w:pPr>
              <w:rPr>
                <w:rFonts w:cs="Calibri"/>
                <w:color w:val="000000"/>
                <w:sz w:val="24"/>
              </w:rPr>
            </w:pPr>
          </w:p>
        </w:tc>
        <w:tc>
          <w:tcPr>
            <w:tcW w:w="2780" w:type="dxa"/>
            <w:tcBorders>
              <w:top w:val="nil"/>
              <w:left w:val="nil"/>
              <w:bottom w:val="single" w:sz="4" w:space="0" w:color="BFBFBF"/>
              <w:right w:val="single" w:sz="4" w:space="0" w:color="BFBFBF"/>
            </w:tcBorders>
            <w:shd w:val="clear" w:color="000000" w:fill="F9F9F9"/>
            <w:vAlign w:val="center"/>
          </w:tcPr>
          <w:p w14:paraId="702E9003" w14:textId="17431F60" w:rsidR="00215D2E" w:rsidRPr="00161DB2" w:rsidRDefault="00161DB2" w:rsidP="00215D2E">
            <w:pPr>
              <w:rPr>
                <w:rFonts w:cs="Calibri"/>
                <w:color w:val="000000"/>
                <w:sz w:val="21"/>
                <w:szCs w:val="21"/>
              </w:rPr>
            </w:pPr>
            <w:r>
              <w:rPr>
                <w:rFonts w:cs="Calibri"/>
                <w:color w:val="000000"/>
                <w:sz w:val="21"/>
                <w:szCs w:val="21"/>
              </w:rPr>
              <w:t>Display Ads</w:t>
            </w:r>
          </w:p>
        </w:tc>
        <w:tc>
          <w:tcPr>
            <w:tcW w:w="5530" w:type="dxa"/>
            <w:tcBorders>
              <w:top w:val="single" w:sz="4" w:space="0" w:color="BFBFBF"/>
              <w:left w:val="nil"/>
              <w:bottom w:val="single" w:sz="4" w:space="0" w:color="BFBFBF"/>
              <w:right w:val="single" w:sz="4" w:space="0" w:color="BFBFBF"/>
            </w:tcBorders>
            <w:shd w:val="clear" w:color="auto" w:fill="auto"/>
            <w:vAlign w:val="center"/>
          </w:tcPr>
          <w:p w14:paraId="4557A58C" w14:textId="147533E0" w:rsidR="00215D2E" w:rsidRPr="00161DB2" w:rsidRDefault="00161DB2" w:rsidP="00215D2E">
            <w:pPr>
              <w:rPr>
                <w:rFonts w:cs="Calibri"/>
                <w:color w:val="000000"/>
                <w:sz w:val="21"/>
                <w:szCs w:val="21"/>
              </w:rPr>
            </w:pPr>
            <w:r>
              <w:rPr>
                <w:rFonts w:cs="Calibri"/>
                <w:color w:val="000000"/>
                <w:sz w:val="21"/>
                <w:szCs w:val="21"/>
              </w:rPr>
              <w:t>Google Display Network, programmatic</w:t>
            </w:r>
          </w:p>
        </w:tc>
      </w:tr>
      <w:tr w:rsidR="00215D2E" w:rsidRPr="00215D2E" w14:paraId="11ACC253" w14:textId="77777777" w:rsidTr="00161DB2">
        <w:trPr>
          <w:trHeight w:val="648"/>
        </w:trPr>
        <w:tc>
          <w:tcPr>
            <w:tcW w:w="2780" w:type="dxa"/>
            <w:tcBorders>
              <w:left w:val="single" w:sz="4" w:space="0" w:color="BFBFBF"/>
              <w:bottom w:val="single" w:sz="4" w:space="0" w:color="BFBFBF"/>
              <w:right w:val="single" w:sz="4" w:space="0" w:color="BFBFBF"/>
            </w:tcBorders>
            <w:shd w:val="clear" w:color="auto" w:fill="ECF0FD"/>
            <w:vAlign w:val="center"/>
          </w:tcPr>
          <w:p w14:paraId="3BB3CAE9" w14:textId="61003782" w:rsidR="00215D2E" w:rsidRPr="00215D2E" w:rsidRDefault="00215D2E" w:rsidP="00215D2E">
            <w:pPr>
              <w:rPr>
                <w:rFonts w:cs="Calibri"/>
                <w:color w:val="000000"/>
                <w:sz w:val="24"/>
              </w:rPr>
            </w:pPr>
          </w:p>
        </w:tc>
        <w:tc>
          <w:tcPr>
            <w:tcW w:w="2780" w:type="dxa"/>
            <w:tcBorders>
              <w:top w:val="nil"/>
              <w:left w:val="nil"/>
              <w:bottom w:val="single" w:sz="4" w:space="0" w:color="BFBFBF"/>
              <w:right w:val="single" w:sz="4" w:space="0" w:color="BFBFBF"/>
            </w:tcBorders>
            <w:shd w:val="clear" w:color="000000" w:fill="F9F9F9"/>
            <w:vAlign w:val="center"/>
          </w:tcPr>
          <w:p w14:paraId="7B7C1758" w14:textId="27169779" w:rsidR="00215D2E" w:rsidRPr="00161DB2" w:rsidRDefault="00161DB2" w:rsidP="00215D2E">
            <w:pPr>
              <w:rPr>
                <w:rFonts w:cs="Calibri"/>
                <w:color w:val="000000"/>
                <w:sz w:val="21"/>
                <w:szCs w:val="21"/>
              </w:rPr>
            </w:pPr>
            <w:r>
              <w:rPr>
                <w:rFonts w:cs="Calibri"/>
                <w:color w:val="000000"/>
                <w:sz w:val="21"/>
                <w:szCs w:val="21"/>
              </w:rPr>
              <w:t>Search Engine Ads</w:t>
            </w:r>
          </w:p>
        </w:tc>
        <w:tc>
          <w:tcPr>
            <w:tcW w:w="5530" w:type="dxa"/>
            <w:tcBorders>
              <w:top w:val="single" w:sz="4" w:space="0" w:color="BFBFBF"/>
              <w:left w:val="nil"/>
              <w:bottom w:val="single" w:sz="4" w:space="0" w:color="BFBFBF"/>
              <w:right w:val="single" w:sz="4" w:space="0" w:color="BFBFBF"/>
            </w:tcBorders>
            <w:shd w:val="clear" w:color="auto" w:fill="auto"/>
            <w:vAlign w:val="center"/>
          </w:tcPr>
          <w:p w14:paraId="62988ED7" w14:textId="6F874175" w:rsidR="00215D2E" w:rsidRPr="00161DB2" w:rsidRDefault="00161DB2" w:rsidP="00215D2E">
            <w:pPr>
              <w:rPr>
                <w:rFonts w:cs="Calibri"/>
                <w:color w:val="000000"/>
                <w:sz w:val="21"/>
                <w:szCs w:val="21"/>
              </w:rPr>
            </w:pPr>
            <w:r>
              <w:rPr>
                <w:rFonts w:cs="Calibri"/>
                <w:color w:val="000000"/>
                <w:sz w:val="21"/>
                <w:szCs w:val="21"/>
              </w:rPr>
              <w:t>Google Ads, Bing Ads</w:t>
            </w:r>
          </w:p>
        </w:tc>
      </w:tr>
      <w:tr w:rsidR="00215D2E" w:rsidRPr="00215D2E" w14:paraId="4A43EB28" w14:textId="77777777" w:rsidTr="00161DB2">
        <w:trPr>
          <w:trHeight w:val="648"/>
        </w:trPr>
        <w:tc>
          <w:tcPr>
            <w:tcW w:w="2780" w:type="dxa"/>
            <w:tcBorders>
              <w:top w:val="single" w:sz="4" w:space="0" w:color="BFBFBF"/>
              <w:left w:val="single" w:sz="4" w:space="0" w:color="BFBFBF"/>
              <w:right w:val="single" w:sz="4" w:space="0" w:color="BFBFBF"/>
            </w:tcBorders>
            <w:shd w:val="clear" w:color="auto" w:fill="ECF0FD"/>
            <w:vAlign w:val="center"/>
          </w:tcPr>
          <w:p w14:paraId="2BA79311" w14:textId="55D18B5C" w:rsidR="00215D2E" w:rsidRPr="00215D2E" w:rsidRDefault="00161DB2" w:rsidP="00215D2E">
            <w:pPr>
              <w:rPr>
                <w:rFonts w:cs="Calibri"/>
                <w:color w:val="000000"/>
                <w:sz w:val="24"/>
              </w:rPr>
            </w:pPr>
            <w:r>
              <w:rPr>
                <w:rFonts w:cs="Calibri"/>
                <w:color w:val="000000"/>
                <w:sz w:val="24"/>
              </w:rPr>
              <w:t>Traditional Channels</w:t>
            </w:r>
          </w:p>
        </w:tc>
        <w:tc>
          <w:tcPr>
            <w:tcW w:w="2780" w:type="dxa"/>
            <w:tcBorders>
              <w:top w:val="nil"/>
              <w:left w:val="nil"/>
              <w:bottom w:val="single" w:sz="8" w:space="0" w:color="BFBFBF" w:themeColor="background1" w:themeShade="BF"/>
              <w:right w:val="single" w:sz="4" w:space="0" w:color="BFBFBF"/>
            </w:tcBorders>
            <w:shd w:val="clear" w:color="000000" w:fill="F9F9F9"/>
            <w:vAlign w:val="center"/>
          </w:tcPr>
          <w:p w14:paraId="56C1AD65" w14:textId="6CEE9166" w:rsidR="00215D2E" w:rsidRPr="00161DB2" w:rsidRDefault="00161DB2" w:rsidP="00215D2E">
            <w:pPr>
              <w:rPr>
                <w:rFonts w:cs="Calibri"/>
                <w:color w:val="000000"/>
                <w:sz w:val="21"/>
                <w:szCs w:val="21"/>
              </w:rPr>
            </w:pPr>
            <w:r>
              <w:rPr>
                <w:rFonts w:cs="Calibri"/>
                <w:color w:val="000000"/>
                <w:sz w:val="21"/>
                <w:szCs w:val="21"/>
              </w:rPr>
              <w:t>Print</w:t>
            </w:r>
          </w:p>
        </w:tc>
        <w:tc>
          <w:tcPr>
            <w:tcW w:w="5530" w:type="dxa"/>
            <w:tcBorders>
              <w:top w:val="single" w:sz="4" w:space="0" w:color="BFBFBF"/>
              <w:left w:val="nil"/>
              <w:bottom w:val="single" w:sz="8" w:space="0" w:color="BFBFBF" w:themeColor="background1" w:themeShade="BF"/>
              <w:right w:val="single" w:sz="4" w:space="0" w:color="BFBFBF"/>
            </w:tcBorders>
            <w:shd w:val="clear" w:color="auto" w:fill="auto"/>
            <w:vAlign w:val="center"/>
          </w:tcPr>
          <w:p w14:paraId="5F25DAB3" w14:textId="60AA44DA" w:rsidR="00215D2E" w:rsidRPr="00161DB2" w:rsidRDefault="00161DB2" w:rsidP="00215D2E">
            <w:pPr>
              <w:rPr>
                <w:rFonts w:cs="Calibri"/>
                <w:color w:val="000000"/>
                <w:sz w:val="21"/>
                <w:szCs w:val="21"/>
              </w:rPr>
            </w:pPr>
            <w:r>
              <w:rPr>
                <w:rFonts w:cs="Calibri"/>
                <w:color w:val="000000"/>
                <w:sz w:val="21"/>
                <w:szCs w:val="21"/>
              </w:rPr>
              <w:t>Local newspapers, magazines</w:t>
            </w:r>
          </w:p>
        </w:tc>
      </w:tr>
      <w:tr w:rsidR="00215D2E" w:rsidRPr="00215D2E" w14:paraId="6A328C74" w14:textId="77777777" w:rsidTr="00161DB2">
        <w:trPr>
          <w:trHeight w:val="648"/>
        </w:trPr>
        <w:tc>
          <w:tcPr>
            <w:tcW w:w="2780" w:type="dxa"/>
            <w:tcBorders>
              <w:left w:val="single" w:sz="8" w:space="0" w:color="BFBFBF" w:themeColor="background1" w:themeShade="BF"/>
              <w:right w:val="single" w:sz="8" w:space="0" w:color="BFBFBF" w:themeColor="background1" w:themeShade="BF"/>
            </w:tcBorders>
            <w:shd w:val="clear" w:color="auto" w:fill="ECF0FD"/>
            <w:vAlign w:val="center"/>
          </w:tcPr>
          <w:p w14:paraId="2AA1271D" w14:textId="62A4A436" w:rsidR="00215D2E" w:rsidRPr="00215D2E" w:rsidRDefault="00215D2E" w:rsidP="00215D2E">
            <w:pPr>
              <w:rPr>
                <w:rFonts w:cs="Calibri"/>
                <w:color w:val="000000"/>
                <w:sz w:val="24"/>
              </w:rPr>
            </w:pPr>
          </w:p>
        </w:tc>
        <w:tc>
          <w:tcPr>
            <w:tcW w:w="2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9F9F9"/>
            <w:vAlign w:val="center"/>
          </w:tcPr>
          <w:p w14:paraId="03664540" w14:textId="005435B5" w:rsidR="00215D2E" w:rsidRPr="00161DB2" w:rsidRDefault="00161DB2" w:rsidP="00215D2E">
            <w:pPr>
              <w:rPr>
                <w:rFonts w:cs="Calibri"/>
                <w:color w:val="000000"/>
                <w:sz w:val="21"/>
                <w:szCs w:val="21"/>
              </w:rPr>
            </w:pPr>
            <w:r>
              <w:rPr>
                <w:rFonts w:cs="Calibri"/>
                <w:color w:val="000000"/>
                <w:sz w:val="21"/>
                <w:szCs w:val="21"/>
              </w:rPr>
              <w:t>Radio</w:t>
            </w:r>
          </w:p>
        </w:tc>
        <w:tc>
          <w:tcPr>
            <w:tcW w:w="55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57B6732" w14:textId="744FD416" w:rsidR="00215D2E" w:rsidRPr="00161DB2" w:rsidRDefault="00161DB2" w:rsidP="00215D2E">
            <w:pPr>
              <w:rPr>
                <w:rFonts w:cs="Calibri"/>
                <w:color w:val="000000"/>
                <w:sz w:val="21"/>
                <w:szCs w:val="21"/>
              </w:rPr>
            </w:pPr>
            <w:r>
              <w:rPr>
                <w:rFonts w:cs="Calibri"/>
                <w:color w:val="000000"/>
                <w:sz w:val="21"/>
                <w:szCs w:val="21"/>
              </w:rPr>
              <w:t>Local FM Stations</w:t>
            </w:r>
          </w:p>
        </w:tc>
      </w:tr>
      <w:tr w:rsidR="00215D2E" w:rsidRPr="00215D2E" w14:paraId="5F7674E2" w14:textId="77777777" w:rsidTr="00161DB2">
        <w:trPr>
          <w:trHeight w:val="648"/>
        </w:trPr>
        <w:tc>
          <w:tcPr>
            <w:tcW w:w="2780" w:type="dxa"/>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30432D30" w14:textId="141CF8FD" w:rsidR="00215D2E" w:rsidRPr="00215D2E" w:rsidRDefault="00215D2E" w:rsidP="00215D2E">
            <w:pPr>
              <w:rPr>
                <w:rFonts w:cs="Calibri"/>
                <w:color w:val="000000"/>
                <w:sz w:val="24"/>
              </w:rPr>
            </w:pPr>
          </w:p>
        </w:tc>
        <w:tc>
          <w:tcPr>
            <w:tcW w:w="2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9F9F9"/>
            <w:vAlign w:val="center"/>
          </w:tcPr>
          <w:p w14:paraId="1C294542" w14:textId="73F29E12" w:rsidR="00215D2E" w:rsidRPr="00161DB2" w:rsidRDefault="00161DB2" w:rsidP="00215D2E">
            <w:pPr>
              <w:rPr>
                <w:rFonts w:cs="Calibri"/>
                <w:color w:val="000000"/>
                <w:sz w:val="21"/>
                <w:szCs w:val="21"/>
              </w:rPr>
            </w:pPr>
            <w:r>
              <w:rPr>
                <w:rFonts w:cs="Calibri"/>
                <w:color w:val="000000"/>
                <w:sz w:val="21"/>
                <w:szCs w:val="21"/>
              </w:rPr>
              <w:t>Television</w:t>
            </w:r>
          </w:p>
        </w:tc>
        <w:tc>
          <w:tcPr>
            <w:tcW w:w="553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652BF01" w14:textId="26394339" w:rsidR="00215D2E" w:rsidRPr="00161DB2" w:rsidRDefault="00161DB2" w:rsidP="00215D2E">
            <w:pPr>
              <w:rPr>
                <w:rFonts w:cs="Calibri"/>
                <w:color w:val="000000"/>
                <w:sz w:val="21"/>
                <w:szCs w:val="21"/>
              </w:rPr>
            </w:pPr>
            <w:r>
              <w:rPr>
                <w:rFonts w:cs="Calibri"/>
                <w:color w:val="000000"/>
                <w:sz w:val="21"/>
                <w:szCs w:val="21"/>
              </w:rPr>
              <w:t>Local broadcast and cable</w:t>
            </w:r>
          </w:p>
        </w:tc>
      </w:tr>
    </w:tbl>
    <w:p w14:paraId="2C553887" w14:textId="77777777" w:rsidR="00161DB2" w:rsidRPr="003221BC" w:rsidRDefault="00161DB2" w:rsidP="00161DB2">
      <w:pPr>
        <w:pStyle w:val="Heading11"/>
        <w:spacing w:after="0" w:line="276" w:lineRule="auto"/>
        <w:rPr>
          <w:sz w:val="20"/>
          <w:szCs w:val="20"/>
        </w:rPr>
      </w:pPr>
    </w:p>
    <w:p w14:paraId="5C6659D9" w14:textId="1E1E1AD3" w:rsidR="00161DB2" w:rsidRDefault="00161DB2" w:rsidP="00161DB2">
      <w:pPr>
        <w:pStyle w:val="Heading11"/>
        <w:rPr>
          <w:color w:val="67908B"/>
          <w:sz w:val="40"/>
          <w:szCs w:val="40"/>
        </w:rPr>
      </w:pPr>
      <w:r>
        <w:t>MEDIA</w:t>
      </w:r>
      <w:r w:rsidRPr="00215D2E">
        <w:t xml:space="preserve"> </w:t>
      </w:r>
      <w:r w:rsidR="00FF4D5E">
        <w:t>BUDGET ALLOCATION</w:t>
      </w:r>
      <w:r>
        <w:tab/>
      </w:r>
      <w:r w:rsidR="00FF4D5E">
        <w:rPr>
          <w:color w:val="8380AB"/>
          <w:sz w:val="40"/>
          <w:szCs w:val="40"/>
        </w:rPr>
        <w:t>2</w:t>
      </w:r>
    </w:p>
    <w:p w14:paraId="5D91CC9F" w14:textId="49F886A7" w:rsidR="00161DB2" w:rsidRDefault="00FF4D5E" w:rsidP="00161DB2">
      <w:pPr>
        <w:tabs>
          <w:tab w:val="right" w:pos="11070"/>
        </w:tabs>
        <w:spacing w:after="120" w:line="276" w:lineRule="auto"/>
        <w:rPr>
          <w:bCs/>
          <w:color w:val="595959" w:themeColor="text1" w:themeTint="A6"/>
          <w:sz w:val="20"/>
          <w:szCs w:val="20"/>
        </w:rPr>
      </w:pPr>
      <w:r w:rsidRPr="00FF4D5E">
        <w:rPr>
          <w:bCs/>
          <w:color w:val="595959" w:themeColor="text1" w:themeTint="A6"/>
          <w:sz w:val="20"/>
          <w:szCs w:val="20"/>
        </w:rPr>
        <w:t>Create a structured breakdown for allocating the budget to different media channels. Unlike a simple ad plan template, this template emphasizes the distribution of resources across various media outlets.</w:t>
      </w:r>
    </w:p>
    <w:tbl>
      <w:tblPr>
        <w:tblW w:w="11090" w:type="dxa"/>
        <w:tblLook w:val="04A0" w:firstRow="1" w:lastRow="0" w:firstColumn="1" w:lastColumn="0" w:noHBand="0" w:noVBand="1"/>
      </w:tblPr>
      <w:tblGrid>
        <w:gridCol w:w="2780"/>
        <w:gridCol w:w="2780"/>
        <w:gridCol w:w="2765"/>
        <w:gridCol w:w="2765"/>
      </w:tblGrid>
      <w:tr w:rsidR="00FF4D5E" w:rsidRPr="00215D2E" w14:paraId="2E4A57FF" w14:textId="77777777" w:rsidTr="00FF4D5E">
        <w:trPr>
          <w:trHeight w:val="747"/>
        </w:trPr>
        <w:tc>
          <w:tcPr>
            <w:tcW w:w="2780" w:type="dxa"/>
            <w:tcBorders>
              <w:top w:val="single" w:sz="18" w:space="0" w:color="BFBFBF" w:themeColor="background1" w:themeShade="BF"/>
              <w:left w:val="single" w:sz="4" w:space="0" w:color="BFBFBF"/>
              <w:bottom w:val="single" w:sz="4" w:space="0" w:color="BFBFBF"/>
              <w:right w:val="single" w:sz="4" w:space="0" w:color="BFBFBF"/>
            </w:tcBorders>
            <w:shd w:val="clear" w:color="auto" w:fill="DFE1F1"/>
            <w:vAlign w:val="center"/>
            <w:hideMark/>
          </w:tcPr>
          <w:p w14:paraId="3D63D417" w14:textId="77777777" w:rsidR="00FF4D5E" w:rsidRPr="00215D2E" w:rsidRDefault="00FF4D5E" w:rsidP="00C314A1">
            <w:pPr>
              <w:rPr>
                <w:rFonts w:cs="Calibri"/>
                <w:color w:val="000000"/>
                <w:sz w:val="22"/>
                <w:szCs w:val="22"/>
              </w:rPr>
            </w:pPr>
            <w:r w:rsidRPr="00215D2E">
              <w:rPr>
                <w:rFonts w:cs="Calibri"/>
                <w:color w:val="000000"/>
                <w:sz w:val="22"/>
                <w:szCs w:val="22"/>
              </w:rPr>
              <w:t>CHANNEL</w:t>
            </w:r>
            <w:r>
              <w:rPr>
                <w:rFonts w:cs="Calibri"/>
                <w:color w:val="000000"/>
                <w:sz w:val="22"/>
                <w:szCs w:val="22"/>
              </w:rPr>
              <w:t xml:space="preserve"> TYPE</w:t>
            </w:r>
          </w:p>
        </w:tc>
        <w:tc>
          <w:tcPr>
            <w:tcW w:w="2780" w:type="dxa"/>
            <w:tcBorders>
              <w:top w:val="single" w:sz="18" w:space="0" w:color="BFBFBF" w:themeColor="background1" w:themeShade="BF"/>
              <w:left w:val="nil"/>
              <w:bottom w:val="single" w:sz="4" w:space="0" w:color="BFBFBF"/>
              <w:right w:val="single" w:sz="4" w:space="0" w:color="BFBFBF"/>
            </w:tcBorders>
            <w:shd w:val="clear" w:color="auto" w:fill="ECF0FD"/>
            <w:vAlign w:val="center"/>
            <w:hideMark/>
          </w:tcPr>
          <w:p w14:paraId="39CC5883" w14:textId="77777777" w:rsidR="00FF4D5E" w:rsidRPr="00215D2E" w:rsidRDefault="00FF4D5E" w:rsidP="00C314A1">
            <w:pPr>
              <w:rPr>
                <w:rFonts w:cs="Calibri"/>
                <w:color w:val="000000"/>
                <w:sz w:val="22"/>
                <w:szCs w:val="22"/>
              </w:rPr>
            </w:pPr>
            <w:r>
              <w:rPr>
                <w:rFonts w:cs="Calibri"/>
                <w:color w:val="000000"/>
                <w:sz w:val="22"/>
                <w:szCs w:val="22"/>
              </w:rPr>
              <w:t>CHANNEL</w:t>
            </w:r>
          </w:p>
        </w:tc>
        <w:tc>
          <w:tcPr>
            <w:tcW w:w="2765" w:type="dxa"/>
            <w:tcBorders>
              <w:top w:val="single" w:sz="18" w:space="0" w:color="BFBFBF" w:themeColor="background1" w:themeShade="BF"/>
              <w:left w:val="nil"/>
              <w:bottom w:val="single" w:sz="4" w:space="0" w:color="BFBFBF"/>
              <w:right w:val="single" w:sz="4" w:space="0" w:color="BFBFBF"/>
            </w:tcBorders>
            <w:shd w:val="clear" w:color="auto" w:fill="ECF0FD"/>
            <w:vAlign w:val="center"/>
          </w:tcPr>
          <w:p w14:paraId="116C2498" w14:textId="6F9CC206" w:rsidR="00FF4D5E" w:rsidRPr="00215D2E" w:rsidRDefault="00FF4D5E" w:rsidP="00FF4D5E">
            <w:pPr>
              <w:jc w:val="center"/>
              <w:rPr>
                <w:rFonts w:cs="Calibri"/>
                <w:color w:val="000000"/>
                <w:sz w:val="22"/>
                <w:szCs w:val="22"/>
              </w:rPr>
            </w:pPr>
            <w:r>
              <w:rPr>
                <w:rFonts w:cs="Calibri"/>
                <w:color w:val="000000"/>
                <w:sz w:val="22"/>
                <w:szCs w:val="22"/>
              </w:rPr>
              <w:t>% OF BUDGET BY CHANNEL</w:t>
            </w:r>
          </w:p>
        </w:tc>
        <w:tc>
          <w:tcPr>
            <w:tcW w:w="2765" w:type="dxa"/>
            <w:tcBorders>
              <w:top w:val="single" w:sz="18" w:space="0" w:color="BFBFBF" w:themeColor="background1" w:themeShade="BF"/>
              <w:left w:val="nil"/>
              <w:bottom w:val="single" w:sz="4" w:space="0" w:color="BFBFBF"/>
              <w:right w:val="single" w:sz="4" w:space="0" w:color="BFBFBF"/>
            </w:tcBorders>
            <w:shd w:val="clear" w:color="auto" w:fill="ECF0FD"/>
            <w:vAlign w:val="center"/>
          </w:tcPr>
          <w:p w14:paraId="6F6C717A" w14:textId="7F219120" w:rsidR="00FF4D5E" w:rsidRPr="00215D2E" w:rsidRDefault="00FF4D5E" w:rsidP="00FF4D5E">
            <w:pPr>
              <w:jc w:val="center"/>
              <w:rPr>
                <w:rFonts w:cs="Calibri"/>
                <w:color w:val="000000"/>
                <w:sz w:val="22"/>
                <w:szCs w:val="22"/>
              </w:rPr>
            </w:pPr>
            <w:r>
              <w:rPr>
                <w:rFonts w:cs="Calibri"/>
                <w:color w:val="000000"/>
                <w:sz w:val="22"/>
                <w:szCs w:val="22"/>
              </w:rPr>
              <w:t>% OF TOTAL BUDGET</w:t>
            </w:r>
          </w:p>
        </w:tc>
      </w:tr>
      <w:tr w:rsidR="00FF4D5E" w:rsidRPr="00215D2E" w14:paraId="31EE8E04" w14:textId="77777777" w:rsidTr="00FF4D5E">
        <w:trPr>
          <w:trHeight w:val="648"/>
        </w:trPr>
        <w:tc>
          <w:tcPr>
            <w:tcW w:w="2780" w:type="dxa"/>
            <w:tcBorders>
              <w:top w:val="single" w:sz="4" w:space="0" w:color="BFBFBF"/>
              <w:left w:val="single" w:sz="4" w:space="0" w:color="BFBFBF"/>
              <w:right w:val="single" w:sz="4" w:space="0" w:color="BFBFBF"/>
            </w:tcBorders>
            <w:shd w:val="clear" w:color="auto" w:fill="ECF0FD"/>
            <w:vAlign w:val="center"/>
          </w:tcPr>
          <w:p w14:paraId="751EA315" w14:textId="77777777" w:rsidR="00FF4D5E" w:rsidRPr="00215D2E" w:rsidRDefault="00FF4D5E" w:rsidP="00C314A1">
            <w:pPr>
              <w:rPr>
                <w:rFonts w:cs="Calibri"/>
                <w:color w:val="000000"/>
                <w:sz w:val="24"/>
              </w:rPr>
            </w:pPr>
            <w:r>
              <w:rPr>
                <w:rFonts w:cs="Calibri"/>
                <w:color w:val="000000"/>
                <w:sz w:val="24"/>
              </w:rPr>
              <w:t>Digital Channels</w:t>
            </w:r>
          </w:p>
        </w:tc>
        <w:tc>
          <w:tcPr>
            <w:tcW w:w="2780" w:type="dxa"/>
            <w:tcBorders>
              <w:top w:val="nil"/>
              <w:left w:val="nil"/>
              <w:bottom w:val="single" w:sz="4" w:space="0" w:color="BFBFBF"/>
              <w:right w:val="single" w:sz="4" w:space="0" w:color="BFBFBF"/>
            </w:tcBorders>
            <w:shd w:val="clear" w:color="000000" w:fill="F9F9F9"/>
            <w:vAlign w:val="center"/>
          </w:tcPr>
          <w:p w14:paraId="3363477A" w14:textId="77777777" w:rsidR="00FF4D5E" w:rsidRPr="00161DB2" w:rsidRDefault="00FF4D5E" w:rsidP="00C314A1">
            <w:pPr>
              <w:rPr>
                <w:rFonts w:cs="Calibri"/>
                <w:color w:val="000000"/>
                <w:sz w:val="21"/>
                <w:szCs w:val="21"/>
              </w:rPr>
            </w:pPr>
            <w:r>
              <w:rPr>
                <w:rFonts w:cs="Calibri"/>
                <w:color w:val="000000"/>
                <w:sz w:val="21"/>
                <w:szCs w:val="21"/>
              </w:rPr>
              <w:t>Social Media</w:t>
            </w:r>
          </w:p>
        </w:tc>
        <w:tc>
          <w:tcPr>
            <w:tcW w:w="2765" w:type="dxa"/>
            <w:tcBorders>
              <w:top w:val="single" w:sz="4" w:space="0" w:color="BFBFBF"/>
              <w:left w:val="nil"/>
              <w:bottom w:val="single" w:sz="4" w:space="0" w:color="BFBFBF"/>
              <w:right w:val="single" w:sz="4" w:space="0" w:color="BFBFBF"/>
            </w:tcBorders>
            <w:shd w:val="clear" w:color="auto" w:fill="auto"/>
            <w:vAlign w:val="center"/>
          </w:tcPr>
          <w:p w14:paraId="02991E39" w14:textId="5997AAD0" w:rsidR="00FF4D5E" w:rsidRPr="00FF4D5E" w:rsidRDefault="00FF4D5E" w:rsidP="00FF4D5E">
            <w:pPr>
              <w:jc w:val="center"/>
              <w:rPr>
                <w:rFonts w:cs="Calibri"/>
                <w:color w:val="000000"/>
                <w:sz w:val="24"/>
              </w:rPr>
            </w:pPr>
            <w:r>
              <w:rPr>
                <w:rFonts w:cs="Calibri"/>
                <w:color w:val="000000"/>
                <w:sz w:val="24"/>
              </w:rPr>
              <w:t>25%</w:t>
            </w:r>
          </w:p>
        </w:tc>
        <w:tc>
          <w:tcPr>
            <w:tcW w:w="2765" w:type="dxa"/>
            <w:tcBorders>
              <w:top w:val="single" w:sz="4" w:space="0" w:color="BFBFBF"/>
              <w:left w:val="nil"/>
              <w:right w:val="single" w:sz="4" w:space="0" w:color="BFBFBF"/>
            </w:tcBorders>
            <w:shd w:val="clear" w:color="auto" w:fill="ECF0FD"/>
            <w:vAlign w:val="center"/>
          </w:tcPr>
          <w:p w14:paraId="02B9EE10" w14:textId="7959D343" w:rsidR="00FF4D5E" w:rsidRPr="00FF4D5E" w:rsidRDefault="00FF4D5E" w:rsidP="00FF4D5E">
            <w:pPr>
              <w:jc w:val="center"/>
              <w:rPr>
                <w:rFonts w:cs="Calibri"/>
                <w:color w:val="413DAB"/>
                <w:sz w:val="28"/>
                <w:szCs w:val="28"/>
              </w:rPr>
            </w:pPr>
            <w:r w:rsidRPr="00FF4D5E">
              <w:rPr>
                <w:rFonts w:cs="Calibri"/>
                <w:color w:val="413DAB"/>
                <w:sz w:val="28"/>
                <w:szCs w:val="28"/>
              </w:rPr>
              <w:t>60%</w:t>
            </w:r>
          </w:p>
        </w:tc>
      </w:tr>
      <w:tr w:rsidR="00FF4D5E" w:rsidRPr="00215D2E" w14:paraId="2BC0BF46" w14:textId="77777777" w:rsidTr="00FF4D5E">
        <w:trPr>
          <w:trHeight w:val="648"/>
        </w:trPr>
        <w:tc>
          <w:tcPr>
            <w:tcW w:w="2780" w:type="dxa"/>
            <w:tcBorders>
              <w:left w:val="single" w:sz="4" w:space="0" w:color="BFBFBF"/>
              <w:right w:val="single" w:sz="4" w:space="0" w:color="BFBFBF"/>
            </w:tcBorders>
            <w:shd w:val="clear" w:color="auto" w:fill="ECF0FD"/>
            <w:vAlign w:val="center"/>
          </w:tcPr>
          <w:p w14:paraId="27CAFDC2" w14:textId="77777777" w:rsidR="00FF4D5E" w:rsidRPr="00215D2E" w:rsidRDefault="00FF4D5E" w:rsidP="00FF4D5E">
            <w:pPr>
              <w:rPr>
                <w:rFonts w:cs="Calibri"/>
                <w:color w:val="000000"/>
                <w:sz w:val="24"/>
              </w:rPr>
            </w:pPr>
          </w:p>
        </w:tc>
        <w:tc>
          <w:tcPr>
            <w:tcW w:w="2780" w:type="dxa"/>
            <w:tcBorders>
              <w:top w:val="nil"/>
              <w:left w:val="nil"/>
              <w:bottom w:val="single" w:sz="4" w:space="0" w:color="BFBFBF"/>
              <w:right w:val="single" w:sz="4" w:space="0" w:color="BFBFBF"/>
            </w:tcBorders>
            <w:shd w:val="clear" w:color="000000" w:fill="F9F9F9"/>
            <w:vAlign w:val="center"/>
          </w:tcPr>
          <w:p w14:paraId="3175BED7" w14:textId="77777777" w:rsidR="00FF4D5E" w:rsidRPr="00161DB2" w:rsidRDefault="00FF4D5E" w:rsidP="00FF4D5E">
            <w:pPr>
              <w:rPr>
                <w:rFonts w:cs="Calibri"/>
                <w:color w:val="000000"/>
                <w:sz w:val="21"/>
                <w:szCs w:val="21"/>
              </w:rPr>
            </w:pPr>
            <w:r>
              <w:rPr>
                <w:rFonts w:cs="Calibri"/>
                <w:color w:val="000000"/>
                <w:sz w:val="21"/>
                <w:szCs w:val="21"/>
              </w:rPr>
              <w:t>Display Ads</w:t>
            </w:r>
          </w:p>
        </w:tc>
        <w:tc>
          <w:tcPr>
            <w:tcW w:w="2765" w:type="dxa"/>
            <w:tcBorders>
              <w:top w:val="single" w:sz="4" w:space="0" w:color="BFBFBF"/>
              <w:left w:val="nil"/>
              <w:bottom w:val="single" w:sz="4" w:space="0" w:color="BFBFBF"/>
              <w:right w:val="single" w:sz="4" w:space="0" w:color="BFBFBF"/>
            </w:tcBorders>
            <w:shd w:val="clear" w:color="auto" w:fill="auto"/>
            <w:vAlign w:val="center"/>
          </w:tcPr>
          <w:p w14:paraId="42AA6A99" w14:textId="2A5481BF" w:rsidR="00FF4D5E" w:rsidRPr="00FF4D5E" w:rsidRDefault="00FF4D5E" w:rsidP="00FF4D5E">
            <w:pPr>
              <w:jc w:val="center"/>
              <w:rPr>
                <w:rFonts w:cs="Calibri"/>
                <w:color w:val="000000"/>
                <w:sz w:val="24"/>
              </w:rPr>
            </w:pPr>
            <w:r>
              <w:rPr>
                <w:rFonts w:cs="Calibri"/>
                <w:color w:val="000000"/>
                <w:sz w:val="24"/>
              </w:rPr>
              <w:t>20</w:t>
            </w:r>
            <w:r w:rsidRPr="00526711">
              <w:rPr>
                <w:rFonts w:cs="Calibri"/>
                <w:color w:val="000000"/>
                <w:sz w:val="24"/>
              </w:rPr>
              <w:t>%</w:t>
            </w:r>
          </w:p>
        </w:tc>
        <w:tc>
          <w:tcPr>
            <w:tcW w:w="2765" w:type="dxa"/>
            <w:tcBorders>
              <w:left w:val="nil"/>
              <w:right w:val="single" w:sz="4" w:space="0" w:color="BFBFBF"/>
            </w:tcBorders>
            <w:shd w:val="clear" w:color="auto" w:fill="ECF0FD"/>
            <w:vAlign w:val="center"/>
          </w:tcPr>
          <w:p w14:paraId="0D26FCE6" w14:textId="3653A9EB" w:rsidR="00FF4D5E" w:rsidRPr="00FF4D5E" w:rsidRDefault="00FF4D5E" w:rsidP="00FF4D5E">
            <w:pPr>
              <w:jc w:val="center"/>
              <w:rPr>
                <w:rFonts w:cs="Calibri"/>
                <w:color w:val="413DAB"/>
                <w:sz w:val="28"/>
                <w:szCs w:val="28"/>
              </w:rPr>
            </w:pPr>
          </w:p>
        </w:tc>
      </w:tr>
      <w:tr w:rsidR="00FF4D5E" w:rsidRPr="00215D2E" w14:paraId="606A7ED1" w14:textId="77777777" w:rsidTr="00FF4D5E">
        <w:trPr>
          <w:trHeight w:val="648"/>
        </w:trPr>
        <w:tc>
          <w:tcPr>
            <w:tcW w:w="2780" w:type="dxa"/>
            <w:tcBorders>
              <w:left w:val="single" w:sz="4" w:space="0" w:color="BFBFBF"/>
              <w:bottom w:val="single" w:sz="4" w:space="0" w:color="BFBFBF"/>
              <w:right w:val="single" w:sz="4" w:space="0" w:color="BFBFBF"/>
            </w:tcBorders>
            <w:shd w:val="clear" w:color="auto" w:fill="ECF0FD"/>
            <w:vAlign w:val="center"/>
          </w:tcPr>
          <w:p w14:paraId="1C76B15B" w14:textId="77777777" w:rsidR="00FF4D5E" w:rsidRPr="00215D2E" w:rsidRDefault="00FF4D5E" w:rsidP="00FF4D5E">
            <w:pPr>
              <w:rPr>
                <w:rFonts w:cs="Calibri"/>
                <w:color w:val="000000"/>
                <w:sz w:val="24"/>
              </w:rPr>
            </w:pPr>
          </w:p>
        </w:tc>
        <w:tc>
          <w:tcPr>
            <w:tcW w:w="2780" w:type="dxa"/>
            <w:tcBorders>
              <w:top w:val="nil"/>
              <w:left w:val="nil"/>
              <w:bottom w:val="single" w:sz="4" w:space="0" w:color="BFBFBF"/>
              <w:right w:val="single" w:sz="4" w:space="0" w:color="BFBFBF"/>
            </w:tcBorders>
            <w:shd w:val="clear" w:color="000000" w:fill="F9F9F9"/>
            <w:vAlign w:val="center"/>
          </w:tcPr>
          <w:p w14:paraId="107EAA22" w14:textId="77777777" w:rsidR="00FF4D5E" w:rsidRPr="00161DB2" w:rsidRDefault="00FF4D5E" w:rsidP="00FF4D5E">
            <w:pPr>
              <w:rPr>
                <w:rFonts w:cs="Calibri"/>
                <w:color w:val="000000"/>
                <w:sz w:val="21"/>
                <w:szCs w:val="21"/>
              </w:rPr>
            </w:pPr>
            <w:r>
              <w:rPr>
                <w:rFonts w:cs="Calibri"/>
                <w:color w:val="000000"/>
                <w:sz w:val="21"/>
                <w:szCs w:val="21"/>
              </w:rPr>
              <w:t>Search Engine Ads</w:t>
            </w:r>
          </w:p>
        </w:tc>
        <w:tc>
          <w:tcPr>
            <w:tcW w:w="2765" w:type="dxa"/>
            <w:tcBorders>
              <w:top w:val="single" w:sz="4" w:space="0" w:color="BFBFBF"/>
              <w:left w:val="nil"/>
              <w:bottom w:val="single" w:sz="4" w:space="0" w:color="BFBFBF"/>
              <w:right w:val="single" w:sz="4" w:space="0" w:color="BFBFBF"/>
            </w:tcBorders>
            <w:shd w:val="clear" w:color="auto" w:fill="auto"/>
            <w:vAlign w:val="center"/>
          </w:tcPr>
          <w:p w14:paraId="68FC68F7" w14:textId="7C37A8D4" w:rsidR="00FF4D5E" w:rsidRPr="00FF4D5E" w:rsidRDefault="00FF4D5E" w:rsidP="00FF4D5E">
            <w:pPr>
              <w:jc w:val="center"/>
              <w:rPr>
                <w:rFonts w:cs="Calibri"/>
                <w:color w:val="000000"/>
                <w:sz w:val="24"/>
              </w:rPr>
            </w:pPr>
            <w:r>
              <w:rPr>
                <w:rFonts w:cs="Calibri"/>
                <w:color w:val="000000"/>
                <w:sz w:val="24"/>
              </w:rPr>
              <w:t>15</w:t>
            </w:r>
            <w:r w:rsidRPr="00526711">
              <w:rPr>
                <w:rFonts w:cs="Calibri"/>
                <w:color w:val="000000"/>
                <w:sz w:val="24"/>
              </w:rPr>
              <w:t>%</w:t>
            </w:r>
          </w:p>
        </w:tc>
        <w:tc>
          <w:tcPr>
            <w:tcW w:w="2765" w:type="dxa"/>
            <w:tcBorders>
              <w:left w:val="nil"/>
              <w:bottom w:val="single" w:sz="4" w:space="0" w:color="BFBFBF"/>
              <w:right w:val="single" w:sz="4" w:space="0" w:color="BFBFBF"/>
            </w:tcBorders>
            <w:shd w:val="clear" w:color="auto" w:fill="ECF0FD"/>
            <w:vAlign w:val="center"/>
          </w:tcPr>
          <w:p w14:paraId="6651850F" w14:textId="004EC586" w:rsidR="00FF4D5E" w:rsidRPr="00FF4D5E" w:rsidRDefault="00FF4D5E" w:rsidP="00FF4D5E">
            <w:pPr>
              <w:jc w:val="center"/>
              <w:rPr>
                <w:rFonts w:cs="Calibri"/>
                <w:color w:val="413DAB"/>
                <w:sz w:val="28"/>
                <w:szCs w:val="28"/>
              </w:rPr>
            </w:pPr>
          </w:p>
        </w:tc>
      </w:tr>
      <w:tr w:rsidR="00FF4D5E" w:rsidRPr="00215D2E" w14:paraId="1E623E17" w14:textId="77777777" w:rsidTr="00FF4D5E">
        <w:trPr>
          <w:trHeight w:val="648"/>
        </w:trPr>
        <w:tc>
          <w:tcPr>
            <w:tcW w:w="2780" w:type="dxa"/>
            <w:tcBorders>
              <w:top w:val="single" w:sz="4" w:space="0" w:color="BFBFBF"/>
              <w:left w:val="single" w:sz="4" w:space="0" w:color="BFBFBF"/>
              <w:right w:val="single" w:sz="4" w:space="0" w:color="BFBFBF"/>
            </w:tcBorders>
            <w:shd w:val="clear" w:color="auto" w:fill="ECF0FD"/>
            <w:vAlign w:val="center"/>
          </w:tcPr>
          <w:p w14:paraId="7090071E" w14:textId="77777777" w:rsidR="00FF4D5E" w:rsidRPr="00215D2E" w:rsidRDefault="00FF4D5E" w:rsidP="00FF4D5E">
            <w:pPr>
              <w:rPr>
                <w:rFonts w:cs="Calibri"/>
                <w:color w:val="000000"/>
                <w:sz w:val="24"/>
              </w:rPr>
            </w:pPr>
            <w:r>
              <w:rPr>
                <w:rFonts w:cs="Calibri"/>
                <w:color w:val="000000"/>
                <w:sz w:val="24"/>
              </w:rPr>
              <w:t>Traditional Channels</w:t>
            </w:r>
          </w:p>
        </w:tc>
        <w:tc>
          <w:tcPr>
            <w:tcW w:w="2780" w:type="dxa"/>
            <w:tcBorders>
              <w:top w:val="nil"/>
              <w:left w:val="nil"/>
              <w:bottom w:val="single" w:sz="8" w:space="0" w:color="BFBFBF" w:themeColor="background1" w:themeShade="BF"/>
              <w:right w:val="single" w:sz="4" w:space="0" w:color="BFBFBF"/>
            </w:tcBorders>
            <w:shd w:val="clear" w:color="000000" w:fill="F9F9F9"/>
            <w:vAlign w:val="center"/>
          </w:tcPr>
          <w:p w14:paraId="606DF904" w14:textId="77777777" w:rsidR="00FF4D5E" w:rsidRPr="00161DB2" w:rsidRDefault="00FF4D5E" w:rsidP="00FF4D5E">
            <w:pPr>
              <w:rPr>
                <w:rFonts w:cs="Calibri"/>
                <w:color w:val="000000"/>
                <w:sz w:val="21"/>
                <w:szCs w:val="21"/>
              </w:rPr>
            </w:pPr>
            <w:r>
              <w:rPr>
                <w:rFonts w:cs="Calibri"/>
                <w:color w:val="000000"/>
                <w:sz w:val="21"/>
                <w:szCs w:val="21"/>
              </w:rPr>
              <w:t>Print</w:t>
            </w:r>
          </w:p>
        </w:tc>
        <w:tc>
          <w:tcPr>
            <w:tcW w:w="2765" w:type="dxa"/>
            <w:tcBorders>
              <w:top w:val="single" w:sz="4" w:space="0" w:color="BFBFBF"/>
              <w:left w:val="nil"/>
              <w:bottom w:val="single" w:sz="8" w:space="0" w:color="BFBFBF" w:themeColor="background1" w:themeShade="BF"/>
              <w:right w:val="single" w:sz="4" w:space="0" w:color="BFBFBF"/>
            </w:tcBorders>
            <w:shd w:val="clear" w:color="auto" w:fill="auto"/>
            <w:vAlign w:val="center"/>
          </w:tcPr>
          <w:p w14:paraId="52E6EE3F" w14:textId="17FB1BF4" w:rsidR="00FF4D5E" w:rsidRPr="00FF4D5E" w:rsidRDefault="00FF4D5E" w:rsidP="00FF4D5E">
            <w:pPr>
              <w:jc w:val="center"/>
              <w:rPr>
                <w:rFonts w:cs="Calibri"/>
                <w:color w:val="000000"/>
                <w:sz w:val="24"/>
              </w:rPr>
            </w:pPr>
            <w:r>
              <w:rPr>
                <w:rFonts w:cs="Calibri"/>
                <w:color w:val="000000"/>
                <w:sz w:val="24"/>
              </w:rPr>
              <w:t>15</w:t>
            </w:r>
            <w:r w:rsidRPr="00526711">
              <w:rPr>
                <w:rFonts w:cs="Calibri"/>
                <w:color w:val="000000"/>
                <w:sz w:val="24"/>
              </w:rPr>
              <w:t>%</w:t>
            </w:r>
          </w:p>
        </w:tc>
        <w:tc>
          <w:tcPr>
            <w:tcW w:w="2765" w:type="dxa"/>
            <w:tcBorders>
              <w:top w:val="single" w:sz="4" w:space="0" w:color="BFBFBF"/>
              <w:left w:val="nil"/>
              <w:right w:val="single" w:sz="4" w:space="0" w:color="BFBFBF"/>
            </w:tcBorders>
            <w:shd w:val="clear" w:color="auto" w:fill="ECF0FD"/>
            <w:vAlign w:val="center"/>
          </w:tcPr>
          <w:p w14:paraId="75F6F6AD" w14:textId="6AD85BCC" w:rsidR="00FF4D5E" w:rsidRPr="00FF4D5E" w:rsidRDefault="00FF4D5E" w:rsidP="00FF4D5E">
            <w:pPr>
              <w:jc w:val="center"/>
              <w:rPr>
                <w:rFonts w:cs="Calibri"/>
                <w:color w:val="413DAB"/>
                <w:sz w:val="28"/>
                <w:szCs w:val="28"/>
              </w:rPr>
            </w:pPr>
            <w:r>
              <w:rPr>
                <w:rFonts w:cs="Calibri"/>
                <w:color w:val="413DAB"/>
                <w:sz w:val="28"/>
                <w:szCs w:val="28"/>
              </w:rPr>
              <w:t>40%</w:t>
            </w:r>
          </w:p>
        </w:tc>
      </w:tr>
      <w:tr w:rsidR="00FF4D5E" w:rsidRPr="00215D2E" w14:paraId="26CCE4F5" w14:textId="77777777" w:rsidTr="00FF4D5E">
        <w:trPr>
          <w:trHeight w:val="648"/>
        </w:trPr>
        <w:tc>
          <w:tcPr>
            <w:tcW w:w="2780" w:type="dxa"/>
            <w:tcBorders>
              <w:left w:val="single" w:sz="8" w:space="0" w:color="BFBFBF" w:themeColor="background1" w:themeShade="BF"/>
              <w:right w:val="single" w:sz="8" w:space="0" w:color="BFBFBF" w:themeColor="background1" w:themeShade="BF"/>
            </w:tcBorders>
            <w:shd w:val="clear" w:color="auto" w:fill="ECF0FD"/>
            <w:vAlign w:val="center"/>
          </w:tcPr>
          <w:p w14:paraId="39F4B9EB" w14:textId="77777777" w:rsidR="00FF4D5E" w:rsidRPr="00215D2E" w:rsidRDefault="00FF4D5E" w:rsidP="00FF4D5E">
            <w:pPr>
              <w:rPr>
                <w:rFonts w:cs="Calibri"/>
                <w:color w:val="000000"/>
                <w:sz w:val="24"/>
              </w:rPr>
            </w:pPr>
          </w:p>
        </w:tc>
        <w:tc>
          <w:tcPr>
            <w:tcW w:w="2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9F9F9"/>
            <w:vAlign w:val="center"/>
          </w:tcPr>
          <w:p w14:paraId="7C8D43BC" w14:textId="77777777" w:rsidR="00FF4D5E" w:rsidRPr="00161DB2" w:rsidRDefault="00FF4D5E" w:rsidP="00FF4D5E">
            <w:pPr>
              <w:rPr>
                <w:rFonts w:cs="Calibri"/>
                <w:color w:val="000000"/>
                <w:sz w:val="21"/>
                <w:szCs w:val="21"/>
              </w:rPr>
            </w:pPr>
            <w:r>
              <w:rPr>
                <w:rFonts w:cs="Calibri"/>
                <w:color w:val="000000"/>
                <w:sz w:val="21"/>
                <w:szCs w:val="21"/>
              </w:rPr>
              <w:t>Radio</w:t>
            </w:r>
          </w:p>
        </w:tc>
        <w:tc>
          <w:tcPr>
            <w:tcW w:w="276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DB61FA7" w14:textId="29B8A577" w:rsidR="00FF4D5E" w:rsidRPr="00FF4D5E" w:rsidRDefault="00FF4D5E" w:rsidP="00FF4D5E">
            <w:pPr>
              <w:jc w:val="center"/>
              <w:rPr>
                <w:rFonts w:cs="Calibri"/>
                <w:color w:val="000000"/>
                <w:sz w:val="24"/>
              </w:rPr>
            </w:pPr>
            <w:r>
              <w:rPr>
                <w:rFonts w:cs="Calibri"/>
                <w:color w:val="000000"/>
                <w:sz w:val="24"/>
              </w:rPr>
              <w:t>15</w:t>
            </w:r>
            <w:r w:rsidRPr="00526711">
              <w:rPr>
                <w:rFonts w:cs="Calibri"/>
                <w:color w:val="000000"/>
                <w:sz w:val="24"/>
              </w:rPr>
              <w:t>%</w:t>
            </w:r>
          </w:p>
        </w:tc>
        <w:tc>
          <w:tcPr>
            <w:tcW w:w="2765" w:type="dxa"/>
            <w:tcBorders>
              <w:left w:val="single" w:sz="8" w:space="0" w:color="BFBFBF" w:themeColor="background1" w:themeShade="BF"/>
              <w:right w:val="single" w:sz="8" w:space="0" w:color="BFBFBF" w:themeColor="background1" w:themeShade="BF"/>
            </w:tcBorders>
            <w:shd w:val="clear" w:color="auto" w:fill="ECF0FD"/>
            <w:vAlign w:val="center"/>
          </w:tcPr>
          <w:p w14:paraId="526C7B8E" w14:textId="157612A6" w:rsidR="00FF4D5E" w:rsidRPr="00FF4D5E" w:rsidRDefault="00FF4D5E" w:rsidP="00FF4D5E">
            <w:pPr>
              <w:jc w:val="center"/>
              <w:rPr>
                <w:rFonts w:cs="Calibri"/>
                <w:color w:val="413DAB"/>
                <w:sz w:val="28"/>
                <w:szCs w:val="28"/>
              </w:rPr>
            </w:pPr>
          </w:p>
        </w:tc>
      </w:tr>
      <w:tr w:rsidR="00FF4D5E" w:rsidRPr="00215D2E" w14:paraId="49ACD5CA" w14:textId="77777777" w:rsidTr="00FF4D5E">
        <w:trPr>
          <w:trHeight w:val="648"/>
        </w:trPr>
        <w:tc>
          <w:tcPr>
            <w:tcW w:w="2780" w:type="dxa"/>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1D7853D6" w14:textId="77777777" w:rsidR="00FF4D5E" w:rsidRPr="00215D2E" w:rsidRDefault="00FF4D5E" w:rsidP="00FF4D5E">
            <w:pPr>
              <w:rPr>
                <w:rFonts w:cs="Calibri"/>
                <w:color w:val="000000"/>
                <w:sz w:val="24"/>
              </w:rPr>
            </w:pPr>
          </w:p>
        </w:tc>
        <w:tc>
          <w:tcPr>
            <w:tcW w:w="278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F9F9F9"/>
            <w:vAlign w:val="center"/>
          </w:tcPr>
          <w:p w14:paraId="2C350180" w14:textId="77777777" w:rsidR="00FF4D5E" w:rsidRPr="00161DB2" w:rsidRDefault="00FF4D5E" w:rsidP="00FF4D5E">
            <w:pPr>
              <w:rPr>
                <w:rFonts w:cs="Calibri"/>
                <w:color w:val="000000"/>
                <w:sz w:val="21"/>
                <w:szCs w:val="21"/>
              </w:rPr>
            </w:pPr>
            <w:r>
              <w:rPr>
                <w:rFonts w:cs="Calibri"/>
                <w:color w:val="000000"/>
                <w:sz w:val="21"/>
                <w:szCs w:val="21"/>
              </w:rPr>
              <w:t>Television</w:t>
            </w:r>
          </w:p>
        </w:tc>
        <w:tc>
          <w:tcPr>
            <w:tcW w:w="276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BBF503E" w14:textId="31AEE793" w:rsidR="00FF4D5E" w:rsidRPr="00FF4D5E" w:rsidRDefault="00FF4D5E" w:rsidP="00FF4D5E">
            <w:pPr>
              <w:jc w:val="center"/>
              <w:rPr>
                <w:rFonts w:cs="Calibri"/>
                <w:color w:val="000000"/>
                <w:sz w:val="24"/>
              </w:rPr>
            </w:pPr>
            <w:r>
              <w:rPr>
                <w:rFonts w:cs="Calibri"/>
                <w:color w:val="000000"/>
                <w:sz w:val="24"/>
              </w:rPr>
              <w:t>10</w:t>
            </w:r>
            <w:r w:rsidRPr="00526711">
              <w:rPr>
                <w:rFonts w:cs="Calibri"/>
                <w:color w:val="000000"/>
                <w:sz w:val="24"/>
              </w:rPr>
              <w:t>%</w:t>
            </w:r>
          </w:p>
        </w:tc>
        <w:tc>
          <w:tcPr>
            <w:tcW w:w="2765" w:type="dxa"/>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08874D4A" w14:textId="59AB4D3F" w:rsidR="00FF4D5E" w:rsidRPr="00FF4D5E" w:rsidRDefault="00FF4D5E" w:rsidP="00FF4D5E">
            <w:pPr>
              <w:jc w:val="center"/>
              <w:rPr>
                <w:rFonts w:cs="Calibri"/>
                <w:color w:val="413DAB"/>
                <w:sz w:val="28"/>
                <w:szCs w:val="28"/>
              </w:rPr>
            </w:pPr>
          </w:p>
        </w:tc>
      </w:tr>
    </w:tbl>
    <w:p w14:paraId="06929249" w14:textId="77777777" w:rsidR="00161DB2" w:rsidRPr="003221BC" w:rsidRDefault="00161DB2" w:rsidP="00161DB2">
      <w:pPr>
        <w:pStyle w:val="Heading11"/>
        <w:spacing w:after="0" w:line="276" w:lineRule="auto"/>
        <w:rPr>
          <w:sz w:val="20"/>
          <w:szCs w:val="20"/>
        </w:rPr>
      </w:pPr>
    </w:p>
    <w:p w14:paraId="20B94008" w14:textId="77777777" w:rsidR="00364B26" w:rsidRPr="003221BC" w:rsidRDefault="00364B26" w:rsidP="00364B26">
      <w:pPr>
        <w:pStyle w:val="Heading11"/>
        <w:spacing w:after="0" w:line="276" w:lineRule="auto"/>
        <w:rPr>
          <w:sz w:val="20"/>
          <w:szCs w:val="20"/>
        </w:rPr>
      </w:pPr>
    </w:p>
    <w:p w14:paraId="47FF1E02" w14:textId="2D76F71E" w:rsidR="003221BC" w:rsidRDefault="00FF4D5E" w:rsidP="003221BC">
      <w:pPr>
        <w:pStyle w:val="Heading11"/>
        <w:rPr>
          <w:color w:val="67908B"/>
          <w:sz w:val="40"/>
          <w:szCs w:val="40"/>
        </w:rPr>
      </w:pPr>
      <w:r>
        <w:t>MEDIA SCHEDULE</w:t>
      </w:r>
      <w:r w:rsidR="003221BC">
        <w:tab/>
      </w:r>
      <w:r>
        <w:rPr>
          <w:color w:val="8380AB"/>
          <w:sz w:val="40"/>
          <w:szCs w:val="40"/>
        </w:rPr>
        <w:t>3</w:t>
      </w:r>
    </w:p>
    <w:p w14:paraId="212EFE8E" w14:textId="48565F57" w:rsidR="003221BC" w:rsidRDefault="00FF4D5E" w:rsidP="003221BC">
      <w:pPr>
        <w:tabs>
          <w:tab w:val="right" w:pos="11070"/>
        </w:tabs>
        <w:spacing w:after="120" w:line="276" w:lineRule="auto"/>
        <w:rPr>
          <w:bCs/>
          <w:color w:val="595959" w:themeColor="text1" w:themeTint="A6"/>
          <w:sz w:val="20"/>
          <w:szCs w:val="20"/>
        </w:rPr>
      </w:pPr>
      <w:r w:rsidRPr="00FF4D5E">
        <w:rPr>
          <w:bCs/>
          <w:color w:val="595959" w:themeColor="text1" w:themeTint="A6"/>
          <w:sz w:val="20"/>
          <w:szCs w:val="20"/>
        </w:rPr>
        <w:t>Design a timeline that outlines when and how frequently ads will run on each media channel. This step highlights the temporal aspect of media planning, which distinguishes it from a simple ad plan.</w:t>
      </w:r>
    </w:p>
    <w:tbl>
      <w:tblPr>
        <w:tblW w:w="11089" w:type="dxa"/>
        <w:tblLook w:val="04A0" w:firstRow="1" w:lastRow="0" w:firstColumn="1" w:lastColumn="0" w:noHBand="0" w:noVBand="1"/>
      </w:tblPr>
      <w:tblGrid>
        <w:gridCol w:w="3055"/>
        <w:gridCol w:w="8034"/>
      </w:tblGrid>
      <w:tr w:rsidR="00215D2E" w:rsidRPr="00215D2E" w14:paraId="67C6E777" w14:textId="77777777" w:rsidTr="00FF4D5E">
        <w:trPr>
          <w:trHeight w:val="576"/>
        </w:trPr>
        <w:tc>
          <w:tcPr>
            <w:tcW w:w="3055" w:type="dxa"/>
            <w:tcBorders>
              <w:top w:val="single" w:sz="18" w:space="0" w:color="BFBFBF" w:themeColor="background1" w:themeShade="BF"/>
              <w:left w:val="single" w:sz="4" w:space="0" w:color="BFBFBF"/>
              <w:bottom w:val="single" w:sz="8" w:space="0" w:color="BFBFBF" w:themeColor="background1" w:themeShade="BF"/>
              <w:right w:val="single" w:sz="4" w:space="0" w:color="BFBFBF"/>
            </w:tcBorders>
            <w:shd w:val="clear" w:color="auto" w:fill="ECF0FD"/>
            <w:vAlign w:val="center"/>
          </w:tcPr>
          <w:p w14:paraId="3BF2E50E" w14:textId="3A3F3508" w:rsidR="00215D2E" w:rsidRPr="00215D2E" w:rsidRDefault="00FF4D5E" w:rsidP="00215D2E">
            <w:pPr>
              <w:rPr>
                <w:rFonts w:cs="Calibri"/>
                <w:color w:val="000000"/>
                <w:sz w:val="22"/>
                <w:szCs w:val="22"/>
              </w:rPr>
            </w:pPr>
            <w:r>
              <w:rPr>
                <w:rFonts w:cs="Calibri"/>
                <w:color w:val="000000"/>
                <w:sz w:val="22"/>
                <w:szCs w:val="22"/>
              </w:rPr>
              <w:t>CHANNEL</w:t>
            </w:r>
          </w:p>
        </w:tc>
        <w:tc>
          <w:tcPr>
            <w:tcW w:w="8034" w:type="dxa"/>
            <w:tcBorders>
              <w:top w:val="single" w:sz="18" w:space="0" w:color="BFBFBF" w:themeColor="background1" w:themeShade="BF"/>
              <w:left w:val="nil"/>
              <w:bottom w:val="single" w:sz="8" w:space="0" w:color="BFBFBF" w:themeColor="background1" w:themeShade="BF"/>
              <w:right w:val="single" w:sz="4" w:space="0" w:color="BFBFBF"/>
            </w:tcBorders>
            <w:shd w:val="clear" w:color="auto" w:fill="ECF0FD"/>
            <w:vAlign w:val="center"/>
          </w:tcPr>
          <w:p w14:paraId="704A26FF" w14:textId="36BB5D25" w:rsidR="00215D2E" w:rsidRPr="00215D2E" w:rsidRDefault="00FF4D5E" w:rsidP="00215D2E">
            <w:pPr>
              <w:rPr>
                <w:rFonts w:cs="Calibri"/>
                <w:color w:val="000000"/>
                <w:sz w:val="22"/>
                <w:szCs w:val="22"/>
              </w:rPr>
            </w:pPr>
            <w:r>
              <w:rPr>
                <w:rFonts w:cs="Calibri"/>
                <w:color w:val="000000"/>
                <w:sz w:val="22"/>
                <w:szCs w:val="22"/>
              </w:rPr>
              <w:t>TIMELINE</w:t>
            </w:r>
          </w:p>
        </w:tc>
      </w:tr>
      <w:tr w:rsidR="00FF4D5E" w:rsidRPr="00215D2E" w14:paraId="4B78E635" w14:textId="77777777" w:rsidTr="00FF4D5E">
        <w:trPr>
          <w:trHeight w:val="576"/>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9F9F9"/>
            <w:vAlign w:val="center"/>
          </w:tcPr>
          <w:p w14:paraId="54AAB08C" w14:textId="01818CDF" w:rsidR="00FF4D5E" w:rsidRPr="00215D2E" w:rsidRDefault="00FF4D5E" w:rsidP="00FF4D5E">
            <w:pPr>
              <w:rPr>
                <w:rFonts w:cs="Calibri"/>
                <w:color w:val="000000"/>
                <w:sz w:val="24"/>
              </w:rPr>
            </w:pPr>
            <w:r>
              <w:rPr>
                <w:rFonts w:cs="Calibri"/>
                <w:color w:val="000000"/>
                <w:sz w:val="22"/>
                <w:szCs w:val="22"/>
              </w:rPr>
              <w:t>Social Media:  Facebook</w:t>
            </w: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343CF6A" w14:textId="6206008E" w:rsidR="00FF4D5E" w:rsidRPr="00215D2E" w:rsidRDefault="00FF4D5E" w:rsidP="00FF4D5E">
            <w:pPr>
              <w:rPr>
                <w:rFonts w:cs="Calibri"/>
                <w:color w:val="000000"/>
                <w:sz w:val="22"/>
                <w:szCs w:val="22"/>
              </w:rPr>
            </w:pPr>
            <w:r>
              <w:rPr>
                <w:rFonts w:cs="Calibri"/>
                <w:color w:val="000000"/>
                <w:sz w:val="22"/>
                <w:szCs w:val="22"/>
              </w:rPr>
              <w:t>4 posts per week (Mon, Wed, Fri, Sun)</w:t>
            </w:r>
          </w:p>
        </w:tc>
      </w:tr>
      <w:tr w:rsidR="00FF4D5E" w:rsidRPr="00215D2E" w14:paraId="2A8437AD" w14:textId="77777777" w:rsidTr="00FF4D5E">
        <w:trPr>
          <w:trHeight w:val="576"/>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9F9F9"/>
            <w:vAlign w:val="center"/>
          </w:tcPr>
          <w:p w14:paraId="78244AC7" w14:textId="1B50349C" w:rsidR="00FF4D5E" w:rsidRPr="00215D2E" w:rsidRDefault="00FF4D5E" w:rsidP="00FF4D5E">
            <w:pPr>
              <w:rPr>
                <w:rFonts w:cs="Calibri"/>
                <w:color w:val="000000"/>
                <w:sz w:val="24"/>
              </w:rPr>
            </w:pPr>
            <w:r>
              <w:rPr>
                <w:rFonts w:cs="Calibri"/>
                <w:color w:val="000000"/>
                <w:sz w:val="22"/>
                <w:szCs w:val="22"/>
              </w:rPr>
              <w:t>Social Media:  Instagram</w:t>
            </w: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355B818" w14:textId="6EFF0EA0" w:rsidR="00FF4D5E" w:rsidRPr="00215D2E" w:rsidRDefault="00FF4D5E" w:rsidP="00FF4D5E">
            <w:pPr>
              <w:rPr>
                <w:rFonts w:cs="Calibri"/>
                <w:color w:val="000000"/>
                <w:sz w:val="22"/>
                <w:szCs w:val="22"/>
              </w:rPr>
            </w:pPr>
            <w:r>
              <w:rPr>
                <w:rFonts w:cs="Calibri"/>
                <w:color w:val="000000"/>
                <w:sz w:val="22"/>
                <w:szCs w:val="22"/>
              </w:rPr>
              <w:t>3 posts per week (Tue, Thu, Sat)</w:t>
            </w:r>
          </w:p>
        </w:tc>
      </w:tr>
      <w:tr w:rsidR="00FF4D5E" w:rsidRPr="00215D2E" w14:paraId="6DC0754B" w14:textId="77777777" w:rsidTr="00FF4D5E">
        <w:trPr>
          <w:trHeight w:val="576"/>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9F9F9"/>
            <w:vAlign w:val="center"/>
          </w:tcPr>
          <w:p w14:paraId="2D58C236" w14:textId="49E0F4AE" w:rsidR="00FF4D5E" w:rsidRPr="00215D2E" w:rsidRDefault="00FF4D5E" w:rsidP="00FF4D5E">
            <w:pPr>
              <w:rPr>
                <w:rFonts w:cs="Calibri"/>
                <w:color w:val="000000"/>
                <w:sz w:val="24"/>
              </w:rPr>
            </w:pPr>
            <w:r>
              <w:rPr>
                <w:rFonts w:cs="Calibri"/>
                <w:color w:val="000000"/>
                <w:sz w:val="22"/>
                <w:szCs w:val="22"/>
              </w:rPr>
              <w:t>Display Ads</w:t>
            </w: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11F6DB4" w14:textId="5617880F" w:rsidR="00FF4D5E" w:rsidRPr="00215D2E" w:rsidRDefault="00FF4D5E" w:rsidP="00FF4D5E">
            <w:pPr>
              <w:rPr>
                <w:rFonts w:cs="Calibri"/>
                <w:color w:val="000000"/>
                <w:sz w:val="22"/>
                <w:szCs w:val="22"/>
              </w:rPr>
            </w:pPr>
            <w:r>
              <w:rPr>
                <w:rFonts w:cs="Calibri"/>
                <w:color w:val="000000"/>
                <w:sz w:val="22"/>
                <w:szCs w:val="22"/>
              </w:rPr>
              <w:t>Ongoing throughout the campaign</w:t>
            </w:r>
          </w:p>
        </w:tc>
      </w:tr>
      <w:tr w:rsidR="00FF4D5E" w:rsidRPr="00215D2E" w14:paraId="57333928" w14:textId="77777777" w:rsidTr="00FF4D5E">
        <w:trPr>
          <w:trHeight w:val="576"/>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9F9F9"/>
            <w:vAlign w:val="center"/>
          </w:tcPr>
          <w:p w14:paraId="0B60B576" w14:textId="5FCB80E9" w:rsidR="00FF4D5E" w:rsidRPr="00215D2E" w:rsidRDefault="00FF4D5E" w:rsidP="00FF4D5E">
            <w:pPr>
              <w:rPr>
                <w:rFonts w:cs="Calibri"/>
                <w:color w:val="000000"/>
                <w:sz w:val="24"/>
              </w:rPr>
            </w:pPr>
            <w:r>
              <w:rPr>
                <w:rFonts w:cs="Calibri"/>
                <w:color w:val="000000"/>
                <w:sz w:val="22"/>
                <w:szCs w:val="22"/>
              </w:rPr>
              <w:t>Search Engine Ads</w:t>
            </w: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81E230C" w14:textId="1D1D6634" w:rsidR="00FF4D5E" w:rsidRPr="00215D2E" w:rsidRDefault="00FF4D5E" w:rsidP="00FF4D5E">
            <w:pPr>
              <w:rPr>
                <w:rFonts w:cs="Calibri"/>
                <w:color w:val="000000"/>
                <w:sz w:val="22"/>
                <w:szCs w:val="22"/>
              </w:rPr>
            </w:pPr>
            <w:r>
              <w:rPr>
                <w:rFonts w:cs="Calibri"/>
                <w:color w:val="000000"/>
                <w:sz w:val="22"/>
                <w:szCs w:val="22"/>
              </w:rPr>
              <w:t>Ongoing throughout the campaign</w:t>
            </w:r>
          </w:p>
        </w:tc>
      </w:tr>
      <w:tr w:rsidR="00FF4D5E" w:rsidRPr="00215D2E" w14:paraId="7173B9C7" w14:textId="77777777" w:rsidTr="00FF4D5E">
        <w:trPr>
          <w:trHeight w:val="576"/>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9F9F9"/>
            <w:vAlign w:val="center"/>
          </w:tcPr>
          <w:p w14:paraId="695D0679" w14:textId="0BE6A087" w:rsidR="00FF4D5E" w:rsidRPr="00215D2E" w:rsidRDefault="00FF4D5E" w:rsidP="00FF4D5E">
            <w:pPr>
              <w:rPr>
                <w:rFonts w:cs="Calibri"/>
                <w:color w:val="000000"/>
                <w:sz w:val="24"/>
              </w:rPr>
            </w:pPr>
            <w:r>
              <w:rPr>
                <w:rFonts w:cs="Calibri"/>
                <w:color w:val="000000"/>
                <w:sz w:val="22"/>
                <w:szCs w:val="22"/>
              </w:rPr>
              <w:t>Print: Local Newspapers</w:t>
            </w: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0CE327D" w14:textId="29A90109" w:rsidR="00FF4D5E" w:rsidRPr="00215D2E" w:rsidRDefault="00FF4D5E" w:rsidP="00FF4D5E">
            <w:pPr>
              <w:rPr>
                <w:rFonts w:cs="Calibri"/>
                <w:color w:val="000000"/>
                <w:sz w:val="22"/>
                <w:szCs w:val="22"/>
              </w:rPr>
            </w:pPr>
            <w:r>
              <w:rPr>
                <w:rFonts w:cs="Calibri"/>
                <w:color w:val="000000"/>
                <w:sz w:val="22"/>
                <w:szCs w:val="22"/>
              </w:rPr>
              <w:t>Weekly ads every Sunday</w:t>
            </w:r>
          </w:p>
        </w:tc>
      </w:tr>
      <w:tr w:rsidR="00FF4D5E" w:rsidRPr="00215D2E" w14:paraId="2BD9F8FF" w14:textId="77777777" w:rsidTr="00FF4D5E">
        <w:trPr>
          <w:trHeight w:val="576"/>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9F9F9"/>
            <w:vAlign w:val="center"/>
          </w:tcPr>
          <w:p w14:paraId="7FAAF55C" w14:textId="53996D44" w:rsidR="00FF4D5E" w:rsidRPr="00215D2E" w:rsidRDefault="00FF4D5E" w:rsidP="00FF4D5E">
            <w:pPr>
              <w:rPr>
                <w:rFonts w:cs="Calibri"/>
                <w:color w:val="000000"/>
                <w:sz w:val="24"/>
              </w:rPr>
            </w:pPr>
            <w:r>
              <w:rPr>
                <w:rFonts w:cs="Calibri"/>
                <w:color w:val="000000"/>
                <w:sz w:val="22"/>
                <w:szCs w:val="22"/>
              </w:rPr>
              <w:t>Print: Magazines</w:t>
            </w: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C93C42E" w14:textId="4001AFFB" w:rsidR="00FF4D5E" w:rsidRPr="00215D2E" w:rsidRDefault="00FF4D5E" w:rsidP="00FF4D5E">
            <w:pPr>
              <w:rPr>
                <w:rFonts w:cs="Calibri"/>
                <w:color w:val="000000"/>
                <w:sz w:val="22"/>
                <w:szCs w:val="22"/>
              </w:rPr>
            </w:pPr>
            <w:r>
              <w:rPr>
                <w:rFonts w:cs="Calibri"/>
                <w:color w:val="000000"/>
                <w:sz w:val="22"/>
                <w:szCs w:val="22"/>
              </w:rPr>
              <w:t>Monthly ads in local lifestyle magazines</w:t>
            </w:r>
          </w:p>
        </w:tc>
      </w:tr>
      <w:tr w:rsidR="00FF4D5E" w:rsidRPr="00215D2E" w14:paraId="18C711CB" w14:textId="77777777" w:rsidTr="00FF4D5E">
        <w:trPr>
          <w:trHeight w:val="576"/>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9F9F9"/>
            <w:vAlign w:val="center"/>
          </w:tcPr>
          <w:p w14:paraId="643211C5" w14:textId="1BC907B4" w:rsidR="00FF4D5E" w:rsidRPr="00215D2E" w:rsidRDefault="00FF4D5E" w:rsidP="00FF4D5E">
            <w:pPr>
              <w:rPr>
                <w:rFonts w:cs="Calibri"/>
                <w:color w:val="000000"/>
                <w:sz w:val="24"/>
              </w:rPr>
            </w:pPr>
            <w:r>
              <w:rPr>
                <w:rFonts w:cs="Calibri"/>
                <w:color w:val="000000"/>
                <w:sz w:val="22"/>
                <w:szCs w:val="22"/>
              </w:rPr>
              <w:t>Radio</w:t>
            </w: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FE0A92D" w14:textId="0A393DDD" w:rsidR="00FF4D5E" w:rsidRPr="00215D2E" w:rsidRDefault="00FF4D5E" w:rsidP="00FF4D5E">
            <w:pPr>
              <w:rPr>
                <w:rFonts w:cs="Calibri"/>
                <w:color w:val="000000"/>
                <w:sz w:val="22"/>
                <w:szCs w:val="22"/>
              </w:rPr>
            </w:pPr>
            <w:r>
              <w:rPr>
                <w:rFonts w:cs="Calibri"/>
                <w:color w:val="000000"/>
                <w:sz w:val="22"/>
                <w:szCs w:val="22"/>
              </w:rPr>
              <w:t>Two 30-second spots per day during morning and evening drive times</w:t>
            </w:r>
          </w:p>
        </w:tc>
      </w:tr>
      <w:tr w:rsidR="00FF4D5E" w:rsidRPr="00215D2E" w14:paraId="51815314" w14:textId="77777777" w:rsidTr="00FF4D5E">
        <w:trPr>
          <w:trHeight w:val="576"/>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9F9F9"/>
            <w:vAlign w:val="center"/>
          </w:tcPr>
          <w:p w14:paraId="25FE3D6D" w14:textId="510706F9" w:rsidR="00FF4D5E" w:rsidRPr="00215D2E" w:rsidRDefault="00FF4D5E" w:rsidP="00FF4D5E">
            <w:pPr>
              <w:rPr>
                <w:rFonts w:cs="Calibri"/>
                <w:color w:val="000000"/>
                <w:sz w:val="24"/>
              </w:rPr>
            </w:pPr>
            <w:r>
              <w:rPr>
                <w:rFonts w:cs="Calibri"/>
                <w:color w:val="000000"/>
                <w:sz w:val="22"/>
                <w:szCs w:val="22"/>
              </w:rPr>
              <w:t>Television</w:t>
            </w: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587457B" w14:textId="15A3676F" w:rsidR="00FF4D5E" w:rsidRPr="00215D2E" w:rsidRDefault="00FF4D5E" w:rsidP="00FF4D5E">
            <w:pPr>
              <w:rPr>
                <w:rFonts w:cs="Calibri"/>
                <w:color w:val="000000"/>
                <w:sz w:val="22"/>
                <w:szCs w:val="22"/>
              </w:rPr>
            </w:pPr>
            <w:r>
              <w:rPr>
                <w:rFonts w:cs="Calibri"/>
                <w:color w:val="000000"/>
                <w:sz w:val="22"/>
                <w:szCs w:val="22"/>
              </w:rPr>
              <w:t>Biweekly ad placements during prime time shows</w:t>
            </w:r>
          </w:p>
        </w:tc>
      </w:tr>
    </w:tbl>
    <w:p w14:paraId="5E5FF3E6" w14:textId="77777777" w:rsidR="00FF4D5E" w:rsidRPr="003221BC" w:rsidRDefault="00FF4D5E" w:rsidP="00FF4D5E">
      <w:pPr>
        <w:pStyle w:val="Heading11"/>
        <w:spacing w:after="0" w:line="276" w:lineRule="auto"/>
        <w:rPr>
          <w:sz w:val="20"/>
          <w:szCs w:val="20"/>
        </w:rPr>
      </w:pPr>
    </w:p>
    <w:p w14:paraId="221C9B3E" w14:textId="6157D344" w:rsidR="00FF4D5E" w:rsidRDefault="00FF4D5E" w:rsidP="00FF4D5E">
      <w:pPr>
        <w:pStyle w:val="Heading11"/>
        <w:rPr>
          <w:color w:val="67908B"/>
          <w:sz w:val="40"/>
          <w:szCs w:val="40"/>
        </w:rPr>
      </w:pPr>
      <w:r w:rsidRPr="00FF4D5E">
        <w:t>CREATIVE SPECIFICATIONS</w:t>
      </w:r>
      <w:r>
        <w:tab/>
      </w:r>
      <w:r>
        <w:rPr>
          <w:color w:val="8380AB"/>
          <w:sz w:val="40"/>
          <w:szCs w:val="40"/>
        </w:rPr>
        <w:t>4</w:t>
      </w:r>
    </w:p>
    <w:p w14:paraId="3E7C6773" w14:textId="0F3E2EE5" w:rsidR="00FF4D5E" w:rsidRDefault="00FF4D5E" w:rsidP="00FF4D5E">
      <w:pPr>
        <w:tabs>
          <w:tab w:val="right" w:pos="11070"/>
        </w:tabs>
        <w:spacing w:after="120" w:line="276" w:lineRule="auto"/>
        <w:rPr>
          <w:bCs/>
          <w:color w:val="595959" w:themeColor="text1" w:themeTint="A6"/>
          <w:sz w:val="20"/>
          <w:szCs w:val="20"/>
        </w:rPr>
      </w:pPr>
      <w:r w:rsidRPr="00FF4D5E">
        <w:rPr>
          <w:bCs/>
          <w:color w:val="595959" w:themeColor="text1" w:themeTint="A6"/>
          <w:sz w:val="20"/>
          <w:szCs w:val="20"/>
        </w:rPr>
        <w:t>Include the creative specifications for each media channel. For instance, TV ads might require different formats than social media posts.</w:t>
      </w:r>
    </w:p>
    <w:tbl>
      <w:tblPr>
        <w:tblW w:w="11089" w:type="dxa"/>
        <w:tblLook w:val="04A0" w:firstRow="1" w:lastRow="0" w:firstColumn="1" w:lastColumn="0" w:noHBand="0" w:noVBand="1"/>
      </w:tblPr>
      <w:tblGrid>
        <w:gridCol w:w="3055"/>
        <w:gridCol w:w="8034"/>
      </w:tblGrid>
      <w:tr w:rsidR="00FF4D5E" w:rsidRPr="00215D2E" w14:paraId="2DFD542E" w14:textId="77777777" w:rsidTr="00FF4D5E">
        <w:trPr>
          <w:trHeight w:val="576"/>
        </w:trPr>
        <w:tc>
          <w:tcPr>
            <w:tcW w:w="3055" w:type="dxa"/>
            <w:tcBorders>
              <w:top w:val="single" w:sz="18" w:space="0" w:color="BFBFBF" w:themeColor="background1" w:themeShade="BF"/>
              <w:left w:val="single" w:sz="4" w:space="0" w:color="BFBFBF"/>
              <w:bottom w:val="single" w:sz="8" w:space="0" w:color="BFBFBF" w:themeColor="background1" w:themeShade="BF"/>
              <w:right w:val="single" w:sz="4" w:space="0" w:color="BFBFBF"/>
            </w:tcBorders>
            <w:shd w:val="clear" w:color="auto" w:fill="ECF0FD"/>
            <w:vAlign w:val="center"/>
          </w:tcPr>
          <w:p w14:paraId="45997D05" w14:textId="77777777" w:rsidR="00FF4D5E" w:rsidRPr="00215D2E" w:rsidRDefault="00FF4D5E" w:rsidP="00FF4D5E">
            <w:pPr>
              <w:rPr>
                <w:rFonts w:cs="Calibri"/>
                <w:color w:val="000000"/>
                <w:sz w:val="22"/>
                <w:szCs w:val="22"/>
              </w:rPr>
            </w:pPr>
            <w:r>
              <w:rPr>
                <w:rFonts w:cs="Calibri"/>
                <w:color w:val="000000"/>
                <w:sz w:val="22"/>
                <w:szCs w:val="22"/>
              </w:rPr>
              <w:t>CHANNEL</w:t>
            </w:r>
          </w:p>
        </w:tc>
        <w:tc>
          <w:tcPr>
            <w:tcW w:w="8034" w:type="dxa"/>
            <w:tcBorders>
              <w:top w:val="single" w:sz="18" w:space="0" w:color="BFBFBF" w:themeColor="background1" w:themeShade="BF"/>
              <w:left w:val="nil"/>
              <w:bottom w:val="single" w:sz="8" w:space="0" w:color="BFBFBF" w:themeColor="background1" w:themeShade="BF"/>
              <w:right w:val="single" w:sz="4" w:space="0" w:color="BFBFBF"/>
            </w:tcBorders>
            <w:shd w:val="clear" w:color="auto" w:fill="ECF0FD"/>
            <w:vAlign w:val="center"/>
          </w:tcPr>
          <w:p w14:paraId="2C5E0548" w14:textId="22004E36" w:rsidR="00FF4D5E" w:rsidRPr="00215D2E" w:rsidRDefault="00FF4D5E" w:rsidP="00FF4D5E">
            <w:pPr>
              <w:rPr>
                <w:rFonts w:cs="Calibri"/>
                <w:color w:val="000000"/>
                <w:sz w:val="22"/>
                <w:szCs w:val="22"/>
              </w:rPr>
            </w:pPr>
            <w:r>
              <w:rPr>
                <w:rFonts w:cs="Calibri"/>
                <w:color w:val="000000"/>
                <w:sz w:val="22"/>
                <w:szCs w:val="22"/>
              </w:rPr>
              <w:t>SPECIFICATIONS</w:t>
            </w:r>
          </w:p>
        </w:tc>
      </w:tr>
      <w:tr w:rsidR="00FF4D5E" w:rsidRPr="00215D2E" w14:paraId="7D2383C4" w14:textId="77777777" w:rsidTr="00C314A1">
        <w:trPr>
          <w:trHeight w:val="576"/>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9F9F9"/>
            <w:vAlign w:val="center"/>
          </w:tcPr>
          <w:p w14:paraId="6A9324F3" w14:textId="77777777" w:rsidR="00FF4D5E" w:rsidRPr="00215D2E" w:rsidRDefault="00FF4D5E" w:rsidP="00FF4D5E">
            <w:pPr>
              <w:rPr>
                <w:rFonts w:cs="Calibri"/>
                <w:color w:val="000000"/>
                <w:sz w:val="24"/>
              </w:rPr>
            </w:pPr>
            <w:r>
              <w:rPr>
                <w:rFonts w:cs="Calibri"/>
                <w:color w:val="000000"/>
                <w:sz w:val="22"/>
                <w:szCs w:val="22"/>
              </w:rPr>
              <w:t>Social Media:  Facebook</w:t>
            </w: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9FD7FFB" w14:textId="00C5352E" w:rsidR="00FF4D5E" w:rsidRPr="00215D2E" w:rsidRDefault="00FF4D5E" w:rsidP="00FF4D5E">
            <w:pPr>
              <w:rPr>
                <w:rFonts w:cs="Calibri"/>
                <w:color w:val="000000"/>
                <w:sz w:val="22"/>
                <w:szCs w:val="22"/>
              </w:rPr>
            </w:pPr>
            <w:r>
              <w:rPr>
                <w:rFonts w:cs="Calibri"/>
                <w:color w:val="000000"/>
                <w:sz w:val="22"/>
                <w:szCs w:val="22"/>
              </w:rPr>
              <w:t>1200 x 628 images with engaging copy</w:t>
            </w:r>
          </w:p>
        </w:tc>
      </w:tr>
      <w:tr w:rsidR="00FF4D5E" w:rsidRPr="00215D2E" w14:paraId="7F9FC15D" w14:textId="77777777" w:rsidTr="00C314A1">
        <w:trPr>
          <w:trHeight w:val="576"/>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9F9F9"/>
            <w:vAlign w:val="center"/>
          </w:tcPr>
          <w:p w14:paraId="5682F043" w14:textId="77777777" w:rsidR="00FF4D5E" w:rsidRPr="00215D2E" w:rsidRDefault="00FF4D5E" w:rsidP="00FF4D5E">
            <w:pPr>
              <w:rPr>
                <w:rFonts w:cs="Calibri"/>
                <w:color w:val="000000"/>
                <w:sz w:val="24"/>
              </w:rPr>
            </w:pPr>
            <w:r>
              <w:rPr>
                <w:rFonts w:cs="Calibri"/>
                <w:color w:val="000000"/>
                <w:sz w:val="22"/>
                <w:szCs w:val="22"/>
              </w:rPr>
              <w:t>Social Media:  Instagram</w:t>
            </w: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8481021" w14:textId="2895C4BC" w:rsidR="00FF4D5E" w:rsidRPr="00215D2E" w:rsidRDefault="00FF4D5E" w:rsidP="00FF4D5E">
            <w:pPr>
              <w:rPr>
                <w:rFonts w:cs="Calibri"/>
                <w:color w:val="000000"/>
                <w:sz w:val="22"/>
                <w:szCs w:val="22"/>
              </w:rPr>
            </w:pPr>
            <w:r>
              <w:rPr>
                <w:rFonts w:cs="Calibri"/>
                <w:color w:val="000000"/>
                <w:sz w:val="22"/>
                <w:szCs w:val="22"/>
              </w:rPr>
              <w:t>1080 x 1080 square images or carousels</w:t>
            </w:r>
          </w:p>
        </w:tc>
      </w:tr>
      <w:tr w:rsidR="00FF4D5E" w:rsidRPr="00215D2E" w14:paraId="5A20BC32" w14:textId="77777777" w:rsidTr="00FF4D5E">
        <w:trPr>
          <w:trHeight w:val="792"/>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9F9F9"/>
            <w:vAlign w:val="center"/>
          </w:tcPr>
          <w:p w14:paraId="2ECA04E6" w14:textId="77777777" w:rsidR="00FF4D5E" w:rsidRPr="00215D2E" w:rsidRDefault="00FF4D5E" w:rsidP="00FF4D5E">
            <w:pPr>
              <w:rPr>
                <w:rFonts w:cs="Calibri"/>
                <w:color w:val="000000"/>
                <w:sz w:val="24"/>
              </w:rPr>
            </w:pPr>
            <w:r>
              <w:rPr>
                <w:rFonts w:cs="Calibri"/>
                <w:color w:val="000000"/>
                <w:sz w:val="22"/>
                <w:szCs w:val="22"/>
              </w:rPr>
              <w:t>Display Ads</w:t>
            </w: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72AA5A0" w14:textId="5380AC93" w:rsidR="00FF4D5E" w:rsidRPr="00215D2E" w:rsidRDefault="00FF4D5E" w:rsidP="00FF4D5E">
            <w:pPr>
              <w:rPr>
                <w:rFonts w:cs="Calibri"/>
                <w:color w:val="000000"/>
                <w:sz w:val="22"/>
                <w:szCs w:val="22"/>
              </w:rPr>
            </w:pPr>
            <w:r>
              <w:rPr>
                <w:rFonts w:cs="Calibri"/>
                <w:color w:val="000000"/>
                <w:sz w:val="22"/>
                <w:szCs w:val="22"/>
              </w:rPr>
              <w:t xml:space="preserve">Standard banner sizes (300 x 250, 728 x 90, 160 x 600) </w:t>
            </w:r>
            <w:r>
              <w:rPr>
                <w:rFonts w:cs="Calibri"/>
                <w:color w:val="000000"/>
                <w:sz w:val="22"/>
                <w:szCs w:val="22"/>
              </w:rPr>
              <w:br/>
              <w:t>with eye-catching visuals and succinct messaging</w:t>
            </w:r>
          </w:p>
        </w:tc>
      </w:tr>
      <w:tr w:rsidR="00FF4D5E" w:rsidRPr="00215D2E" w14:paraId="1C6664B4" w14:textId="77777777" w:rsidTr="00C314A1">
        <w:trPr>
          <w:trHeight w:val="576"/>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9F9F9"/>
            <w:vAlign w:val="center"/>
          </w:tcPr>
          <w:p w14:paraId="34E0B889" w14:textId="77777777" w:rsidR="00FF4D5E" w:rsidRPr="00215D2E" w:rsidRDefault="00FF4D5E" w:rsidP="00FF4D5E">
            <w:pPr>
              <w:rPr>
                <w:rFonts w:cs="Calibri"/>
                <w:color w:val="000000"/>
                <w:sz w:val="24"/>
              </w:rPr>
            </w:pPr>
            <w:r>
              <w:rPr>
                <w:rFonts w:cs="Calibri"/>
                <w:color w:val="000000"/>
                <w:sz w:val="22"/>
                <w:szCs w:val="22"/>
              </w:rPr>
              <w:t>Search Engine Ads</w:t>
            </w: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C14289A" w14:textId="368DA2EA" w:rsidR="00FF4D5E" w:rsidRPr="00215D2E" w:rsidRDefault="00FF4D5E" w:rsidP="00FF4D5E">
            <w:pPr>
              <w:rPr>
                <w:rFonts w:cs="Calibri"/>
                <w:color w:val="000000"/>
                <w:sz w:val="22"/>
                <w:szCs w:val="22"/>
              </w:rPr>
            </w:pPr>
            <w:r>
              <w:rPr>
                <w:rFonts w:cs="Calibri"/>
                <w:color w:val="000000"/>
                <w:sz w:val="22"/>
                <w:szCs w:val="22"/>
              </w:rPr>
              <w:t>Text-based ads with relevant ad extensions</w:t>
            </w:r>
          </w:p>
        </w:tc>
      </w:tr>
      <w:tr w:rsidR="00FF4D5E" w:rsidRPr="00215D2E" w14:paraId="00E6224D" w14:textId="77777777" w:rsidTr="00C314A1">
        <w:trPr>
          <w:trHeight w:val="576"/>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9F9F9"/>
            <w:vAlign w:val="center"/>
          </w:tcPr>
          <w:p w14:paraId="1F320F2E" w14:textId="77777777" w:rsidR="00FF4D5E" w:rsidRPr="00215D2E" w:rsidRDefault="00FF4D5E" w:rsidP="00FF4D5E">
            <w:pPr>
              <w:rPr>
                <w:rFonts w:cs="Calibri"/>
                <w:color w:val="000000"/>
                <w:sz w:val="24"/>
              </w:rPr>
            </w:pPr>
            <w:r>
              <w:rPr>
                <w:rFonts w:cs="Calibri"/>
                <w:color w:val="000000"/>
                <w:sz w:val="22"/>
                <w:szCs w:val="22"/>
              </w:rPr>
              <w:t>Print: Local Newspapers</w:t>
            </w: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E7D1D9E" w14:textId="72AFAE54" w:rsidR="00FF4D5E" w:rsidRPr="00215D2E" w:rsidRDefault="00FF4D5E" w:rsidP="00FF4D5E">
            <w:pPr>
              <w:rPr>
                <w:rFonts w:cs="Calibri"/>
                <w:color w:val="000000"/>
                <w:sz w:val="22"/>
                <w:szCs w:val="22"/>
              </w:rPr>
            </w:pPr>
            <w:r>
              <w:rPr>
                <w:rFonts w:cs="Calibri"/>
                <w:color w:val="000000"/>
                <w:sz w:val="22"/>
                <w:szCs w:val="22"/>
              </w:rPr>
              <w:t>Full-page color ads with high-resolution imagery</w:t>
            </w:r>
          </w:p>
        </w:tc>
      </w:tr>
      <w:tr w:rsidR="00FF4D5E" w:rsidRPr="00215D2E" w14:paraId="7079C128" w14:textId="77777777" w:rsidTr="00C314A1">
        <w:trPr>
          <w:trHeight w:val="576"/>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9F9F9"/>
            <w:vAlign w:val="center"/>
          </w:tcPr>
          <w:p w14:paraId="17BE86AB" w14:textId="77777777" w:rsidR="00FF4D5E" w:rsidRPr="00215D2E" w:rsidRDefault="00FF4D5E" w:rsidP="00FF4D5E">
            <w:pPr>
              <w:rPr>
                <w:rFonts w:cs="Calibri"/>
                <w:color w:val="000000"/>
                <w:sz w:val="24"/>
              </w:rPr>
            </w:pPr>
            <w:r>
              <w:rPr>
                <w:rFonts w:cs="Calibri"/>
                <w:color w:val="000000"/>
                <w:sz w:val="22"/>
                <w:szCs w:val="22"/>
              </w:rPr>
              <w:t>Print: Magazines</w:t>
            </w: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341056C" w14:textId="58BFC167" w:rsidR="00FF4D5E" w:rsidRPr="00215D2E" w:rsidRDefault="00FF4D5E" w:rsidP="00FF4D5E">
            <w:pPr>
              <w:rPr>
                <w:rFonts w:cs="Calibri"/>
                <w:color w:val="000000"/>
                <w:sz w:val="22"/>
                <w:szCs w:val="22"/>
              </w:rPr>
            </w:pPr>
            <w:r>
              <w:rPr>
                <w:rFonts w:cs="Calibri"/>
                <w:color w:val="000000"/>
                <w:sz w:val="22"/>
                <w:szCs w:val="22"/>
              </w:rPr>
              <w:t>Full-page color ads with high-resolution imagery</w:t>
            </w:r>
          </w:p>
        </w:tc>
      </w:tr>
      <w:tr w:rsidR="00FF4D5E" w:rsidRPr="00215D2E" w14:paraId="576EF2A7" w14:textId="77777777" w:rsidTr="00C314A1">
        <w:trPr>
          <w:trHeight w:val="576"/>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9F9F9"/>
            <w:vAlign w:val="center"/>
          </w:tcPr>
          <w:p w14:paraId="09F41795" w14:textId="77777777" w:rsidR="00FF4D5E" w:rsidRPr="00215D2E" w:rsidRDefault="00FF4D5E" w:rsidP="00FF4D5E">
            <w:pPr>
              <w:rPr>
                <w:rFonts w:cs="Calibri"/>
                <w:color w:val="000000"/>
                <w:sz w:val="24"/>
              </w:rPr>
            </w:pPr>
            <w:r>
              <w:rPr>
                <w:rFonts w:cs="Calibri"/>
                <w:color w:val="000000"/>
                <w:sz w:val="22"/>
                <w:szCs w:val="22"/>
              </w:rPr>
              <w:t>Radio</w:t>
            </w: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4395B42" w14:textId="4F6B740B" w:rsidR="00FF4D5E" w:rsidRPr="00215D2E" w:rsidRDefault="00FF4D5E" w:rsidP="00FF4D5E">
            <w:pPr>
              <w:rPr>
                <w:rFonts w:cs="Calibri"/>
                <w:color w:val="000000"/>
                <w:sz w:val="22"/>
                <w:szCs w:val="22"/>
              </w:rPr>
            </w:pPr>
            <w:r>
              <w:rPr>
                <w:rFonts w:cs="Calibri"/>
                <w:color w:val="000000"/>
                <w:sz w:val="22"/>
                <w:szCs w:val="22"/>
              </w:rPr>
              <w:t>Script for 30-second ads with engaging voiceover</w:t>
            </w:r>
          </w:p>
        </w:tc>
      </w:tr>
      <w:tr w:rsidR="00FF4D5E" w:rsidRPr="00215D2E" w14:paraId="3927BA14" w14:textId="77777777" w:rsidTr="00C314A1">
        <w:trPr>
          <w:trHeight w:val="576"/>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9F9F9"/>
            <w:vAlign w:val="center"/>
          </w:tcPr>
          <w:p w14:paraId="565FDE49" w14:textId="77777777" w:rsidR="00FF4D5E" w:rsidRPr="00215D2E" w:rsidRDefault="00FF4D5E" w:rsidP="00FF4D5E">
            <w:pPr>
              <w:rPr>
                <w:rFonts w:cs="Calibri"/>
                <w:color w:val="000000"/>
                <w:sz w:val="24"/>
              </w:rPr>
            </w:pPr>
            <w:r>
              <w:rPr>
                <w:rFonts w:cs="Calibri"/>
                <w:color w:val="000000"/>
                <w:sz w:val="22"/>
                <w:szCs w:val="22"/>
              </w:rPr>
              <w:t>Television</w:t>
            </w: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6DF8CC2" w14:textId="684FABDA" w:rsidR="00FF4D5E" w:rsidRPr="00215D2E" w:rsidRDefault="00FF4D5E" w:rsidP="00FF4D5E">
            <w:pPr>
              <w:rPr>
                <w:rFonts w:cs="Calibri"/>
                <w:color w:val="000000"/>
                <w:sz w:val="22"/>
                <w:szCs w:val="22"/>
              </w:rPr>
            </w:pPr>
            <w:r>
              <w:rPr>
                <w:rFonts w:cs="Calibri"/>
                <w:color w:val="000000"/>
                <w:sz w:val="22"/>
                <w:szCs w:val="22"/>
              </w:rPr>
              <w:t>15-second video ads showcasing key product features</w:t>
            </w:r>
          </w:p>
        </w:tc>
      </w:tr>
    </w:tbl>
    <w:p w14:paraId="441A75AB" w14:textId="77777777" w:rsidR="00FF4D5E" w:rsidRPr="003221BC" w:rsidRDefault="00FF4D5E" w:rsidP="00FF4D5E">
      <w:pPr>
        <w:pStyle w:val="Heading11"/>
        <w:spacing w:after="0" w:line="276" w:lineRule="auto"/>
        <w:rPr>
          <w:sz w:val="20"/>
          <w:szCs w:val="20"/>
        </w:rPr>
      </w:pPr>
    </w:p>
    <w:p w14:paraId="7CAE2C83" w14:textId="77777777" w:rsidR="003221BC" w:rsidRPr="003221BC" w:rsidRDefault="003221BC" w:rsidP="003221BC">
      <w:pPr>
        <w:pStyle w:val="Heading11"/>
        <w:spacing w:after="0" w:line="276" w:lineRule="auto"/>
        <w:rPr>
          <w:sz w:val="20"/>
          <w:szCs w:val="20"/>
        </w:rPr>
      </w:pPr>
    </w:p>
    <w:p w14:paraId="6EA223F6" w14:textId="77777777" w:rsidR="002C4FED" w:rsidRPr="003221BC" w:rsidRDefault="002C4FED" w:rsidP="002C4FED">
      <w:pPr>
        <w:pStyle w:val="Heading11"/>
        <w:spacing w:after="0" w:line="276" w:lineRule="auto"/>
        <w:rPr>
          <w:sz w:val="20"/>
          <w:szCs w:val="20"/>
        </w:rPr>
      </w:pPr>
    </w:p>
    <w:p w14:paraId="5D4A976A" w14:textId="4085AFB3" w:rsidR="002C4FED" w:rsidRDefault="002C4FED" w:rsidP="002C4FED">
      <w:pPr>
        <w:pStyle w:val="Heading11"/>
        <w:rPr>
          <w:color w:val="67908B"/>
          <w:sz w:val="40"/>
          <w:szCs w:val="40"/>
        </w:rPr>
      </w:pPr>
      <w:r w:rsidRPr="002C4FED">
        <w:t>MEDIA BUYING STRATEGY</w:t>
      </w:r>
      <w:r>
        <w:tab/>
      </w:r>
      <w:r>
        <w:rPr>
          <w:color w:val="8380AB"/>
          <w:sz w:val="40"/>
          <w:szCs w:val="40"/>
        </w:rPr>
        <w:t>5</w:t>
      </w:r>
    </w:p>
    <w:p w14:paraId="119FB1E0" w14:textId="2665440B" w:rsidR="002C4FED" w:rsidRDefault="002C4FED" w:rsidP="002C4FED">
      <w:pPr>
        <w:tabs>
          <w:tab w:val="right" w:pos="11070"/>
        </w:tabs>
        <w:spacing w:after="120" w:line="276" w:lineRule="auto"/>
        <w:rPr>
          <w:bCs/>
          <w:color w:val="595959" w:themeColor="text1" w:themeTint="A6"/>
          <w:sz w:val="20"/>
          <w:szCs w:val="20"/>
        </w:rPr>
      </w:pPr>
      <w:r w:rsidRPr="002C4FED">
        <w:rPr>
          <w:bCs/>
          <w:color w:val="595959" w:themeColor="text1" w:themeTint="A6"/>
          <w:sz w:val="20"/>
          <w:szCs w:val="20"/>
        </w:rPr>
        <w:t>Incorporate a section that explains the approach to media buying, including negotiations, placements, and ad scheduling. This strategy sets the tone for how the ads will be executed.</w:t>
      </w:r>
    </w:p>
    <w:tbl>
      <w:tblPr>
        <w:tblStyle w:val="TableGrid"/>
        <w:tblW w:w="0" w:type="auto"/>
        <w:tblLook w:val="04A0" w:firstRow="1" w:lastRow="0" w:firstColumn="1" w:lastColumn="0" w:noHBand="0" w:noVBand="1"/>
      </w:tblPr>
      <w:tblGrid>
        <w:gridCol w:w="11078"/>
      </w:tblGrid>
      <w:tr w:rsidR="002C4FED" w:rsidRPr="003221BC" w14:paraId="24A4840D" w14:textId="77777777" w:rsidTr="002C4FED">
        <w:trPr>
          <w:trHeight w:val="1152"/>
        </w:trPr>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01F1EBA8" w14:textId="77777777" w:rsidR="002C4FED" w:rsidRPr="002C4FED" w:rsidRDefault="002C4FED" w:rsidP="002C4FED">
            <w:pPr>
              <w:tabs>
                <w:tab w:val="right" w:pos="11070"/>
              </w:tabs>
              <w:spacing w:line="276" w:lineRule="auto"/>
              <w:rPr>
                <w:bCs/>
                <w:color w:val="000000" w:themeColor="text1"/>
                <w:sz w:val="24"/>
              </w:rPr>
            </w:pPr>
            <w:r w:rsidRPr="002C4FED">
              <w:rPr>
                <w:bCs/>
                <w:color w:val="8380AB"/>
                <w:sz w:val="24"/>
              </w:rPr>
              <w:t>•</w:t>
            </w:r>
            <w:r w:rsidRPr="002C4FED">
              <w:rPr>
                <w:bCs/>
                <w:color w:val="000000" w:themeColor="text1"/>
                <w:sz w:val="24"/>
              </w:rPr>
              <w:t xml:space="preserve">  Negotiate with media vendors for favorable rates and placements.</w:t>
            </w:r>
          </w:p>
          <w:p w14:paraId="38EA3877" w14:textId="77777777" w:rsidR="002C4FED" w:rsidRPr="002C4FED" w:rsidRDefault="002C4FED" w:rsidP="002C4FED">
            <w:pPr>
              <w:tabs>
                <w:tab w:val="right" w:pos="11070"/>
              </w:tabs>
              <w:spacing w:line="276" w:lineRule="auto"/>
              <w:rPr>
                <w:bCs/>
                <w:color w:val="000000" w:themeColor="text1"/>
                <w:sz w:val="24"/>
              </w:rPr>
            </w:pPr>
            <w:r w:rsidRPr="002C4FED">
              <w:rPr>
                <w:bCs/>
                <w:color w:val="8380AB"/>
                <w:sz w:val="24"/>
              </w:rPr>
              <w:t>•</w:t>
            </w:r>
            <w:r w:rsidRPr="002C4FED">
              <w:rPr>
                <w:bCs/>
                <w:color w:val="000000" w:themeColor="text1"/>
                <w:sz w:val="24"/>
              </w:rPr>
              <w:t xml:space="preserve">  Utilize programmatic advertising for display ads to maximize targeting efficiency.</w:t>
            </w:r>
          </w:p>
          <w:p w14:paraId="36779539" w14:textId="74D37BB7" w:rsidR="002C4FED" w:rsidRPr="003221BC" w:rsidRDefault="002C4FED" w:rsidP="002C4FED">
            <w:pPr>
              <w:tabs>
                <w:tab w:val="right" w:pos="11070"/>
              </w:tabs>
              <w:spacing w:line="276" w:lineRule="auto"/>
              <w:rPr>
                <w:bCs/>
                <w:color w:val="000000" w:themeColor="text1"/>
                <w:sz w:val="24"/>
              </w:rPr>
            </w:pPr>
            <w:r w:rsidRPr="002C4FED">
              <w:rPr>
                <w:bCs/>
                <w:color w:val="8380AB"/>
                <w:sz w:val="24"/>
              </w:rPr>
              <w:t>•</w:t>
            </w:r>
            <w:r w:rsidRPr="002C4FED">
              <w:rPr>
                <w:bCs/>
                <w:color w:val="000000" w:themeColor="text1"/>
                <w:sz w:val="24"/>
              </w:rPr>
              <w:t xml:space="preserve">  Schedule television ads during popular local programs with high viewership.</w:t>
            </w:r>
          </w:p>
        </w:tc>
      </w:tr>
    </w:tbl>
    <w:p w14:paraId="5705B416" w14:textId="77777777" w:rsidR="002C4FED" w:rsidRPr="003221BC" w:rsidRDefault="002C4FED" w:rsidP="002C4FED">
      <w:pPr>
        <w:pStyle w:val="Heading11"/>
        <w:spacing w:after="0" w:line="276" w:lineRule="auto"/>
        <w:rPr>
          <w:sz w:val="20"/>
          <w:szCs w:val="20"/>
        </w:rPr>
      </w:pPr>
    </w:p>
    <w:p w14:paraId="10DAA4A9" w14:textId="40210B60" w:rsidR="002C4FED" w:rsidRDefault="002C4FED" w:rsidP="002C4FED">
      <w:pPr>
        <w:pStyle w:val="Heading11"/>
        <w:rPr>
          <w:color w:val="67908B"/>
          <w:sz w:val="40"/>
          <w:szCs w:val="40"/>
        </w:rPr>
      </w:pPr>
      <w:r w:rsidRPr="002C4FED">
        <w:t>FREQUENCY AND REACH</w:t>
      </w:r>
      <w:r>
        <w:tab/>
      </w:r>
      <w:r>
        <w:rPr>
          <w:color w:val="8380AB"/>
          <w:sz w:val="40"/>
          <w:szCs w:val="40"/>
        </w:rPr>
        <w:t>6</w:t>
      </w:r>
    </w:p>
    <w:p w14:paraId="2EEB93C1" w14:textId="36217DDD" w:rsidR="002C4FED" w:rsidRDefault="002C4FED" w:rsidP="002C4FED">
      <w:pPr>
        <w:tabs>
          <w:tab w:val="right" w:pos="11070"/>
        </w:tabs>
        <w:spacing w:after="120" w:line="276" w:lineRule="auto"/>
        <w:rPr>
          <w:bCs/>
          <w:color w:val="595959" w:themeColor="text1" w:themeTint="A6"/>
          <w:sz w:val="20"/>
          <w:szCs w:val="20"/>
        </w:rPr>
      </w:pPr>
      <w:r w:rsidRPr="002C4FED">
        <w:rPr>
          <w:bCs/>
          <w:color w:val="595959" w:themeColor="text1" w:themeTint="A6"/>
          <w:sz w:val="20"/>
          <w:szCs w:val="20"/>
        </w:rPr>
        <w:t>Estimate the expected frequency and reach for each media channel. This step helps you to gauge the potential impact of the campaign on the target audience.</w:t>
      </w:r>
    </w:p>
    <w:tbl>
      <w:tblPr>
        <w:tblW w:w="11089" w:type="dxa"/>
        <w:tblLook w:val="04A0" w:firstRow="1" w:lastRow="0" w:firstColumn="1" w:lastColumn="0" w:noHBand="0" w:noVBand="1"/>
      </w:tblPr>
      <w:tblGrid>
        <w:gridCol w:w="3055"/>
        <w:gridCol w:w="8034"/>
      </w:tblGrid>
      <w:tr w:rsidR="002C4FED" w:rsidRPr="00215D2E" w14:paraId="3240B6B2" w14:textId="77777777" w:rsidTr="002C4FED">
        <w:trPr>
          <w:trHeight w:val="432"/>
        </w:trPr>
        <w:tc>
          <w:tcPr>
            <w:tcW w:w="3055" w:type="dxa"/>
            <w:tcBorders>
              <w:top w:val="single" w:sz="18" w:space="0" w:color="BFBFBF" w:themeColor="background1" w:themeShade="BF"/>
              <w:left w:val="single" w:sz="4" w:space="0" w:color="BFBFBF"/>
              <w:bottom w:val="single" w:sz="8" w:space="0" w:color="BFBFBF" w:themeColor="background1" w:themeShade="BF"/>
              <w:right w:val="single" w:sz="4" w:space="0" w:color="BFBFBF"/>
            </w:tcBorders>
            <w:shd w:val="clear" w:color="auto" w:fill="DFE1F1"/>
            <w:vAlign w:val="center"/>
          </w:tcPr>
          <w:p w14:paraId="1E901AF9" w14:textId="77777777" w:rsidR="002C4FED" w:rsidRPr="00215D2E" w:rsidRDefault="002C4FED" w:rsidP="00C314A1">
            <w:pPr>
              <w:rPr>
                <w:rFonts w:cs="Calibri"/>
                <w:color w:val="000000"/>
                <w:sz w:val="22"/>
                <w:szCs w:val="22"/>
              </w:rPr>
            </w:pPr>
            <w:r>
              <w:rPr>
                <w:rFonts w:cs="Calibri"/>
                <w:color w:val="000000"/>
                <w:sz w:val="22"/>
                <w:szCs w:val="22"/>
              </w:rPr>
              <w:t>CHANNEL</w:t>
            </w:r>
          </w:p>
        </w:tc>
        <w:tc>
          <w:tcPr>
            <w:tcW w:w="8034" w:type="dxa"/>
            <w:tcBorders>
              <w:top w:val="single" w:sz="18" w:space="0" w:color="BFBFBF" w:themeColor="background1" w:themeShade="BF"/>
              <w:left w:val="nil"/>
              <w:bottom w:val="single" w:sz="8" w:space="0" w:color="BFBFBF" w:themeColor="background1" w:themeShade="BF"/>
              <w:right w:val="single" w:sz="4" w:space="0" w:color="BFBFBF"/>
            </w:tcBorders>
            <w:shd w:val="clear" w:color="auto" w:fill="ECF0FD"/>
            <w:vAlign w:val="center"/>
          </w:tcPr>
          <w:p w14:paraId="19677D5A" w14:textId="361A583D" w:rsidR="002C4FED" w:rsidRPr="00215D2E" w:rsidRDefault="002C4FED" w:rsidP="00C314A1">
            <w:pPr>
              <w:rPr>
                <w:rFonts w:cs="Calibri"/>
                <w:color w:val="000000"/>
                <w:sz w:val="22"/>
                <w:szCs w:val="22"/>
              </w:rPr>
            </w:pPr>
            <w:r w:rsidRPr="002C4FED">
              <w:rPr>
                <w:rFonts w:cs="Calibri"/>
                <w:color w:val="000000"/>
                <w:sz w:val="22"/>
                <w:szCs w:val="22"/>
              </w:rPr>
              <w:t>FREQUENCY AND REACH</w:t>
            </w:r>
          </w:p>
        </w:tc>
      </w:tr>
      <w:tr w:rsidR="002C4FED" w:rsidRPr="00215D2E" w14:paraId="2BD2096D" w14:textId="77777777" w:rsidTr="002C4FED">
        <w:trPr>
          <w:trHeight w:val="547"/>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77AD8BB3" w14:textId="4D71CCD4" w:rsidR="002C4FED" w:rsidRPr="00215D2E" w:rsidRDefault="002C4FED" w:rsidP="002C4FED">
            <w:pPr>
              <w:rPr>
                <w:rFonts w:cs="Calibri"/>
                <w:color w:val="000000"/>
                <w:sz w:val="24"/>
              </w:rPr>
            </w:pPr>
            <w:r>
              <w:rPr>
                <w:rFonts w:cs="Calibri"/>
                <w:color w:val="000000"/>
                <w:sz w:val="22"/>
                <w:szCs w:val="22"/>
              </w:rPr>
              <w:t>Social Media</w:t>
            </w: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7D54557" w14:textId="22C31317" w:rsidR="002C4FED" w:rsidRPr="00215D2E" w:rsidRDefault="002C4FED" w:rsidP="002C4FED">
            <w:pPr>
              <w:rPr>
                <w:rFonts w:cs="Calibri"/>
                <w:color w:val="000000"/>
                <w:sz w:val="22"/>
                <w:szCs w:val="22"/>
              </w:rPr>
            </w:pPr>
            <w:r>
              <w:rPr>
                <w:rFonts w:cs="Calibri"/>
                <w:color w:val="000000"/>
                <w:sz w:val="22"/>
                <w:szCs w:val="22"/>
              </w:rPr>
              <w:t>Estimated reach of 150,000 users per week</w:t>
            </w:r>
          </w:p>
        </w:tc>
      </w:tr>
      <w:tr w:rsidR="002C4FED" w:rsidRPr="00215D2E" w14:paraId="25ADCA9A" w14:textId="77777777" w:rsidTr="002C4FED">
        <w:trPr>
          <w:trHeight w:val="547"/>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33C066E0" w14:textId="5656AF68" w:rsidR="002C4FED" w:rsidRPr="00215D2E" w:rsidRDefault="002C4FED" w:rsidP="002C4FED">
            <w:pPr>
              <w:rPr>
                <w:rFonts w:cs="Calibri"/>
                <w:color w:val="000000"/>
                <w:sz w:val="24"/>
              </w:rPr>
            </w:pPr>
            <w:r>
              <w:rPr>
                <w:rFonts w:cs="Calibri"/>
                <w:color w:val="000000"/>
                <w:sz w:val="22"/>
                <w:szCs w:val="22"/>
              </w:rPr>
              <w:t>Display Ads</w:t>
            </w: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73775C4" w14:textId="097FC50E" w:rsidR="002C4FED" w:rsidRPr="00215D2E" w:rsidRDefault="002C4FED" w:rsidP="002C4FED">
            <w:pPr>
              <w:rPr>
                <w:rFonts w:cs="Calibri"/>
                <w:color w:val="000000"/>
                <w:sz w:val="22"/>
                <w:szCs w:val="22"/>
              </w:rPr>
            </w:pPr>
            <w:r>
              <w:rPr>
                <w:rFonts w:cs="Calibri"/>
                <w:color w:val="000000"/>
                <w:sz w:val="22"/>
                <w:szCs w:val="22"/>
              </w:rPr>
              <w:t>Estimated impressions of 1 million per month</w:t>
            </w:r>
          </w:p>
        </w:tc>
      </w:tr>
      <w:tr w:rsidR="002C4FED" w:rsidRPr="00215D2E" w14:paraId="7FDCB29F" w14:textId="77777777" w:rsidTr="002C4FED">
        <w:trPr>
          <w:trHeight w:val="547"/>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17424D17" w14:textId="66FA6A11" w:rsidR="002C4FED" w:rsidRPr="00215D2E" w:rsidRDefault="002C4FED" w:rsidP="002C4FED">
            <w:pPr>
              <w:rPr>
                <w:rFonts w:cs="Calibri"/>
                <w:color w:val="000000"/>
                <w:sz w:val="24"/>
              </w:rPr>
            </w:pPr>
            <w:r>
              <w:rPr>
                <w:rFonts w:cs="Calibri"/>
                <w:color w:val="000000"/>
                <w:sz w:val="22"/>
                <w:szCs w:val="22"/>
              </w:rPr>
              <w:t>Search Engine Ads</w:t>
            </w: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5942858" w14:textId="0EDE771F" w:rsidR="002C4FED" w:rsidRPr="00215D2E" w:rsidRDefault="002C4FED" w:rsidP="002C4FED">
            <w:pPr>
              <w:rPr>
                <w:rFonts w:cs="Calibri"/>
                <w:color w:val="000000"/>
                <w:sz w:val="22"/>
                <w:szCs w:val="22"/>
              </w:rPr>
            </w:pPr>
            <w:r>
              <w:rPr>
                <w:rFonts w:cs="Calibri"/>
                <w:color w:val="000000"/>
                <w:sz w:val="22"/>
                <w:szCs w:val="22"/>
              </w:rPr>
              <w:t>Estimated click-through rates (CTRs) of 3%</w:t>
            </w:r>
          </w:p>
        </w:tc>
      </w:tr>
      <w:tr w:rsidR="002C4FED" w:rsidRPr="00215D2E" w14:paraId="2D940575" w14:textId="77777777" w:rsidTr="002C4FED">
        <w:trPr>
          <w:trHeight w:val="547"/>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50BD8B3A" w14:textId="37E141C3" w:rsidR="002C4FED" w:rsidRPr="00215D2E" w:rsidRDefault="002C4FED" w:rsidP="002C4FED">
            <w:pPr>
              <w:rPr>
                <w:rFonts w:cs="Calibri"/>
                <w:color w:val="000000"/>
                <w:sz w:val="24"/>
              </w:rPr>
            </w:pPr>
            <w:r>
              <w:rPr>
                <w:rFonts w:cs="Calibri"/>
                <w:color w:val="000000"/>
                <w:sz w:val="22"/>
                <w:szCs w:val="22"/>
              </w:rPr>
              <w:t>Print</w:t>
            </w: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2930784" w14:textId="642DF54B" w:rsidR="002C4FED" w:rsidRPr="00215D2E" w:rsidRDefault="002C4FED" w:rsidP="002C4FED">
            <w:pPr>
              <w:rPr>
                <w:rFonts w:cs="Calibri"/>
                <w:color w:val="000000"/>
                <w:sz w:val="22"/>
                <w:szCs w:val="22"/>
              </w:rPr>
            </w:pPr>
            <w:r>
              <w:rPr>
                <w:rFonts w:cs="Calibri"/>
                <w:color w:val="000000"/>
                <w:sz w:val="22"/>
                <w:szCs w:val="22"/>
              </w:rPr>
              <w:t>Circulation of 50,000 for newspapers and 20,000 for magazines</w:t>
            </w:r>
          </w:p>
        </w:tc>
      </w:tr>
      <w:tr w:rsidR="002C4FED" w:rsidRPr="00215D2E" w14:paraId="28E1391D" w14:textId="77777777" w:rsidTr="002C4FED">
        <w:trPr>
          <w:trHeight w:val="547"/>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22A21D51" w14:textId="6C04DE0D" w:rsidR="002C4FED" w:rsidRPr="00215D2E" w:rsidRDefault="002C4FED" w:rsidP="002C4FED">
            <w:pPr>
              <w:rPr>
                <w:rFonts w:cs="Calibri"/>
                <w:color w:val="000000"/>
                <w:sz w:val="24"/>
              </w:rPr>
            </w:pPr>
            <w:r>
              <w:rPr>
                <w:rFonts w:cs="Calibri"/>
                <w:color w:val="000000"/>
                <w:sz w:val="22"/>
                <w:szCs w:val="22"/>
              </w:rPr>
              <w:t>Radio</w:t>
            </w: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04B6EAA" w14:textId="30179B4C" w:rsidR="002C4FED" w:rsidRPr="00215D2E" w:rsidRDefault="002C4FED" w:rsidP="002C4FED">
            <w:pPr>
              <w:rPr>
                <w:rFonts w:cs="Calibri"/>
                <w:color w:val="000000"/>
                <w:sz w:val="22"/>
                <w:szCs w:val="22"/>
              </w:rPr>
            </w:pPr>
            <w:r>
              <w:rPr>
                <w:rFonts w:cs="Calibri"/>
                <w:color w:val="000000"/>
                <w:sz w:val="22"/>
                <w:szCs w:val="22"/>
              </w:rPr>
              <w:t>Estimated listenership of 100,000 during morning and evening drives</w:t>
            </w:r>
          </w:p>
        </w:tc>
      </w:tr>
      <w:tr w:rsidR="002C4FED" w:rsidRPr="00215D2E" w14:paraId="239946FB" w14:textId="77777777" w:rsidTr="002C4FED">
        <w:trPr>
          <w:trHeight w:val="547"/>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6358E0B4" w14:textId="5D293508" w:rsidR="002C4FED" w:rsidRPr="00215D2E" w:rsidRDefault="002C4FED" w:rsidP="002C4FED">
            <w:pPr>
              <w:rPr>
                <w:rFonts w:cs="Calibri"/>
                <w:color w:val="000000"/>
                <w:sz w:val="24"/>
              </w:rPr>
            </w:pPr>
            <w:r>
              <w:rPr>
                <w:rFonts w:cs="Calibri"/>
                <w:color w:val="000000"/>
                <w:sz w:val="22"/>
                <w:szCs w:val="22"/>
              </w:rPr>
              <w:t>Television</w:t>
            </w: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3B14B0E" w14:textId="229E3D84" w:rsidR="002C4FED" w:rsidRPr="00215D2E" w:rsidRDefault="002C4FED" w:rsidP="002C4FED">
            <w:pPr>
              <w:rPr>
                <w:rFonts w:cs="Calibri"/>
                <w:color w:val="000000"/>
                <w:sz w:val="22"/>
                <w:szCs w:val="22"/>
              </w:rPr>
            </w:pPr>
            <w:r>
              <w:rPr>
                <w:rFonts w:cs="Calibri"/>
                <w:color w:val="000000"/>
                <w:sz w:val="22"/>
                <w:szCs w:val="22"/>
              </w:rPr>
              <w:t>Estimated viewership of 200,000 per biweekly ad placement</w:t>
            </w:r>
          </w:p>
        </w:tc>
      </w:tr>
    </w:tbl>
    <w:p w14:paraId="2FCE02ED" w14:textId="77777777" w:rsidR="002C4FED" w:rsidRPr="003221BC" w:rsidRDefault="002C4FED" w:rsidP="002C4FED">
      <w:pPr>
        <w:pStyle w:val="Heading11"/>
        <w:spacing w:after="0" w:line="276" w:lineRule="auto"/>
        <w:rPr>
          <w:sz w:val="20"/>
          <w:szCs w:val="20"/>
        </w:rPr>
      </w:pPr>
    </w:p>
    <w:p w14:paraId="0D5310BF" w14:textId="09C544E1" w:rsidR="002C4FED" w:rsidRDefault="002C4FED" w:rsidP="002C4FED">
      <w:pPr>
        <w:pStyle w:val="Heading11"/>
        <w:rPr>
          <w:color w:val="67908B"/>
          <w:sz w:val="40"/>
          <w:szCs w:val="40"/>
        </w:rPr>
      </w:pPr>
      <w:r w:rsidRPr="002C4FED">
        <w:t>MEDIA PERFORMANCE METRICS</w:t>
      </w:r>
      <w:r>
        <w:tab/>
      </w:r>
      <w:r>
        <w:rPr>
          <w:color w:val="8380AB"/>
          <w:sz w:val="40"/>
          <w:szCs w:val="40"/>
        </w:rPr>
        <w:t>7</w:t>
      </w:r>
    </w:p>
    <w:p w14:paraId="46B63046" w14:textId="40EA4C8B" w:rsidR="002C4FED" w:rsidRDefault="002C4FED" w:rsidP="002C4FED">
      <w:pPr>
        <w:tabs>
          <w:tab w:val="right" w:pos="11070"/>
        </w:tabs>
        <w:spacing w:after="120" w:line="276" w:lineRule="auto"/>
        <w:rPr>
          <w:bCs/>
          <w:color w:val="595959" w:themeColor="text1" w:themeTint="A6"/>
          <w:sz w:val="20"/>
          <w:szCs w:val="20"/>
        </w:rPr>
      </w:pPr>
      <w:r w:rsidRPr="002C4FED">
        <w:rPr>
          <w:bCs/>
          <w:color w:val="595959" w:themeColor="text1" w:themeTint="A6"/>
          <w:sz w:val="20"/>
          <w:szCs w:val="20"/>
        </w:rPr>
        <w:t>Outline the performance metrics relevant to each media channel. These metrics might include impressions, click-through rates (CTRs), conversion rates, and more.</w:t>
      </w:r>
    </w:p>
    <w:tbl>
      <w:tblPr>
        <w:tblW w:w="11089" w:type="dxa"/>
        <w:tblLook w:val="04A0" w:firstRow="1" w:lastRow="0" w:firstColumn="1" w:lastColumn="0" w:noHBand="0" w:noVBand="1"/>
      </w:tblPr>
      <w:tblGrid>
        <w:gridCol w:w="3055"/>
        <w:gridCol w:w="8034"/>
      </w:tblGrid>
      <w:tr w:rsidR="002C4FED" w:rsidRPr="00215D2E" w14:paraId="697BA636" w14:textId="77777777" w:rsidTr="002C4FED">
        <w:trPr>
          <w:trHeight w:val="432"/>
        </w:trPr>
        <w:tc>
          <w:tcPr>
            <w:tcW w:w="3055" w:type="dxa"/>
            <w:tcBorders>
              <w:top w:val="single" w:sz="18" w:space="0" w:color="BFBFBF" w:themeColor="background1" w:themeShade="BF"/>
              <w:left w:val="single" w:sz="4" w:space="0" w:color="BFBFBF"/>
              <w:bottom w:val="single" w:sz="8" w:space="0" w:color="BFBFBF" w:themeColor="background1" w:themeShade="BF"/>
              <w:right w:val="single" w:sz="4" w:space="0" w:color="BFBFBF"/>
            </w:tcBorders>
            <w:shd w:val="clear" w:color="auto" w:fill="DFE1F1"/>
            <w:vAlign w:val="center"/>
          </w:tcPr>
          <w:p w14:paraId="5666D2CE" w14:textId="563610DC" w:rsidR="002C4FED" w:rsidRPr="00215D2E" w:rsidRDefault="002C4FED" w:rsidP="002C4FED">
            <w:pPr>
              <w:rPr>
                <w:rFonts w:cs="Calibri"/>
                <w:color w:val="000000"/>
                <w:sz w:val="22"/>
                <w:szCs w:val="22"/>
              </w:rPr>
            </w:pPr>
            <w:r>
              <w:rPr>
                <w:rFonts w:cs="Calibri"/>
                <w:color w:val="000000"/>
                <w:sz w:val="22"/>
                <w:szCs w:val="22"/>
              </w:rPr>
              <w:t>CHANNEL</w:t>
            </w:r>
          </w:p>
        </w:tc>
        <w:tc>
          <w:tcPr>
            <w:tcW w:w="8034" w:type="dxa"/>
            <w:tcBorders>
              <w:top w:val="single" w:sz="18" w:space="0" w:color="BFBFBF" w:themeColor="background1" w:themeShade="BF"/>
              <w:left w:val="nil"/>
              <w:bottom w:val="single" w:sz="8" w:space="0" w:color="BFBFBF" w:themeColor="background1" w:themeShade="BF"/>
              <w:right w:val="single" w:sz="4" w:space="0" w:color="BFBFBF"/>
            </w:tcBorders>
            <w:shd w:val="clear" w:color="auto" w:fill="ECF0FD"/>
            <w:vAlign w:val="center"/>
          </w:tcPr>
          <w:p w14:paraId="41B21FD3" w14:textId="55986AA0" w:rsidR="002C4FED" w:rsidRPr="00215D2E" w:rsidRDefault="002C4FED" w:rsidP="002C4FED">
            <w:pPr>
              <w:rPr>
                <w:rFonts w:cs="Calibri"/>
                <w:color w:val="000000"/>
                <w:sz w:val="22"/>
                <w:szCs w:val="22"/>
              </w:rPr>
            </w:pPr>
            <w:r>
              <w:rPr>
                <w:rFonts w:cs="Calibri"/>
                <w:color w:val="000000"/>
                <w:sz w:val="22"/>
                <w:szCs w:val="22"/>
              </w:rPr>
              <w:t>METRIC</w:t>
            </w:r>
          </w:p>
        </w:tc>
      </w:tr>
      <w:tr w:rsidR="002C4FED" w:rsidRPr="00215D2E" w14:paraId="58435B79" w14:textId="77777777" w:rsidTr="002C4FED">
        <w:trPr>
          <w:trHeight w:val="547"/>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47A4472C" w14:textId="4158A4D0" w:rsidR="002C4FED" w:rsidRPr="00215D2E" w:rsidRDefault="002C4FED" w:rsidP="002C4FED">
            <w:pPr>
              <w:rPr>
                <w:rFonts w:cs="Calibri"/>
                <w:color w:val="000000"/>
                <w:sz w:val="24"/>
              </w:rPr>
            </w:pPr>
            <w:r>
              <w:rPr>
                <w:rFonts w:cs="Calibri"/>
                <w:color w:val="000000"/>
                <w:sz w:val="22"/>
                <w:szCs w:val="22"/>
              </w:rPr>
              <w:t>Social Media</w:t>
            </w: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44B4FDC" w14:textId="20B27D01" w:rsidR="002C4FED" w:rsidRPr="00215D2E" w:rsidRDefault="002C4FED" w:rsidP="002C4FED">
            <w:pPr>
              <w:rPr>
                <w:rFonts w:cs="Calibri"/>
                <w:color w:val="000000"/>
                <w:sz w:val="22"/>
                <w:szCs w:val="22"/>
              </w:rPr>
            </w:pPr>
            <w:r>
              <w:rPr>
                <w:rFonts w:cs="Calibri"/>
                <w:color w:val="000000"/>
                <w:sz w:val="22"/>
                <w:szCs w:val="22"/>
              </w:rPr>
              <w:t>Engagement metrics (likes, comments, shares), CTRs</w:t>
            </w:r>
          </w:p>
        </w:tc>
      </w:tr>
      <w:tr w:rsidR="002C4FED" w:rsidRPr="00215D2E" w14:paraId="46AF8BAF" w14:textId="77777777" w:rsidTr="002C4FED">
        <w:trPr>
          <w:trHeight w:val="547"/>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2B1925C6" w14:textId="0D558574" w:rsidR="002C4FED" w:rsidRPr="00215D2E" w:rsidRDefault="002C4FED" w:rsidP="002C4FED">
            <w:pPr>
              <w:rPr>
                <w:rFonts w:cs="Calibri"/>
                <w:color w:val="000000"/>
                <w:sz w:val="24"/>
              </w:rPr>
            </w:pPr>
            <w:r>
              <w:rPr>
                <w:rFonts w:cs="Calibri"/>
                <w:color w:val="000000"/>
                <w:sz w:val="22"/>
                <w:szCs w:val="22"/>
              </w:rPr>
              <w:t>Display Ads</w:t>
            </w: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ECAD738" w14:textId="43B73F5D" w:rsidR="002C4FED" w:rsidRPr="00215D2E" w:rsidRDefault="002C4FED" w:rsidP="002C4FED">
            <w:pPr>
              <w:rPr>
                <w:rFonts w:cs="Calibri"/>
                <w:color w:val="000000"/>
                <w:sz w:val="22"/>
                <w:szCs w:val="22"/>
              </w:rPr>
            </w:pPr>
            <w:r>
              <w:rPr>
                <w:rFonts w:cs="Calibri"/>
                <w:color w:val="000000"/>
                <w:sz w:val="22"/>
                <w:szCs w:val="22"/>
              </w:rPr>
              <w:t>Impressions, CTRs, conversion rates</w:t>
            </w:r>
          </w:p>
        </w:tc>
      </w:tr>
      <w:tr w:rsidR="002C4FED" w:rsidRPr="00215D2E" w14:paraId="08354414" w14:textId="77777777" w:rsidTr="002C4FED">
        <w:trPr>
          <w:trHeight w:val="547"/>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578E9AA7" w14:textId="60CEE22D" w:rsidR="002C4FED" w:rsidRPr="00215D2E" w:rsidRDefault="002C4FED" w:rsidP="002C4FED">
            <w:pPr>
              <w:rPr>
                <w:rFonts w:cs="Calibri"/>
                <w:color w:val="000000"/>
                <w:sz w:val="24"/>
              </w:rPr>
            </w:pPr>
            <w:r>
              <w:rPr>
                <w:rFonts w:cs="Calibri"/>
                <w:color w:val="000000"/>
                <w:sz w:val="22"/>
                <w:szCs w:val="22"/>
              </w:rPr>
              <w:t>Search Engine Ads</w:t>
            </w: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14CFEFF5" w14:textId="3C3BB15D" w:rsidR="002C4FED" w:rsidRPr="00215D2E" w:rsidRDefault="002C4FED" w:rsidP="002C4FED">
            <w:pPr>
              <w:rPr>
                <w:rFonts w:cs="Calibri"/>
                <w:color w:val="000000"/>
                <w:sz w:val="22"/>
                <w:szCs w:val="22"/>
              </w:rPr>
            </w:pPr>
            <w:r>
              <w:rPr>
                <w:rFonts w:cs="Calibri"/>
                <w:color w:val="000000"/>
                <w:sz w:val="22"/>
                <w:szCs w:val="22"/>
              </w:rPr>
              <w:t>CTRs, conversion rates</w:t>
            </w:r>
          </w:p>
        </w:tc>
      </w:tr>
      <w:tr w:rsidR="002C4FED" w:rsidRPr="00215D2E" w14:paraId="29DC18EC" w14:textId="77777777" w:rsidTr="002C4FED">
        <w:trPr>
          <w:trHeight w:val="547"/>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7E815DF9" w14:textId="5591F437" w:rsidR="002C4FED" w:rsidRPr="00215D2E" w:rsidRDefault="002C4FED" w:rsidP="002C4FED">
            <w:pPr>
              <w:rPr>
                <w:rFonts w:cs="Calibri"/>
                <w:color w:val="000000"/>
                <w:sz w:val="24"/>
              </w:rPr>
            </w:pPr>
            <w:r>
              <w:rPr>
                <w:rFonts w:cs="Calibri"/>
                <w:color w:val="000000"/>
                <w:sz w:val="22"/>
                <w:szCs w:val="22"/>
              </w:rPr>
              <w:t>Print</w:t>
            </w: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3FF07D4" w14:textId="1143EA39" w:rsidR="002C4FED" w:rsidRPr="00215D2E" w:rsidRDefault="002C4FED" w:rsidP="002C4FED">
            <w:pPr>
              <w:rPr>
                <w:rFonts w:cs="Calibri"/>
                <w:color w:val="000000"/>
                <w:sz w:val="22"/>
                <w:szCs w:val="22"/>
              </w:rPr>
            </w:pPr>
            <w:r>
              <w:rPr>
                <w:rFonts w:cs="Calibri"/>
                <w:color w:val="000000"/>
                <w:sz w:val="22"/>
                <w:szCs w:val="22"/>
              </w:rPr>
              <w:t>Circulation, engagement through QR codes</w:t>
            </w:r>
          </w:p>
        </w:tc>
      </w:tr>
      <w:tr w:rsidR="002C4FED" w:rsidRPr="00215D2E" w14:paraId="024F5722" w14:textId="77777777" w:rsidTr="002C4FED">
        <w:trPr>
          <w:trHeight w:val="547"/>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7BB4E574" w14:textId="5F98ADD1" w:rsidR="002C4FED" w:rsidRPr="00215D2E" w:rsidRDefault="002C4FED" w:rsidP="002C4FED">
            <w:pPr>
              <w:rPr>
                <w:rFonts w:cs="Calibri"/>
                <w:color w:val="000000"/>
                <w:sz w:val="24"/>
              </w:rPr>
            </w:pPr>
            <w:r>
              <w:rPr>
                <w:rFonts w:cs="Calibri"/>
                <w:color w:val="000000"/>
                <w:sz w:val="22"/>
                <w:szCs w:val="22"/>
              </w:rPr>
              <w:t>Radio</w:t>
            </w: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5D39D88" w14:textId="632D997E" w:rsidR="002C4FED" w:rsidRPr="00215D2E" w:rsidRDefault="002C4FED" w:rsidP="002C4FED">
            <w:pPr>
              <w:rPr>
                <w:rFonts w:cs="Calibri"/>
                <w:color w:val="000000"/>
                <w:sz w:val="22"/>
                <w:szCs w:val="22"/>
              </w:rPr>
            </w:pPr>
            <w:r>
              <w:rPr>
                <w:rFonts w:cs="Calibri"/>
                <w:color w:val="000000"/>
                <w:sz w:val="22"/>
                <w:szCs w:val="22"/>
              </w:rPr>
              <w:t>Ad recall and website visits</w:t>
            </w:r>
          </w:p>
        </w:tc>
      </w:tr>
      <w:tr w:rsidR="002C4FED" w:rsidRPr="00215D2E" w14:paraId="4216D2EE" w14:textId="77777777" w:rsidTr="002C4FED">
        <w:trPr>
          <w:trHeight w:val="547"/>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38CE55F8" w14:textId="5E48C503" w:rsidR="002C4FED" w:rsidRPr="00215D2E" w:rsidRDefault="002C4FED" w:rsidP="002C4FED">
            <w:pPr>
              <w:rPr>
                <w:rFonts w:cs="Calibri"/>
                <w:color w:val="000000"/>
                <w:sz w:val="24"/>
              </w:rPr>
            </w:pPr>
            <w:r>
              <w:rPr>
                <w:rFonts w:cs="Calibri"/>
                <w:color w:val="000000"/>
                <w:sz w:val="22"/>
                <w:szCs w:val="22"/>
              </w:rPr>
              <w:t>Television</w:t>
            </w: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EC4E1C9" w14:textId="25D4EEA2" w:rsidR="002C4FED" w:rsidRPr="00215D2E" w:rsidRDefault="002C4FED" w:rsidP="002C4FED">
            <w:pPr>
              <w:rPr>
                <w:rFonts w:cs="Calibri"/>
                <w:color w:val="000000"/>
                <w:sz w:val="22"/>
                <w:szCs w:val="22"/>
              </w:rPr>
            </w:pPr>
            <w:r>
              <w:rPr>
                <w:rFonts w:cs="Calibri"/>
                <w:color w:val="000000"/>
                <w:sz w:val="22"/>
                <w:szCs w:val="22"/>
              </w:rPr>
              <w:t>Viewership ratings, website visits</w:t>
            </w:r>
          </w:p>
        </w:tc>
      </w:tr>
    </w:tbl>
    <w:p w14:paraId="00A6D86B" w14:textId="77777777" w:rsidR="002C4FED" w:rsidRPr="003221BC" w:rsidRDefault="002C4FED" w:rsidP="002C4FED">
      <w:pPr>
        <w:pStyle w:val="Heading11"/>
        <w:spacing w:after="0" w:line="276" w:lineRule="auto"/>
        <w:rPr>
          <w:sz w:val="20"/>
          <w:szCs w:val="20"/>
        </w:rPr>
      </w:pPr>
    </w:p>
    <w:p w14:paraId="5B9E383D" w14:textId="77777777" w:rsidR="002C4FED" w:rsidRPr="003221BC" w:rsidRDefault="002C4FED" w:rsidP="002C4FED">
      <w:pPr>
        <w:pStyle w:val="Heading11"/>
        <w:spacing w:after="0" w:line="276" w:lineRule="auto"/>
        <w:rPr>
          <w:sz w:val="20"/>
          <w:szCs w:val="20"/>
        </w:rPr>
      </w:pPr>
    </w:p>
    <w:p w14:paraId="41012A5A" w14:textId="77777777" w:rsidR="002C4FED" w:rsidRPr="003221BC" w:rsidRDefault="002C4FED" w:rsidP="002C4FED">
      <w:pPr>
        <w:pStyle w:val="Heading11"/>
        <w:spacing w:after="0" w:line="276" w:lineRule="auto"/>
        <w:rPr>
          <w:sz w:val="20"/>
          <w:szCs w:val="20"/>
        </w:rPr>
      </w:pPr>
    </w:p>
    <w:p w14:paraId="64C28DF8" w14:textId="205DD399" w:rsidR="002C4FED" w:rsidRDefault="002C4FED" w:rsidP="002C4FED">
      <w:pPr>
        <w:pStyle w:val="Heading11"/>
        <w:rPr>
          <w:color w:val="67908B"/>
          <w:sz w:val="40"/>
          <w:szCs w:val="40"/>
        </w:rPr>
      </w:pPr>
      <w:r w:rsidRPr="002C4FED">
        <w:t>INTEGRATION WITH OVERALL PLAN</w:t>
      </w:r>
      <w:r>
        <w:tab/>
      </w:r>
      <w:r>
        <w:rPr>
          <w:color w:val="8380AB"/>
          <w:sz w:val="40"/>
          <w:szCs w:val="40"/>
        </w:rPr>
        <w:t>8</w:t>
      </w:r>
    </w:p>
    <w:p w14:paraId="16CD43AE" w14:textId="1CED29B9" w:rsidR="002C4FED" w:rsidRDefault="002C4FED" w:rsidP="002C4FED">
      <w:pPr>
        <w:tabs>
          <w:tab w:val="right" w:pos="11070"/>
        </w:tabs>
        <w:spacing w:after="120" w:line="276" w:lineRule="auto"/>
        <w:rPr>
          <w:bCs/>
          <w:color w:val="595959" w:themeColor="text1" w:themeTint="A6"/>
          <w:sz w:val="20"/>
          <w:szCs w:val="20"/>
        </w:rPr>
      </w:pPr>
      <w:r w:rsidRPr="002C4FED">
        <w:rPr>
          <w:bCs/>
          <w:color w:val="595959" w:themeColor="text1" w:themeTint="A6"/>
          <w:sz w:val="20"/>
          <w:szCs w:val="20"/>
        </w:rPr>
        <w:t>Specify how the media plan aligns with the broader advertising and marketing objectives. Address how your media strategies contribute to achieving the campaign goals.</w:t>
      </w:r>
    </w:p>
    <w:tbl>
      <w:tblPr>
        <w:tblStyle w:val="TableGrid"/>
        <w:tblW w:w="0" w:type="auto"/>
        <w:tblLook w:val="04A0" w:firstRow="1" w:lastRow="0" w:firstColumn="1" w:lastColumn="0" w:noHBand="0" w:noVBand="1"/>
      </w:tblPr>
      <w:tblGrid>
        <w:gridCol w:w="11078"/>
      </w:tblGrid>
      <w:tr w:rsidR="002C4FED" w:rsidRPr="003221BC" w14:paraId="2352EE08" w14:textId="77777777" w:rsidTr="00C314A1">
        <w:trPr>
          <w:trHeight w:val="1152"/>
        </w:trPr>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359B5685" w14:textId="24F06042" w:rsidR="002C4FED" w:rsidRPr="002C4FED" w:rsidRDefault="002C4FED" w:rsidP="00C314A1">
            <w:pPr>
              <w:tabs>
                <w:tab w:val="right" w:pos="11070"/>
              </w:tabs>
              <w:spacing w:line="276" w:lineRule="auto"/>
              <w:rPr>
                <w:bCs/>
                <w:color w:val="000000" w:themeColor="text1"/>
                <w:sz w:val="24"/>
              </w:rPr>
            </w:pPr>
            <w:r w:rsidRPr="002C4FED">
              <w:rPr>
                <w:bCs/>
                <w:color w:val="000000" w:themeColor="text1"/>
                <w:sz w:val="24"/>
              </w:rPr>
              <w:t>The media plan aligns with the broader advertising objectives of increasing brand visibility and driving website traffic, both of which contribute to the campaign's success.</w:t>
            </w:r>
          </w:p>
        </w:tc>
      </w:tr>
    </w:tbl>
    <w:p w14:paraId="08D6B97E" w14:textId="77777777" w:rsidR="002C4FED" w:rsidRPr="003221BC" w:rsidRDefault="002C4FED" w:rsidP="002C4FED">
      <w:pPr>
        <w:pStyle w:val="Heading11"/>
        <w:spacing w:after="0" w:line="276" w:lineRule="auto"/>
        <w:rPr>
          <w:sz w:val="20"/>
          <w:szCs w:val="20"/>
        </w:rPr>
      </w:pPr>
    </w:p>
    <w:p w14:paraId="3096B918" w14:textId="58F774AE" w:rsidR="002C4FED" w:rsidRDefault="002C4FED" w:rsidP="002C4FED">
      <w:pPr>
        <w:pStyle w:val="Heading11"/>
        <w:rPr>
          <w:color w:val="67908B"/>
          <w:sz w:val="40"/>
          <w:szCs w:val="40"/>
        </w:rPr>
      </w:pPr>
      <w:r w:rsidRPr="002C4FED">
        <w:t>ROI AND EFFECTIVENESS</w:t>
      </w:r>
      <w:r>
        <w:tab/>
      </w:r>
      <w:r>
        <w:rPr>
          <w:color w:val="8380AB"/>
          <w:sz w:val="40"/>
          <w:szCs w:val="40"/>
        </w:rPr>
        <w:t>9</w:t>
      </w:r>
    </w:p>
    <w:p w14:paraId="2147888A" w14:textId="437B24AC" w:rsidR="002C4FED" w:rsidRDefault="002C4FED" w:rsidP="002C4FED">
      <w:pPr>
        <w:tabs>
          <w:tab w:val="right" w:pos="11070"/>
        </w:tabs>
        <w:spacing w:after="120" w:line="276" w:lineRule="auto"/>
        <w:rPr>
          <w:bCs/>
          <w:color w:val="595959" w:themeColor="text1" w:themeTint="A6"/>
          <w:sz w:val="20"/>
          <w:szCs w:val="20"/>
        </w:rPr>
      </w:pPr>
      <w:r w:rsidRPr="002C4FED">
        <w:rPr>
          <w:bCs/>
          <w:color w:val="595959" w:themeColor="text1" w:themeTint="A6"/>
          <w:sz w:val="20"/>
          <w:szCs w:val="20"/>
        </w:rPr>
        <w:t>Discuss how the chosen media mix is expected to generate a return on investment (ROI) and drive campaign effectiveness. This plan differs from a simple advertising plan by diving deeper into media-specific metrics.</w:t>
      </w:r>
    </w:p>
    <w:tbl>
      <w:tblPr>
        <w:tblStyle w:val="TableGrid"/>
        <w:tblW w:w="0" w:type="auto"/>
        <w:tblLook w:val="04A0" w:firstRow="1" w:lastRow="0" w:firstColumn="1" w:lastColumn="0" w:noHBand="0" w:noVBand="1"/>
      </w:tblPr>
      <w:tblGrid>
        <w:gridCol w:w="11078"/>
      </w:tblGrid>
      <w:tr w:rsidR="002C4FED" w:rsidRPr="003221BC" w14:paraId="098258AF" w14:textId="77777777" w:rsidTr="00C314A1">
        <w:trPr>
          <w:trHeight w:val="1152"/>
        </w:trPr>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79AF4813" w14:textId="013D5EC0" w:rsidR="002C4FED" w:rsidRPr="002C4FED" w:rsidRDefault="002C4FED" w:rsidP="002C4FED">
            <w:pPr>
              <w:tabs>
                <w:tab w:val="right" w:pos="11070"/>
              </w:tabs>
              <w:spacing w:line="276" w:lineRule="auto"/>
              <w:rPr>
                <w:bCs/>
                <w:color w:val="000000" w:themeColor="text1"/>
                <w:sz w:val="24"/>
              </w:rPr>
            </w:pPr>
            <w:r w:rsidRPr="002C4FED">
              <w:rPr>
                <w:bCs/>
                <w:color w:val="8380AB"/>
                <w:sz w:val="24"/>
              </w:rPr>
              <w:t>•</w:t>
            </w:r>
            <w:r w:rsidRPr="002C4FED">
              <w:rPr>
                <w:bCs/>
                <w:color w:val="000000" w:themeColor="text1"/>
                <w:sz w:val="24"/>
              </w:rPr>
              <w:t xml:space="preserve">  Anticipated ROI calculated based on expected conversions and average order value.</w:t>
            </w:r>
          </w:p>
          <w:p w14:paraId="70EE8572" w14:textId="546D0B4B" w:rsidR="002C4FED" w:rsidRPr="003221BC" w:rsidRDefault="002C4FED" w:rsidP="002C4FED">
            <w:pPr>
              <w:tabs>
                <w:tab w:val="right" w:pos="11070"/>
              </w:tabs>
              <w:spacing w:line="276" w:lineRule="auto"/>
              <w:rPr>
                <w:bCs/>
                <w:color w:val="000000" w:themeColor="text1"/>
                <w:sz w:val="24"/>
              </w:rPr>
            </w:pPr>
            <w:r w:rsidRPr="002C4FED">
              <w:rPr>
                <w:bCs/>
                <w:color w:val="8380AB"/>
                <w:sz w:val="24"/>
              </w:rPr>
              <w:t>•</w:t>
            </w:r>
            <w:r w:rsidRPr="002C4FED">
              <w:rPr>
                <w:bCs/>
                <w:color w:val="000000" w:themeColor="text1"/>
                <w:sz w:val="24"/>
              </w:rPr>
              <w:t xml:space="preserve">  Effectiveness measured by increases in website traffic, engagement, and eventual sales.</w:t>
            </w:r>
          </w:p>
        </w:tc>
      </w:tr>
    </w:tbl>
    <w:p w14:paraId="0DBDFF5B" w14:textId="77777777" w:rsidR="002C4FED" w:rsidRPr="003221BC" w:rsidRDefault="002C4FED" w:rsidP="002C4FED">
      <w:pPr>
        <w:pStyle w:val="Heading11"/>
        <w:spacing w:after="0" w:line="276" w:lineRule="auto"/>
        <w:rPr>
          <w:sz w:val="20"/>
          <w:szCs w:val="20"/>
        </w:rPr>
      </w:pPr>
    </w:p>
    <w:p w14:paraId="221EE717" w14:textId="169425BD" w:rsidR="002C4FED" w:rsidRPr="002C4FED" w:rsidRDefault="002C4FED" w:rsidP="002C4FED">
      <w:pPr>
        <w:pStyle w:val="Heading11"/>
        <w:rPr>
          <w:color w:val="8380AB"/>
          <w:sz w:val="40"/>
          <w:szCs w:val="40"/>
        </w:rPr>
      </w:pPr>
      <w:r w:rsidRPr="002C4FED">
        <w:t>MEDIA VENDOR DETAILS</w:t>
      </w:r>
      <w:r>
        <w:tab/>
      </w:r>
      <w:r>
        <w:rPr>
          <w:color w:val="8380AB"/>
          <w:sz w:val="40"/>
          <w:szCs w:val="40"/>
        </w:rPr>
        <w:t>10</w:t>
      </w:r>
    </w:p>
    <w:p w14:paraId="2D1D6BFC" w14:textId="5866778A" w:rsidR="002C4FED" w:rsidRDefault="002C4FED" w:rsidP="002C4FED">
      <w:pPr>
        <w:tabs>
          <w:tab w:val="right" w:pos="11070"/>
        </w:tabs>
        <w:spacing w:after="120" w:line="276" w:lineRule="auto"/>
        <w:rPr>
          <w:bCs/>
          <w:color w:val="595959" w:themeColor="text1" w:themeTint="A6"/>
          <w:sz w:val="20"/>
          <w:szCs w:val="20"/>
        </w:rPr>
      </w:pPr>
      <w:r w:rsidRPr="002C4FED">
        <w:rPr>
          <w:bCs/>
          <w:color w:val="595959" w:themeColor="text1" w:themeTint="A6"/>
          <w:sz w:val="20"/>
          <w:szCs w:val="20"/>
        </w:rPr>
        <w:t>List media vendors, partners, and any third-party services involved in executing the media plan.</w:t>
      </w:r>
    </w:p>
    <w:tbl>
      <w:tblPr>
        <w:tblW w:w="11089" w:type="dxa"/>
        <w:tblLook w:val="04A0" w:firstRow="1" w:lastRow="0" w:firstColumn="1" w:lastColumn="0" w:noHBand="0" w:noVBand="1"/>
      </w:tblPr>
      <w:tblGrid>
        <w:gridCol w:w="3055"/>
        <w:gridCol w:w="8034"/>
      </w:tblGrid>
      <w:tr w:rsidR="002C4FED" w:rsidRPr="00215D2E" w14:paraId="575F228E" w14:textId="77777777" w:rsidTr="00C314A1">
        <w:trPr>
          <w:trHeight w:val="432"/>
        </w:trPr>
        <w:tc>
          <w:tcPr>
            <w:tcW w:w="3055" w:type="dxa"/>
            <w:tcBorders>
              <w:top w:val="single" w:sz="18" w:space="0" w:color="BFBFBF" w:themeColor="background1" w:themeShade="BF"/>
              <w:left w:val="single" w:sz="4" w:space="0" w:color="BFBFBF"/>
              <w:bottom w:val="single" w:sz="8" w:space="0" w:color="BFBFBF" w:themeColor="background1" w:themeShade="BF"/>
              <w:right w:val="single" w:sz="4" w:space="0" w:color="BFBFBF"/>
            </w:tcBorders>
            <w:shd w:val="clear" w:color="auto" w:fill="DFE1F1"/>
            <w:vAlign w:val="center"/>
          </w:tcPr>
          <w:p w14:paraId="5CC47A5D" w14:textId="16EFA493" w:rsidR="002C4FED" w:rsidRPr="00215D2E" w:rsidRDefault="002C4FED" w:rsidP="002C4FED">
            <w:pPr>
              <w:rPr>
                <w:rFonts w:cs="Calibri"/>
                <w:color w:val="000000"/>
                <w:sz w:val="22"/>
                <w:szCs w:val="22"/>
              </w:rPr>
            </w:pPr>
            <w:r>
              <w:rPr>
                <w:rFonts w:cs="Calibri"/>
                <w:color w:val="000000"/>
                <w:sz w:val="22"/>
                <w:szCs w:val="22"/>
              </w:rPr>
              <w:t>CHANNEL</w:t>
            </w:r>
          </w:p>
        </w:tc>
        <w:tc>
          <w:tcPr>
            <w:tcW w:w="8034" w:type="dxa"/>
            <w:tcBorders>
              <w:top w:val="single" w:sz="18" w:space="0" w:color="BFBFBF" w:themeColor="background1" w:themeShade="BF"/>
              <w:left w:val="nil"/>
              <w:bottom w:val="single" w:sz="8" w:space="0" w:color="BFBFBF" w:themeColor="background1" w:themeShade="BF"/>
              <w:right w:val="single" w:sz="4" w:space="0" w:color="BFBFBF"/>
            </w:tcBorders>
            <w:shd w:val="clear" w:color="auto" w:fill="ECF0FD"/>
            <w:vAlign w:val="center"/>
          </w:tcPr>
          <w:p w14:paraId="78971720" w14:textId="692AF954" w:rsidR="002C4FED" w:rsidRPr="00215D2E" w:rsidRDefault="002C4FED" w:rsidP="002C4FED">
            <w:pPr>
              <w:rPr>
                <w:rFonts w:cs="Calibri"/>
                <w:color w:val="000000"/>
                <w:sz w:val="22"/>
                <w:szCs w:val="22"/>
              </w:rPr>
            </w:pPr>
            <w:r>
              <w:rPr>
                <w:rFonts w:cs="Calibri"/>
                <w:color w:val="000000"/>
                <w:sz w:val="22"/>
                <w:szCs w:val="22"/>
              </w:rPr>
              <w:t>VENDORS</w:t>
            </w:r>
          </w:p>
        </w:tc>
      </w:tr>
      <w:tr w:rsidR="002C4FED" w:rsidRPr="00215D2E" w14:paraId="72A9961D" w14:textId="77777777" w:rsidTr="00C314A1">
        <w:trPr>
          <w:trHeight w:val="547"/>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77BD8C35" w14:textId="52F15E87" w:rsidR="002C4FED" w:rsidRPr="00215D2E" w:rsidRDefault="002C4FED" w:rsidP="002C4FED">
            <w:pPr>
              <w:rPr>
                <w:rFonts w:cs="Calibri"/>
                <w:color w:val="000000"/>
                <w:sz w:val="24"/>
              </w:rPr>
            </w:pPr>
            <w:r>
              <w:rPr>
                <w:rFonts w:cs="Calibri"/>
                <w:color w:val="000000"/>
                <w:sz w:val="22"/>
                <w:szCs w:val="22"/>
              </w:rPr>
              <w:t>Social Media</w:t>
            </w: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DB8B94D" w14:textId="538C7C57" w:rsidR="002C4FED" w:rsidRPr="00215D2E" w:rsidRDefault="002C4FED" w:rsidP="002C4FED">
            <w:pPr>
              <w:rPr>
                <w:rFonts w:cs="Calibri"/>
                <w:color w:val="000000"/>
                <w:sz w:val="22"/>
                <w:szCs w:val="22"/>
              </w:rPr>
            </w:pPr>
            <w:r>
              <w:rPr>
                <w:rFonts w:cs="Calibri"/>
                <w:color w:val="000000"/>
                <w:sz w:val="22"/>
                <w:szCs w:val="22"/>
              </w:rPr>
              <w:t>Facebook Ads Manager, Instagram Ads</w:t>
            </w:r>
          </w:p>
        </w:tc>
      </w:tr>
      <w:tr w:rsidR="002C4FED" w:rsidRPr="00215D2E" w14:paraId="4F9A302E" w14:textId="77777777" w:rsidTr="00C314A1">
        <w:trPr>
          <w:trHeight w:val="547"/>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6EF0B9E3" w14:textId="22CE1A88" w:rsidR="002C4FED" w:rsidRPr="00215D2E" w:rsidRDefault="002C4FED" w:rsidP="002C4FED">
            <w:pPr>
              <w:rPr>
                <w:rFonts w:cs="Calibri"/>
                <w:color w:val="000000"/>
                <w:sz w:val="24"/>
              </w:rPr>
            </w:pPr>
            <w:r>
              <w:rPr>
                <w:rFonts w:cs="Calibri"/>
                <w:color w:val="000000"/>
                <w:sz w:val="22"/>
                <w:szCs w:val="22"/>
              </w:rPr>
              <w:t>Display Ads</w:t>
            </w: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24183446" w14:textId="46A76A4D" w:rsidR="002C4FED" w:rsidRPr="00215D2E" w:rsidRDefault="002C4FED" w:rsidP="002C4FED">
            <w:pPr>
              <w:rPr>
                <w:rFonts w:cs="Calibri"/>
                <w:color w:val="000000"/>
                <w:sz w:val="22"/>
                <w:szCs w:val="22"/>
              </w:rPr>
            </w:pPr>
            <w:r>
              <w:rPr>
                <w:rFonts w:cs="Calibri"/>
                <w:color w:val="000000"/>
                <w:sz w:val="22"/>
                <w:szCs w:val="22"/>
              </w:rPr>
              <w:t>Google Display Network, programmatic platforms</w:t>
            </w:r>
          </w:p>
        </w:tc>
      </w:tr>
      <w:tr w:rsidR="002C4FED" w:rsidRPr="00215D2E" w14:paraId="103EEDF1" w14:textId="77777777" w:rsidTr="00C314A1">
        <w:trPr>
          <w:trHeight w:val="547"/>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69372AE0" w14:textId="3BC71EB7" w:rsidR="002C4FED" w:rsidRPr="00215D2E" w:rsidRDefault="002C4FED" w:rsidP="002C4FED">
            <w:pPr>
              <w:rPr>
                <w:rFonts w:cs="Calibri"/>
                <w:color w:val="000000"/>
                <w:sz w:val="24"/>
              </w:rPr>
            </w:pPr>
            <w:r>
              <w:rPr>
                <w:rFonts w:cs="Calibri"/>
                <w:color w:val="000000"/>
                <w:sz w:val="22"/>
                <w:szCs w:val="22"/>
              </w:rPr>
              <w:t>Search Engine Ads</w:t>
            </w: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474CF3C" w14:textId="462AD0FF" w:rsidR="002C4FED" w:rsidRPr="00215D2E" w:rsidRDefault="002C4FED" w:rsidP="002C4FED">
            <w:pPr>
              <w:rPr>
                <w:rFonts w:cs="Calibri"/>
                <w:color w:val="000000"/>
                <w:sz w:val="22"/>
                <w:szCs w:val="22"/>
              </w:rPr>
            </w:pPr>
            <w:r>
              <w:rPr>
                <w:rFonts w:cs="Calibri"/>
                <w:color w:val="000000"/>
                <w:sz w:val="22"/>
                <w:szCs w:val="22"/>
              </w:rPr>
              <w:t>Google Ads, Bing Ads</w:t>
            </w:r>
          </w:p>
        </w:tc>
      </w:tr>
      <w:tr w:rsidR="002C4FED" w:rsidRPr="00215D2E" w14:paraId="60E4CB1F" w14:textId="77777777" w:rsidTr="00C314A1">
        <w:trPr>
          <w:trHeight w:val="547"/>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593AF26B" w14:textId="7205D356" w:rsidR="002C4FED" w:rsidRPr="00215D2E" w:rsidRDefault="002C4FED" w:rsidP="002C4FED">
            <w:pPr>
              <w:rPr>
                <w:rFonts w:cs="Calibri"/>
                <w:color w:val="000000"/>
                <w:sz w:val="24"/>
              </w:rPr>
            </w:pPr>
            <w:r>
              <w:rPr>
                <w:rFonts w:cs="Calibri"/>
                <w:color w:val="000000"/>
                <w:sz w:val="22"/>
                <w:szCs w:val="22"/>
              </w:rPr>
              <w:t>Print</w:t>
            </w: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572D1BB" w14:textId="0BD6060F" w:rsidR="002C4FED" w:rsidRPr="00215D2E" w:rsidRDefault="002C4FED" w:rsidP="002C4FED">
            <w:pPr>
              <w:rPr>
                <w:rFonts w:cs="Calibri"/>
                <w:color w:val="000000"/>
                <w:sz w:val="22"/>
                <w:szCs w:val="22"/>
              </w:rPr>
            </w:pPr>
            <w:r>
              <w:rPr>
                <w:rFonts w:cs="Calibri"/>
                <w:color w:val="000000"/>
                <w:sz w:val="22"/>
                <w:szCs w:val="22"/>
              </w:rPr>
              <w:t xml:space="preserve">Local newspaper ad sales departments, magazine ad sales departments  </w:t>
            </w:r>
          </w:p>
        </w:tc>
      </w:tr>
      <w:tr w:rsidR="002C4FED" w:rsidRPr="00215D2E" w14:paraId="41430702" w14:textId="77777777" w:rsidTr="00C314A1">
        <w:trPr>
          <w:trHeight w:val="547"/>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44515C72" w14:textId="7269EE95" w:rsidR="002C4FED" w:rsidRPr="00215D2E" w:rsidRDefault="002C4FED" w:rsidP="002C4FED">
            <w:pPr>
              <w:rPr>
                <w:rFonts w:cs="Calibri"/>
                <w:color w:val="000000"/>
                <w:sz w:val="24"/>
              </w:rPr>
            </w:pPr>
            <w:r>
              <w:rPr>
                <w:rFonts w:cs="Calibri"/>
                <w:color w:val="000000"/>
                <w:sz w:val="22"/>
                <w:szCs w:val="22"/>
              </w:rPr>
              <w:t>Radio</w:t>
            </w: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005468BF" w14:textId="4E0FF5AB" w:rsidR="002C4FED" w:rsidRPr="00215D2E" w:rsidRDefault="002C4FED" w:rsidP="002C4FED">
            <w:pPr>
              <w:rPr>
                <w:rFonts w:cs="Calibri"/>
                <w:color w:val="000000"/>
                <w:sz w:val="22"/>
                <w:szCs w:val="22"/>
              </w:rPr>
            </w:pPr>
            <w:r>
              <w:rPr>
                <w:rFonts w:cs="Calibri"/>
                <w:color w:val="000000"/>
                <w:sz w:val="22"/>
                <w:szCs w:val="22"/>
              </w:rPr>
              <w:t>Local FM radio stations</w:t>
            </w:r>
          </w:p>
        </w:tc>
      </w:tr>
      <w:tr w:rsidR="002C4FED" w:rsidRPr="00215D2E" w14:paraId="21C94B5B" w14:textId="77777777" w:rsidTr="00C314A1">
        <w:trPr>
          <w:trHeight w:val="547"/>
        </w:trPr>
        <w:tc>
          <w:tcPr>
            <w:tcW w:w="305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CF0FD"/>
            <w:vAlign w:val="center"/>
          </w:tcPr>
          <w:p w14:paraId="4370A43B" w14:textId="0A7EAD12" w:rsidR="002C4FED" w:rsidRPr="00215D2E" w:rsidRDefault="002C4FED" w:rsidP="002C4FED">
            <w:pPr>
              <w:rPr>
                <w:rFonts w:cs="Calibri"/>
                <w:color w:val="000000"/>
                <w:sz w:val="24"/>
              </w:rPr>
            </w:pPr>
            <w:r>
              <w:rPr>
                <w:rFonts w:cs="Calibri"/>
                <w:color w:val="000000"/>
                <w:sz w:val="22"/>
                <w:szCs w:val="22"/>
              </w:rPr>
              <w:t>Television</w:t>
            </w:r>
          </w:p>
        </w:tc>
        <w:tc>
          <w:tcPr>
            <w:tcW w:w="803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53593EC1" w14:textId="0ED8AF8D" w:rsidR="002C4FED" w:rsidRPr="00215D2E" w:rsidRDefault="002C4FED" w:rsidP="002C4FED">
            <w:pPr>
              <w:rPr>
                <w:rFonts w:cs="Calibri"/>
                <w:color w:val="000000"/>
                <w:sz w:val="22"/>
                <w:szCs w:val="22"/>
              </w:rPr>
            </w:pPr>
            <w:r>
              <w:rPr>
                <w:rFonts w:cs="Calibri"/>
                <w:color w:val="000000"/>
                <w:sz w:val="22"/>
                <w:szCs w:val="22"/>
              </w:rPr>
              <w:t>Local broadcast and cable networks</w:t>
            </w:r>
          </w:p>
        </w:tc>
      </w:tr>
    </w:tbl>
    <w:p w14:paraId="448B5B4A" w14:textId="77777777" w:rsidR="00364B26" w:rsidRPr="003221BC" w:rsidRDefault="00364B26" w:rsidP="00364B26">
      <w:pPr>
        <w:pStyle w:val="Heading11"/>
        <w:spacing w:after="0" w:line="276" w:lineRule="auto"/>
        <w:rPr>
          <w:sz w:val="20"/>
          <w:szCs w:val="20"/>
        </w:rPr>
      </w:pPr>
    </w:p>
    <w:p w14:paraId="313A0D96" w14:textId="5FA52694" w:rsidR="00364B26" w:rsidRDefault="002C4FED" w:rsidP="00364B26">
      <w:pPr>
        <w:pStyle w:val="Heading11"/>
        <w:rPr>
          <w:color w:val="67908B"/>
          <w:sz w:val="40"/>
          <w:szCs w:val="40"/>
        </w:rPr>
      </w:pPr>
      <w:r w:rsidRPr="002C4FED">
        <w:t>MEDIA OPTIMIZATION</w:t>
      </w:r>
      <w:r w:rsidR="00364B26">
        <w:tab/>
      </w:r>
      <w:r>
        <w:rPr>
          <w:color w:val="8380AB"/>
          <w:sz w:val="40"/>
          <w:szCs w:val="40"/>
        </w:rPr>
        <w:t>11</w:t>
      </w:r>
    </w:p>
    <w:p w14:paraId="1B27F5F5" w14:textId="658DBC70" w:rsidR="00364B26" w:rsidRDefault="002C4FED" w:rsidP="00364B26">
      <w:pPr>
        <w:tabs>
          <w:tab w:val="right" w:pos="11070"/>
        </w:tabs>
        <w:spacing w:after="120" w:line="276" w:lineRule="auto"/>
        <w:rPr>
          <w:bCs/>
          <w:color w:val="595959" w:themeColor="text1" w:themeTint="A6"/>
          <w:sz w:val="20"/>
          <w:szCs w:val="20"/>
        </w:rPr>
      </w:pPr>
      <w:r w:rsidRPr="002C4FED">
        <w:rPr>
          <w:bCs/>
          <w:color w:val="595959" w:themeColor="text1" w:themeTint="A6"/>
          <w:sz w:val="20"/>
          <w:szCs w:val="20"/>
        </w:rPr>
        <w:t>Explain how the media plan will be optimized based on real-time data and insights gathered during the campaign. This step highlights the dynamic nature of media planning.</w:t>
      </w:r>
    </w:p>
    <w:tbl>
      <w:tblPr>
        <w:tblStyle w:val="TableGrid"/>
        <w:tblW w:w="0" w:type="auto"/>
        <w:tblLook w:val="04A0" w:firstRow="1" w:lastRow="0" w:firstColumn="1" w:lastColumn="0" w:noHBand="0" w:noVBand="1"/>
      </w:tblPr>
      <w:tblGrid>
        <w:gridCol w:w="11078"/>
      </w:tblGrid>
      <w:tr w:rsidR="00364B26" w:rsidRPr="003221BC" w14:paraId="6FB8B7B9" w14:textId="77777777" w:rsidTr="002C4FED">
        <w:trPr>
          <w:trHeight w:val="1296"/>
        </w:trPr>
        <w:tc>
          <w:tcPr>
            <w:tcW w:w="1107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tcMar>
              <w:top w:w="144" w:type="dxa"/>
              <w:left w:w="144" w:type="dxa"/>
              <w:right w:w="144" w:type="dxa"/>
            </w:tcMar>
          </w:tcPr>
          <w:p w14:paraId="49EBFAA3" w14:textId="77777777" w:rsidR="002C4FED" w:rsidRPr="002C4FED" w:rsidRDefault="002C4FED" w:rsidP="002C4FED">
            <w:pPr>
              <w:tabs>
                <w:tab w:val="right" w:pos="11070"/>
              </w:tabs>
              <w:spacing w:line="276" w:lineRule="auto"/>
              <w:rPr>
                <w:bCs/>
                <w:color w:val="000000" w:themeColor="text1"/>
                <w:sz w:val="24"/>
              </w:rPr>
            </w:pPr>
            <w:r w:rsidRPr="002C4FED">
              <w:rPr>
                <w:bCs/>
                <w:color w:val="8380AB"/>
                <w:sz w:val="24"/>
              </w:rPr>
              <w:t xml:space="preserve">• </w:t>
            </w:r>
            <w:r w:rsidRPr="002C4FED">
              <w:rPr>
                <w:bCs/>
                <w:color w:val="000000" w:themeColor="text1"/>
                <w:sz w:val="24"/>
              </w:rPr>
              <w:t xml:space="preserve"> Monitor performance metrics in real time to identify underperforming channels.</w:t>
            </w:r>
          </w:p>
          <w:p w14:paraId="7CFB2809" w14:textId="77777777" w:rsidR="002C4FED" w:rsidRPr="002C4FED" w:rsidRDefault="002C4FED" w:rsidP="002C4FED">
            <w:pPr>
              <w:tabs>
                <w:tab w:val="right" w:pos="11070"/>
              </w:tabs>
              <w:spacing w:line="276" w:lineRule="auto"/>
              <w:rPr>
                <w:bCs/>
                <w:color w:val="000000" w:themeColor="text1"/>
                <w:sz w:val="24"/>
              </w:rPr>
            </w:pPr>
            <w:r w:rsidRPr="002C4FED">
              <w:rPr>
                <w:bCs/>
                <w:color w:val="8380AB"/>
                <w:sz w:val="24"/>
              </w:rPr>
              <w:t>•</w:t>
            </w:r>
            <w:r w:rsidRPr="002C4FED">
              <w:rPr>
                <w:bCs/>
                <w:color w:val="000000" w:themeColor="text1"/>
                <w:sz w:val="24"/>
              </w:rPr>
              <w:t xml:space="preserve">  Adjust budget allocations based on performance data.</w:t>
            </w:r>
          </w:p>
          <w:p w14:paraId="67136FE6" w14:textId="4A3BE5E4" w:rsidR="00364B26" w:rsidRPr="003221BC" w:rsidRDefault="002C4FED" w:rsidP="002C4FED">
            <w:pPr>
              <w:tabs>
                <w:tab w:val="right" w:pos="11070"/>
              </w:tabs>
              <w:spacing w:line="276" w:lineRule="auto"/>
              <w:rPr>
                <w:bCs/>
                <w:color w:val="000000" w:themeColor="text1"/>
                <w:sz w:val="24"/>
              </w:rPr>
            </w:pPr>
            <w:r w:rsidRPr="002C4FED">
              <w:rPr>
                <w:bCs/>
                <w:color w:val="8380AB"/>
                <w:sz w:val="24"/>
              </w:rPr>
              <w:t>•</w:t>
            </w:r>
            <w:r w:rsidRPr="002C4FED">
              <w:rPr>
                <w:bCs/>
                <w:color w:val="000000" w:themeColor="text1"/>
                <w:sz w:val="24"/>
              </w:rPr>
              <w:t xml:space="preserve">  Optimize ad creatives based on engagement and conversion rates.</w:t>
            </w:r>
          </w:p>
        </w:tc>
      </w:tr>
    </w:tbl>
    <w:p w14:paraId="1C6D2700" w14:textId="77777777" w:rsidR="00364B26" w:rsidRDefault="00364B26" w:rsidP="00364B26">
      <w:pPr>
        <w:tabs>
          <w:tab w:val="right" w:pos="11070"/>
        </w:tabs>
        <w:spacing w:line="276" w:lineRule="auto"/>
        <w:rPr>
          <w:bCs/>
          <w:color w:val="595959" w:themeColor="text1" w:themeTint="A6"/>
          <w:sz w:val="20"/>
          <w:szCs w:val="20"/>
        </w:rPr>
      </w:pPr>
    </w:p>
    <w:p w14:paraId="4B99E19A" w14:textId="77777777" w:rsidR="0014166F" w:rsidRDefault="0014166F" w:rsidP="00364B26">
      <w:pPr>
        <w:pStyle w:val="Heading11"/>
        <w:spacing w:after="0" w:line="276" w:lineRule="auto"/>
        <w:rPr>
          <w:sz w:val="20"/>
          <w:szCs w:val="20"/>
        </w:rPr>
        <w:sectPr w:rsidR="0014166F" w:rsidSect="004340AC">
          <w:pgSz w:w="12240" w:h="15840"/>
          <w:pgMar w:top="576" w:right="576" w:bottom="576" w:left="576" w:header="0" w:footer="0" w:gutter="0"/>
          <w:cols w:space="720"/>
          <w:docGrid w:linePitch="360"/>
        </w:sectPr>
      </w:pPr>
    </w:p>
    <w:p w14:paraId="4CA798BA" w14:textId="77777777" w:rsidR="00B5346C" w:rsidRPr="00224734" w:rsidRDefault="00B5346C" w:rsidP="00D022DF">
      <w:pPr>
        <w:rPr>
          <w:b/>
          <w:color w:val="A6A6A6" w:themeColor="background1" w:themeShade="A6"/>
          <w:sz w:val="32"/>
          <w:szCs w:val="44"/>
        </w:rPr>
      </w:pP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224734" w14:paraId="39A90A15" w14:textId="77777777" w:rsidTr="00B5346C">
        <w:trPr>
          <w:trHeight w:val="2530"/>
        </w:trPr>
        <w:tc>
          <w:tcPr>
            <w:tcW w:w="9810" w:type="dxa"/>
          </w:tcPr>
          <w:p w14:paraId="584E6DC1" w14:textId="77777777" w:rsidR="00B5346C" w:rsidRPr="00224734" w:rsidRDefault="00B5346C" w:rsidP="00F63F7D">
            <w:pPr>
              <w:jc w:val="center"/>
              <w:rPr>
                <w:rFonts w:cs="Arial"/>
                <w:b/>
                <w:sz w:val="20"/>
                <w:szCs w:val="20"/>
              </w:rPr>
            </w:pPr>
          </w:p>
          <w:p w14:paraId="3009CFD5" w14:textId="549AF8FA" w:rsidR="00E63F9A" w:rsidRPr="00224734" w:rsidRDefault="00E63F9A" w:rsidP="00F63F7D">
            <w:pPr>
              <w:jc w:val="center"/>
              <w:rPr>
                <w:rFonts w:cs="Arial"/>
                <w:b/>
                <w:sz w:val="20"/>
                <w:szCs w:val="20"/>
              </w:rPr>
            </w:pPr>
            <w:r w:rsidRPr="00224734">
              <w:rPr>
                <w:rFonts w:cs="Arial"/>
                <w:b/>
                <w:sz w:val="20"/>
                <w:szCs w:val="20"/>
              </w:rPr>
              <w:t>DISCLAIMER</w:t>
            </w:r>
          </w:p>
          <w:p w14:paraId="0376E172" w14:textId="77777777" w:rsidR="00E63F9A" w:rsidRPr="00224734" w:rsidRDefault="00E63F9A" w:rsidP="00F63F7D">
            <w:pPr>
              <w:rPr>
                <w:rFonts w:cs="Arial"/>
                <w:szCs w:val="20"/>
              </w:rPr>
            </w:pPr>
          </w:p>
          <w:p w14:paraId="3C749F22" w14:textId="77777777" w:rsidR="00E63F9A" w:rsidRPr="00224734" w:rsidRDefault="00E63F9A" w:rsidP="00F63F7D">
            <w:pPr>
              <w:rPr>
                <w:rFonts w:cs="Arial"/>
                <w:sz w:val="22"/>
                <w:szCs w:val="20"/>
              </w:rPr>
            </w:pPr>
            <w:r w:rsidRPr="00224734">
              <w:rPr>
                <w:rFonts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8CCF4C3" w14:textId="77777777" w:rsidR="00B5346C" w:rsidRPr="00224734" w:rsidRDefault="00B5346C" w:rsidP="00F63F7D">
            <w:pPr>
              <w:rPr>
                <w:rFonts w:cs="Arial"/>
                <w:sz w:val="22"/>
                <w:szCs w:val="20"/>
              </w:rPr>
            </w:pPr>
          </w:p>
          <w:p w14:paraId="02B37556" w14:textId="61099CB0" w:rsidR="00B5346C" w:rsidRPr="00224734" w:rsidRDefault="00B5346C" w:rsidP="00F63F7D">
            <w:pPr>
              <w:rPr>
                <w:rFonts w:cs="Arial"/>
                <w:sz w:val="20"/>
                <w:szCs w:val="20"/>
              </w:rPr>
            </w:pPr>
          </w:p>
        </w:tc>
      </w:tr>
    </w:tbl>
    <w:p w14:paraId="24F4970F" w14:textId="77777777" w:rsidR="00E63F9A" w:rsidRPr="00224734" w:rsidRDefault="00E63F9A" w:rsidP="00D022DF">
      <w:pPr>
        <w:rPr>
          <w:b/>
          <w:color w:val="A6A6A6" w:themeColor="background1" w:themeShade="A6"/>
          <w:sz w:val="32"/>
          <w:szCs w:val="44"/>
        </w:rPr>
      </w:pPr>
    </w:p>
    <w:sectPr w:rsidR="00E63F9A" w:rsidRPr="00224734" w:rsidSect="004340AC">
      <w:pgSz w:w="12240" w:h="15840"/>
      <w:pgMar w:top="57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697F1" w14:textId="77777777" w:rsidR="00410EFF" w:rsidRDefault="00410EFF" w:rsidP="006F67AE">
      <w:r>
        <w:separator/>
      </w:r>
    </w:p>
  </w:endnote>
  <w:endnote w:type="continuationSeparator" w:id="0">
    <w:p w14:paraId="37ABA912" w14:textId="77777777" w:rsidR="00410EFF" w:rsidRDefault="00410EFF" w:rsidP="006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0F91E" w14:textId="77777777" w:rsidR="00410EFF" w:rsidRDefault="00410EFF" w:rsidP="006F67AE">
      <w:r>
        <w:separator/>
      </w:r>
    </w:p>
  </w:footnote>
  <w:footnote w:type="continuationSeparator" w:id="0">
    <w:p w14:paraId="4D130F32" w14:textId="77777777" w:rsidR="00410EFF" w:rsidRDefault="00410EFF" w:rsidP="006F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0"/>
  </w:num>
  <w:num w:numId="12" w16cid:durableId="603146199">
    <w:abstractNumId w:val="33"/>
  </w:num>
  <w:num w:numId="13" w16cid:durableId="1024402353">
    <w:abstractNumId w:val="12"/>
  </w:num>
  <w:num w:numId="14" w16cid:durableId="20520560">
    <w:abstractNumId w:val="24"/>
  </w:num>
  <w:num w:numId="15" w16cid:durableId="1416322016">
    <w:abstractNumId w:val="31"/>
  </w:num>
  <w:num w:numId="16" w16cid:durableId="875117323">
    <w:abstractNumId w:val="17"/>
  </w:num>
  <w:num w:numId="17" w16cid:durableId="592127415">
    <w:abstractNumId w:val="34"/>
  </w:num>
  <w:num w:numId="18" w16cid:durableId="1225750585">
    <w:abstractNumId w:val="28"/>
  </w:num>
  <w:num w:numId="19" w16cid:durableId="2139106032">
    <w:abstractNumId w:val="32"/>
  </w:num>
  <w:num w:numId="20" w16cid:durableId="1950549219">
    <w:abstractNumId w:val="23"/>
  </w:num>
  <w:num w:numId="21" w16cid:durableId="955791045">
    <w:abstractNumId w:val="10"/>
  </w:num>
  <w:num w:numId="22" w16cid:durableId="1769231190">
    <w:abstractNumId w:val="14"/>
  </w:num>
  <w:num w:numId="23" w16cid:durableId="165025350">
    <w:abstractNumId w:val="20"/>
  </w:num>
  <w:num w:numId="24" w16cid:durableId="45178460">
    <w:abstractNumId w:val="16"/>
  </w:num>
  <w:num w:numId="25" w16cid:durableId="1230115532">
    <w:abstractNumId w:val="27"/>
  </w:num>
  <w:num w:numId="26" w16cid:durableId="1659920493">
    <w:abstractNumId w:val="11"/>
  </w:num>
  <w:num w:numId="27" w16cid:durableId="1734354894">
    <w:abstractNumId w:val="22"/>
  </w:num>
  <w:num w:numId="28" w16cid:durableId="849488966">
    <w:abstractNumId w:val="19"/>
  </w:num>
  <w:num w:numId="29" w16cid:durableId="1100761350">
    <w:abstractNumId w:val="15"/>
  </w:num>
  <w:num w:numId="30" w16cid:durableId="516962578">
    <w:abstractNumId w:val="18"/>
  </w:num>
  <w:num w:numId="31" w16cid:durableId="518931459">
    <w:abstractNumId w:val="13"/>
  </w:num>
  <w:num w:numId="32" w16cid:durableId="1432778695">
    <w:abstractNumId w:val="29"/>
  </w:num>
  <w:num w:numId="33" w16cid:durableId="1633822270">
    <w:abstractNumId w:val="25"/>
  </w:num>
  <w:num w:numId="34" w16cid:durableId="1596135236">
    <w:abstractNumId w:val="26"/>
  </w:num>
  <w:num w:numId="35" w16cid:durableId="1355224670">
    <w:abstractNumId w:val="35"/>
  </w:num>
  <w:num w:numId="36" w16cid:durableId="20910776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A305A"/>
    <w:rsid w:val="000A5628"/>
    <w:rsid w:val="000B3AA5"/>
    <w:rsid w:val="000D5F7F"/>
    <w:rsid w:val="000E7AF5"/>
    <w:rsid w:val="00130A41"/>
    <w:rsid w:val="001331F6"/>
    <w:rsid w:val="0014166F"/>
    <w:rsid w:val="00161DB2"/>
    <w:rsid w:val="001B3F80"/>
    <w:rsid w:val="001D6A5F"/>
    <w:rsid w:val="00215D2E"/>
    <w:rsid w:val="00224734"/>
    <w:rsid w:val="0024438E"/>
    <w:rsid w:val="0024733A"/>
    <w:rsid w:val="00252DC3"/>
    <w:rsid w:val="002753C8"/>
    <w:rsid w:val="00295511"/>
    <w:rsid w:val="00296C13"/>
    <w:rsid w:val="002A45FC"/>
    <w:rsid w:val="002C4FED"/>
    <w:rsid w:val="002E4407"/>
    <w:rsid w:val="002F2C0D"/>
    <w:rsid w:val="002F39CD"/>
    <w:rsid w:val="003221BC"/>
    <w:rsid w:val="00327A42"/>
    <w:rsid w:val="00364B26"/>
    <w:rsid w:val="0036595F"/>
    <w:rsid w:val="003758D7"/>
    <w:rsid w:val="00394B8A"/>
    <w:rsid w:val="003D28EE"/>
    <w:rsid w:val="003F787D"/>
    <w:rsid w:val="00410EFF"/>
    <w:rsid w:val="00422668"/>
    <w:rsid w:val="004340AC"/>
    <w:rsid w:val="0045628D"/>
    <w:rsid w:val="00460C54"/>
    <w:rsid w:val="004707CA"/>
    <w:rsid w:val="00491FB9"/>
    <w:rsid w:val="00492BF1"/>
    <w:rsid w:val="004B2CF1"/>
    <w:rsid w:val="004B4C32"/>
    <w:rsid w:val="004D59AF"/>
    <w:rsid w:val="004D7DBC"/>
    <w:rsid w:val="004E7C78"/>
    <w:rsid w:val="0051641B"/>
    <w:rsid w:val="005236E0"/>
    <w:rsid w:val="00547183"/>
    <w:rsid w:val="00557C38"/>
    <w:rsid w:val="005A2BD6"/>
    <w:rsid w:val="005B7C30"/>
    <w:rsid w:val="005D2041"/>
    <w:rsid w:val="005D39C7"/>
    <w:rsid w:val="005F5ABE"/>
    <w:rsid w:val="006472DC"/>
    <w:rsid w:val="00693B53"/>
    <w:rsid w:val="006B0B9A"/>
    <w:rsid w:val="006B550E"/>
    <w:rsid w:val="006B5ECE"/>
    <w:rsid w:val="006B6267"/>
    <w:rsid w:val="006C07C6"/>
    <w:rsid w:val="006C1052"/>
    <w:rsid w:val="006C1F31"/>
    <w:rsid w:val="006C5354"/>
    <w:rsid w:val="006C66DE"/>
    <w:rsid w:val="006D3777"/>
    <w:rsid w:val="006D6888"/>
    <w:rsid w:val="006F67AE"/>
    <w:rsid w:val="00714325"/>
    <w:rsid w:val="00721209"/>
    <w:rsid w:val="00745F8B"/>
    <w:rsid w:val="0074791C"/>
    <w:rsid w:val="00756B3B"/>
    <w:rsid w:val="0076464D"/>
    <w:rsid w:val="00771E60"/>
    <w:rsid w:val="00772FA5"/>
    <w:rsid w:val="00774101"/>
    <w:rsid w:val="00781851"/>
    <w:rsid w:val="0078197E"/>
    <w:rsid w:val="007A2930"/>
    <w:rsid w:val="007A7DA3"/>
    <w:rsid w:val="007C47AB"/>
    <w:rsid w:val="007C78E5"/>
    <w:rsid w:val="007D114C"/>
    <w:rsid w:val="007F08AA"/>
    <w:rsid w:val="008041E3"/>
    <w:rsid w:val="00820F3D"/>
    <w:rsid w:val="00826EC1"/>
    <w:rsid w:val="008339EA"/>
    <w:rsid w:val="008350B3"/>
    <w:rsid w:val="0084470C"/>
    <w:rsid w:val="008F0F82"/>
    <w:rsid w:val="009152A8"/>
    <w:rsid w:val="009238F5"/>
    <w:rsid w:val="00925AA5"/>
    <w:rsid w:val="00942BD8"/>
    <w:rsid w:val="009515B9"/>
    <w:rsid w:val="00970ACE"/>
    <w:rsid w:val="009A343F"/>
    <w:rsid w:val="009A7597"/>
    <w:rsid w:val="009C2E35"/>
    <w:rsid w:val="009C4A98"/>
    <w:rsid w:val="009E71D3"/>
    <w:rsid w:val="009F0F9F"/>
    <w:rsid w:val="00A06691"/>
    <w:rsid w:val="00A12C16"/>
    <w:rsid w:val="00A144A5"/>
    <w:rsid w:val="00A2037C"/>
    <w:rsid w:val="00A83200"/>
    <w:rsid w:val="00A95536"/>
    <w:rsid w:val="00AE1A89"/>
    <w:rsid w:val="00AE7F9C"/>
    <w:rsid w:val="00AF40E2"/>
    <w:rsid w:val="00B50F7C"/>
    <w:rsid w:val="00B5346C"/>
    <w:rsid w:val="00B63774"/>
    <w:rsid w:val="00B8500C"/>
    <w:rsid w:val="00BC38F6"/>
    <w:rsid w:val="00BC7F9D"/>
    <w:rsid w:val="00BE7B8F"/>
    <w:rsid w:val="00C03834"/>
    <w:rsid w:val="00C12C0B"/>
    <w:rsid w:val="00C45576"/>
    <w:rsid w:val="00CA2CD6"/>
    <w:rsid w:val="00CB4DF0"/>
    <w:rsid w:val="00CB7FA5"/>
    <w:rsid w:val="00CD1CD9"/>
    <w:rsid w:val="00D022DF"/>
    <w:rsid w:val="00D141CC"/>
    <w:rsid w:val="00D43829"/>
    <w:rsid w:val="00D60EC5"/>
    <w:rsid w:val="00D660EC"/>
    <w:rsid w:val="00D82ADF"/>
    <w:rsid w:val="00DB1AE1"/>
    <w:rsid w:val="00E336BA"/>
    <w:rsid w:val="00E46E2D"/>
    <w:rsid w:val="00E62BF6"/>
    <w:rsid w:val="00E63F9A"/>
    <w:rsid w:val="00E97308"/>
    <w:rsid w:val="00EB23F8"/>
    <w:rsid w:val="00EC50D2"/>
    <w:rsid w:val="00EE3ACD"/>
    <w:rsid w:val="00F75243"/>
    <w:rsid w:val="00F85E87"/>
    <w:rsid w:val="00FB4C7E"/>
    <w:rsid w:val="00FE57A0"/>
    <w:rsid w:val="00FF4D5E"/>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641B"/>
    <w:rPr>
      <w:rFonts w:ascii="Century Gothic" w:hAnsi="Century Gothic"/>
      <w:sz w:val="16"/>
      <w:szCs w:val="24"/>
    </w:rPr>
  </w:style>
  <w:style w:type="paragraph" w:styleId="Heading1">
    <w:name w:val="heading 1"/>
    <w:basedOn w:val="Normal"/>
    <w:next w:val="Normal"/>
    <w:qFormat/>
    <w:rsid w:val="0051641B"/>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cstheme="minorHAnsi"/>
      <w:b/>
      <w:bCs/>
      <w:i/>
      <w:iCs/>
      <w:sz w:val="24"/>
    </w:rPr>
  </w:style>
  <w:style w:type="paragraph" w:styleId="TOC2">
    <w:name w:val="toc 2"/>
    <w:basedOn w:val="Normal"/>
    <w:next w:val="Normal"/>
    <w:autoRedefine/>
    <w:unhideWhenUsed/>
    <w:rsid w:val="00AF40E2"/>
    <w:pPr>
      <w:spacing w:before="120"/>
      <w:ind w:left="160"/>
    </w:pPr>
    <w:rPr>
      <w:rFonts w:cstheme="minorHAnsi"/>
      <w:b/>
      <w:bCs/>
      <w:sz w:val="22"/>
      <w:szCs w:val="22"/>
    </w:rPr>
  </w:style>
  <w:style w:type="paragraph" w:styleId="TOC3">
    <w:name w:val="toc 3"/>
    <w:basedOn w:val="Normal"/>
    <w:next w:val="Normal"/>
    <w:autoRedefine/>
    <w:unhideWhenUsed/>
    <w:rsid w:val="00AF40E2"/>
    <w:pPr>
      <w:ind w:left="320"/>
    </w:pPr>
    <w:rPr>
      <w:rFonts w:cstheme="minorHAnsi"/>
      <w:sz w:val="20"/>
      <w:szCs w:val="20"/>
    </w:rPr>
  </w:style>
  <w:style w:type="paragraph" w:styleId="TOC4">
    <w:name w:val="toc 4"/>
    <w:basedOn w:val="Normal"/>
    <w:next w:val="Normal"/>
    <w:autoRedefine/>
    <w:unhideWhenUsed/>
    <w:rsid w:val="00AF40E2"/>
    <w:pPr>
      <w:ind w:left="480"/>
    </w:pPr>
    <w:rPr>
      <w:rFonts w:cstheme="minorHAnsi"/>
      <w:sz w:val="20"/>
      <w:szCs w:val="20"/>
    </w:rPr>
  </w:style>
  <w:style w:type="paragraph" w:styleId="TOC5">
    <w:name w:val="toc 5"/>
    <w:basedOn w:val="Normal"/>
    <w:next w:val="Normal"/>
    <w:autoRedefine/>
    <w:unhideWhenUsed/>
    <w:rsid w:val="00AF40E2"/>
    <w:pPr>
      <w:ind w:left="640"/>
    </w:pPr>
    <w:rPr>
      <w:rFonts w:cstheme="minorHAnsi"/>
      <w:sz w:val="20"/>
      <w:szCs w:val="20"/>
    </w:rPr>
  </w:style>
  <w:style w:type="paragraph" w:styleId="TOC6">
    <w:name w:val="toc 6"/>
    <w:basedOn w:val="Normal"/>
    <w:next w:val="Normal"/>
    <w:autoRedefine/>
    <w:unhideWhenUsed/>
    <w:rsid w:val="00AF40E2"/>
    <w:pPr>
      <w:ind w:left="800"/>
    </w:pPr>
    <w:rPr>
      <w:rFonts w:cstheme="minorHAnsi"/>
      <w:sz w:val="20"/>
      <w:szCs w:val="20"/>
    </w:rPr>
  </w:style>
  <w:style w:type="paragraph" w:styleId="TOC7">
    <w:name w:val="toc 7"/>
    <w:basedOn w:val="Normal"/>
    <w:next w:val="Normal"/>
    <w:autoRedefine/>
    <w:unhideWhenUsed/>
    <w:rsid w:val="00AF40E2"/>
    <w:pPr>
      <w:ind w:left="960"/>
    </w:pPr>
    <w:rPr>
      <w:rFonts w:cstheme="minorHAnsi"/>
      <w:sz w:val="20"/>
      <w:szCs w:val="20"/>
    </w:rPr>
  </w:style>
  <w:style w:type="paragraph" w:styleId="TOC8">
    <w:name w:val="toc 8"/>
    <w:basedOn w:val="Normal"/>
    <w:next w:val="Normal"/>
    <w:autoRedefine/>
    <w:unhideWhenUsed/>
    <w:rsid w:val="00AF40E2"/>
    <w:pPr>
      <w:ind w:left="1120"/>
    </w:pPr>
    <w:rPr>
      <w:rFonts w:cstheme="minorHAnsi"/>
      <w:sz w:val="20"/>
      <w:szCs w:val="20"/>
    </w:rPr>
  </w:style>
  <w:style w:type="paragraph" w:styleId="TOC9">
    <w:name w:val="toc 9"/>
    <w:basedOn w:val="Normal"/>
    <w:next w:val="Normal"/>
    <w:autoRedefine/>
    <w:unhideWhenUsed/>
    <w:rsid w:val="00AF40E2"/>
    <w:pPr>
      <w:ind w:left="1280"/>
    </w:pPr>
    <w:rPr>
      <w:rFonts w:cstheme="minorHAnsi"/>
      <w:sz w:val="20"/>
      <w:szCs w:val="20"/>
    </w:rPr>
  </w:style>
  <w:style w:type="paragraph" w:styleId="ListParagraph">
    <w:name w:val="List Paragraph"/>
    <w:basedOn w:val="Normal"/>
    <w:uiPriority w:val="34"/>
    <w:unhideWhenUsed/>
    <w:qFormat/>
    <w:rsid w:val="009515B9"/>
    <w:pPr>
      <w:ind w:left="720"/>
      <w:contextualSpacing/>
    </w:pPr>
  </w:style>
  <w:style w:type="paragraph" w:styleId="Header">
    <w:name w:val="header"/>
    <w:basedOn w:val="Normal"/>
    <w:link w:val="HeaderChar"/>
    <w:unhideWhenUsed/>
    <w:rsid w:val="006F67AE"/>
    <w:pPr>
      <w:tabs>
        <w:tab w:val="center" w:pos="4680"/>
        <w:tab w:val="right" w:pos="9360"/>
      </w:tabs>
    </w:p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161DB2"/>
    <w:pPr>
      <w:tabs>
        <w:tab w:val="right" w:pos="11070"/>
      </w:tabs>
      <w:spacing w:after="120"/>
    </w:pPr>
    <w:rPr>
      <w:bCs/>
      <w:color w:val="413DA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854&amp;utm_source=template-word&amp;utm_medium=content&amp;utm_campaign=Advertising+Media+Plan+Example-word-11854&amp;lpa=Advertising+Media+Plan+Example+word+1185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Erica Waite</dc:creator>
  <cp:lastModifiedBy>Heather Key</cp:lastModifiedBy>
  <cp:revision>7</cp:revision>
  <cp:lastPrinted>2023-08-28T05:50:00Z</cp:lastPrinted>
  <dcterms:created xsi:type="dcterms:W3CDTF">2023-10-30T21:36:00Z</dcterms:created>
  <dcterms:modified xsi:type="dcterms:W3CDTF">2023-11-11T01:26:00Z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