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3B47" w14:textId="77777777" w:rsidR="00232A2C" w:rsidRPr="001E345E" w:rsidRDefault="006B4529" w:rsidP="006B4529">
      <w:pPr>
        <w:rPr>
          <w:b/>
          <w:color w:val="808080" w:themeColor="background1" w:themeShade="80"/>
          <w:sz w:val="36"/>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1E345E">
        <w:rPr>
          <w:noProof/>
          <w:color w:val="808080" w:themeColor="background1" w:themeShade="80"/>
        </w:rPr>
        <w:drawing>
          <wp:anchor distT="0" distB="0" distL="114300" distR="114300" simplePos="0" relativeHeight="251660288" behindDoc="0" locked="0" layoutInCell="1" allowOverlap="1" wp14:anchorId="7C55BBFA" wp14:editId="3E466AEE">
            <wp:simplePos x="0" y="0"/>
            <wp:positionH relativeFrom="column">
              <wp:posOffset>7021830</wp:posOffset>
            </wp:positionH>
            <wp:positionV relativeFrom="paragraph">
              <wp:posOffset>24765</wp:posOffset>
            </wp:positionV>
            <wp:extent cx="2298700" cy="319004"/>
            <wp:effectExtent l="0" t="0" r="0"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397771">
        <w:rPr>
          <w:b/>
          <w:color w:val="808080" w:themeColor="background1" w:themeShade="80"/>
          <w:sz w:val="36"/>
        </w:rPr>
        <w:t>SCRUM ROLES AND RESPONSIBILITIES</w:t>
      </w:r>
    </w:p>
    <w:bookmarkEnd w:id="4"/>
    <w:bookmarkEnd w:id="5"/>
    <w:bookmarkEnd w:id="6"/>
    <w:bookmarkEnd w:id="7"/>
    <w:bookmarkEnd w:id="8"/>
    <w:p w14:paraId="4B82DE65" w14:textId="77777777" w:rsidR="00397771"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89"/>
        <w:gridCol w:w="4890"/>
        <w:gridCol w:w="4889"/>
      </w:tblGrid>
      <w:tr w:rsidR="00397771" w:rsidRPr="00397771" w14:paraId="1D4FB4B8" w14:textId="77777777" w:rsidTr="00397771">
        <w:trPr>
          <w:trHeight w:val="576"/>
        </w:trPr>
        <w:tc>
          <w:tcPr>
            <w:tcW w:w="4889" w:type="dxa"/>
            <w:tcBorders>
              <w:bottom w:val="nil"/>
            </w:tcBorders>
            <w:shd w:val="clear" w:color="auto" w:fill="D5DCE4" w:themeFill="text2" w:themeFillTint="33"/>
            <w:vAlign w:val="center"/>
          </w:tcPr>
          <w:p w14:paraId="769AAD18" w14:textId="77777777" w:rsidR="00397771" w:rsidRPr="00397771" w:rsidRDefault="00397771" w:rsidP="00397771">
            <w:pPr>
              <w:jc w:val="center"/>
              <w:rPr>
                <w:rFonts w:cs="Arial"/>
                <w:bCs/>
                <w:noProof/>
                <w:color w:val="000000" w:themeColor="text1"/>
                <w:sz w:val="36"/>
                <w:szCs w:val="36"/>
              </w:rPr>
            </w:pPr>
            <w:r w:rsidRPr="00397771">
              <w:rPr>
                <w:rFonts w:cs="Arial"/>
                <w:bCs/>
                <w:noProof/>
                <w:color w:val="000000" w:themeColor="text1"/>
                <w:sz w:val="36"/>
                <w:szCs w:val="36"/>
              </w:rPr>
              <w:t>PRODUCT OWNER</w:t>
            </w:r>
          </w:p>
        </w:tc>
        <w:tc>
          <w:tcPr>
            <w:tcW w:w="4890" w:type="dxa"/>
            <w:tcBorders>
              <w:bottom w:val="nil"/>
            </w:tcBorders>
            <w:shd w:val="clear" w:color="auto" w:fill="EAEEF3"/>
            <w:vAlign w:val="center"/>
          </w:tcPr>
          <w:p w14:paraId="26EF5AD8" w14:textId="77777777" w:rsidR="00397771" w:rsidRPr="00397771" w:rsidRDefault="00397771" w:rsidP="00397771">
            <w:pPr>
              <w:jc w:val="center"/>
              <w:rPr>
                <w:rFonts w:cs="Arial"/>
                <w:bCs/>
                <w:noProof/>
                <w:color w:val="000000" w:themeColor="text1"/>
                <w:sz w:val="36"/>
                <w:szCs w:val="36"/>
              </w:rPr>
            </w:pPr>
            <w:r w:rsidRPr="00397771">
              <w:rPr>
                <w:rFonts w:cs="Arial"/>
                <w:bCs/>
                <w:noProof/>
                <w:color w:val="000000" w:themeColor="text1"/>
                <w:sz w:val="36"/>
                <w:szCs w:val="36"/>
              </w:rPr>
              <w:t>SCRUM MASTER</w:t>
            </w:r>
          </w:p>
        </w:tc>
        <w:tc>
          <w:tcPr>
            <w:tcW w:w="4889" w:type="dxa"/>
            <w:tcBorders>
              <w:bottom w:val="nil"/>
            </w:tcBorders>
            <w:shd w:val="clear" w:color="auto" w:fill="F7F9FB"/>
            <w:vAlign w:val="center"/>
          </w:tcPr>
          <w:p w14:paraId="477CE450" w14:textId="77777777" w:rsidR="00397771" w:rsidRPr="00397771" w:rsidRDefault="00397771" w:rsidP="00397771">
            <w:pPr>
              <w:jc w:val="center"/>
              <w:rPr>
                <w:rFonts w:cs="Arial"/>
                <w:bCs/>
                <w:noProof/>
                <w:color w:val="000000" w:themeColor="text1"/>
                <w:sz w:val="36"/>
                <w:szCs w:val="36"/>
              </w:rPr>
            </w:pPr>
            <w:r w:rsidRPr="00397771">
              <w:rPr>
                <w:rFonts w:cs="Arial"/>
                <w:bCs/>
                <w:noProof/>
                <w:color w:val="000000" w:themeColor="text1"/>
                <w:sz w:val="36"/>
                <w:szCs w:val="36"/>
              </w:rPr>
              <w:t>SCRUM TEAM</w:t>
            </w:r>
          </w:p>
        </w:tc>
      </w:tr>
      <w:tr w:rsidR="00397771" w:rsidRPr="00397771" w14:paraId="78CFFB9F" w14:textId="77777777" w:rsidTr="00397771">
        <w:trPr>
          <w:trHeight w:val="1152"/>
        </w:trPr>
        <w:tc>
          <w:tcPr>
            <w:tcW w:w="4889" w:type="dxa"/>
            <w:tcBorders>
              <w:top w:val="nil"/>
            </w:tcBorders>
            <w:shd w:val="clear" w:color="auto" w:fill="D5DCE4" w:themeFill="text2" w:themeFillTint="33"/>
            <w:tcMar>
              <w:top w:w="144" w:type="dxa"/>
              <w:left w:w="115" w:type="dxa"/>
              <w:right w:w="115" w:type="dxa"/>
            </w:tcMar>
          </w:tcPr>
          <w:p w14:paraId="15D4C0A7" w14:textId="77777777" w:rsidR="00397771" w:rsidRPr="00397771" w:rsidRDefault="00397771" w:rsidP="00DF006B">
            <w:pPr>
              <w:jc w:val="center"/>
              <w:rPr>
                <w:rFonts w:cs="Arial"/>
                <w:bCs/>
                <w:noProof/>
                <w:color w:val="000000" w:themeColor="text1"/>
                <w:sz w:val="20"/>
                <w:szCs w:val="20"/>
              </w:rPr>
            </w:pPr>
            <w:r w:rsidRPr="00397771">
              <w:rPr>
                <w:rFonts w:cs="Arial"/>
                <w:bCs/>
                <w:noProof/>
                <w:color w:val="000000" w:themeColor="text1"/>
                <w:sz w:val="20"/>
                <w:szCs w:val="20"/>
              </w:rPr>
              <w:t>Promotes the product vision and prioritizes the product backlog to maximize the product’s functionality and value for the customer.</w:t>
            </w:r>
          </w:p>
        </w:tc>
        <w:tc>
          <w:tcPr>
            <w:tcW w:w="4890" w:type="dxa"/>
            <w:tcBorders>
              <w:top w:val="nil"/>
            </w:tcBorders>
            <w:shd w:val="clear" w:color="auto" w:fill="EAEEF3"/>
            <w:tcMar>
              <w:top w:w="144" w:type="dxa"/>
              <w:left w:w="115" w:type="dxa"/>
              <w:right w:w="115" w:type="dxa"/>
            </w:tcMar>
          </w:tcPr>
          <w:p w14:paraId="1DEF76ED" w14:textId="77777777" w:rsidR="00397771" w:rsidRPr="00397771" w:rsidRDefault="00397771" w:rsidP="00DF006B">
            <w:pPr>
              <w:jc w:val="center"/>
              <w:rPr>
                <w:rFonts w:cs="Arial"/>
                <w:bCs/>
                <w:noProof/>
                <w:color w:val="000000" w:themeColor="text1"/>
                <w:sz w:val="20"/>
                <w:szCs w:val="20"/>
              </w:rPr>
            </w:pPr>
            <w:r w:rsidRPr="00397771">
              <w:rPr>
                <w:rFonts w:cs="Arial"/>
                <w:bCs/>
                <w:noProof/>
                <w:color w:val="000000" w:themeColor="text1"/>
                <w:sz w:val="20"/>
                <w:szCs w:val="20"/>
              </w:rPr>
              <w:t xml:space="preserve">Effectively coaches the development team, facilitates events, and eliminates distractions </w:t>
            </w:r>
            <w:r w:rsidR="00DE2B7F">
              <w:rPr>
                <w:rFonts w:cs="Arial"/>
                <w:bCs/>
                <w:noProof/>
                <w:color w:val="000000" w:themeColor="text1"/>
                <w:sz w:val="20"/>
                <w:szCs w:val="20"/>
              </w:rPr>
              <w:t>that can interfere</w:t>
            </w:r>
            <w:r w:rsidRPr="00397771">
              <w:rPr>
                <w:rFonts w:cs="Arial"/>
                <w:bCs/>
                <w:noProof/>
                <w:color w:val="000000" w:themeColor="text1"/>
                <w:sz w:val="20"/>
                <w:szCs w:val="20"/>
              </w:rPr>
              <w:t xml:space="preserve"> with the team’s progress.</w:t>
            </w:r>
          </w:p>
        </w:tc>
        <w:tc>
          <w:tcPr>
            <w:tcW w:w="4889" w:type="dxa"/>
            <w:tcBorders>
              <w:top w:val="nil"/>
            </w:tcBorders>
            <w:shd w:val="clear" w:color="auto" w:fill="F7F9FB"/>
            <w:tcMar>
              <w:top w:w="144" w:type="dxa"/>
              <w:left w:w="115" w:type="dxa"/>
              <w:right w:w="115" w:type="dxa"/>
            </w:tcMar>
          </w:tcPr>
          <w:p w14:paraId="06B214AE" w14:textId="77777777" w:rsidR="00397771" w:rsidRPr="00397771" w:rsidRDefault="00397771" w:rsidP="00DF006B">
            <w:pPr>
              <w:jc w:val="center"/>
              <w:rPr>
                <w:rFonts w:cs="Arial"/>
                <w:bCs/>
                <w:noProof/>
                <w:color w:val="000000" w:themeColor="text1"/>
                <w:sz w:val="20"/>
                <w:szCs w:val="20"/>
              </w:rPr>
            </w:pPr>
            <w:r w:rsidRPr="00397771">
              <w:rPr>
                <w:rFonts w:cs="Arial"/>
                <w:bCs/>
                <w:noProof/>
                <w:color w:val="000000" w:themeColor="text1"/>
                <w:sz w:val="20"/>
                <w:szCs w:val="20"/>
              </w:rPr>
              <w:t>Remain</w:t>
            </w:r>
            <w:r w:rsidR="00DE2B7F">
              <w:rPr>
                <w:rFonts w:cs="Arial"/>
                <w:bCs/>
                <w:noProof/>
                <w:color w:val="000000" w:themeColor="text1"/>
                <w:sz w:val="20"/>
                <w:szCs w:val="20"/>
              </w:rPr>
              <w:t>s</w:t>
            </w:r>
            <w:r w:rsidRPr="00397771">
              <w:rPr>
                <w:rFonts w:cs="Arial"/>
                <w:bCs/>
                <w:noProof/>
                <w:color w:val="000000" w:themeColor="text1"/>
                <w:sz w:val="20"/>
                <w:szCs w:val="20"/>
              </w:rPr>
              <w:t xml:space="preserve"> focused on completing deliverables in increments (</w:t>
            </w:r>
            <w:r w:rsidR="00DE2B7F">
              <w:rPr>
                <w:rFonts w:cs="Arial"/>
                <w:bCs/>
                <w:noProof/>
                <w:color w:val="000000" w:themeColor="text1"/>
                <w:sz w:val="20"/>
                <w:szCs w:val="20"/>
              </w:rPr>
              <w:t>i.e., completing product functionality by</w:t>
            </w:r>
            <w:r w:rsidRPr="00397771">
              <w:rPr>
                <w:rFonts w:cs="Arial"/>
                <w:bCs/>
                <w:noProof/>
                <w:color w:val="000000" w:themeColor="text1"/>
                <w:sz w:val="20"/>
                <w:szCs w:val="20"/>
              </w:rPr>
              <w:t xml:space="preserve"> the end of each sprint) and producing a superior final product.</w:t>
            </w:r>
          </w:p>
        </w:tc>
      </w:tr>
      <w:tr w:rsidR="00397771" w:rsidRPr="00397771" w14:paraId="1D17BD1E" w14:textId="77777777" w:rsidTr="00DF006B">
        <w:trPr>
          <w:trHeight w:val="432"/>
        </w:trPr>
        <w:tc>
          <w:tcPr>
            <w:tcW w:w="14668" w:type="dxa"/>
            <w:gridSpan w:val="3"/>
            <w:tcBorders>
              <w:bottom w:val="single" w:sz="8" w:space="0" w:color="BFBFBF" w:themeColor="background1" w:themeShade="BF"/>
            </w:tcBorders>
            <w:shd w:val="clear" w:color="auto" w:fill="808080" w:themeFill="background1" w:themeFillShade="80"/>
            <w:vAlign w:val="center"/>
          </w:tcPr>
          <w:p w14:paraId="5DF50D9A" w14:textId="77777777" w:rsidR="00397771" w:rsidRPr="00DE260D" w:rsidRDefault="00DE260D" w:rsidP="00DF006B">
            <w:pPr>
              <w:jc w:val="center"/>
              <w:rPr>
                <w:color w:val="FFFFFF" w:themeColor="background1"/>
                <w:sz w:val="26"/>
                <w:szCs w:val="26"/>
                <w14:shadow w14:blurRad="50800" w14:dist="38100" w14:dir="2700000" w14:sx="100000" w14:sy="100000" w14:kx="0" w14:ky="0" w14:algn="tl">
                  <w14:srgbClr w14:val="000000">
                    <w14:alpha w14:val="37000"/>
                  </w14:srgbClr>
                </w14:shadow>
              </w:rPr>
            </w:pPr>
            <w:r w:rsidRPr="00DE260D">
              <w:rPr>
                <w:color w:val="FFFFFF" w:themeColor="background1"/>
                <w:sz w:val="26"/>
                <w:szCs w:val="26"/>
              </w:rPr>
              <w:t xml:space="preserve">––––––––––––––––––––  </w:t>
            </w:r>
            <w:r>
              <w:rPr>
                <w:color w:val="FFFFFF" w:themeColor="background1"/>
                <w:sz w:val="26"/>
                <w:szCs w:val="26"/>
              </w:rPr>
              <w:t xml:space="preserve">  </w:t>
            </w:r>
            <w:r w:rsidR="00DE2B7F">
              <w:rPr>
                <w:color w:val="FFFFFF" w:themeColor="background1"/>
                <w:sz w:val="26"/>
                <w:szCs w:val="26"/>
                <w14:shadow w14:blurRad="50800" w14:dist="38100" w14:dir="2700000" w14:sx="100000" w14:sy="100000" w14:kx="0" w14:ky="0" w14:algn="tl">
                  <w14:srgbClr w14:val="000000">
                    <w14:alpha w14:val="37000"/>
                  </w14:srgbClr>
                </w14:shadow>
              </w:rPr>
              <w:t>PROJECT, PRODUCT, OR SPRINT-</w:t>
            </w:r>
            <w:r w:rsidR="00DF006B" w:rsidRPr="00DF006B">
              <w:rPr>
                <w:color w:val="FFFFFF" w:themeColor="background1"/>
                <w:sz w:val="26"/>
                <w:szCs w:val="26"/>
                <w14:shadow w14:blurRad="50800" w14:dist="38100" w14:dir="2700000" w14:sx="100000" w14:sy="100000" w14:kx="0" w14:ky="0" w14:algn="tl">
                  <w14:srgbClr w14:val="000000">
                    <w14:alpha w14:val="37000"/>
                  </w14:srgbClr>
                </w14:shadow>
              </w:rPr>
              <w:t>SPECIFIC RESPONSIBILITIES</w:t>
            </w:r>
            <w:r>
              <w:rPr>
                <w:color w:val="FFFFFF" w:themeColor="background1"/>
                <w:sz w:val="26"/>
                <w:szCs w:val="26"/>
                <w14:shadow w14:blurRad="50800" w14:dist="38100" w14:dir="2700000" w14:sx="100000" w14:sy="100000" w14:kx="0" w14:ky="0" w14:algn="tl">
                  <w14:srgbClr w14:val="000000">
                    <w14:alpha w14:val="37000"/>
                  </w14:srgbClr>
                </w14:shadow>
              </w:rPr>
              <w:t xml:space="preserve">    </w:t>
            </w:r>
            <w:r w:rsidRPr="00DE260D">
              <w:rPr>
                <w:color w:val="FFFFFF" w:themeColor="background1"/>
                <w:sz w:val="26"/>
                <w:szCs w:val="26"/>
              </w:rPr>
              <w:t>––––––––––––––––––––</w:t>
            </w:r>
          </w:p>
        </w:tc>
      </w:tr>
      <w:tr w:rsidR="00397771" w:rsidRPr="00397771" w14:paraId="31990BC2" w14:textId="77777777" w:rsidTr="00DF006B">
        <w:trPr>
          <w:trHeight w:val="432"/>
        </w:trPr>
        <w:tc>
          <w:tcPr>
            <w:tcW w:w="4889" w:type="dxa"/>
            <w:tcBorders>
              <w:bottom w:val="dotted" w:sz="4" w:space="0" w:color="BFBFBF" w:themeColor="background1" w:themeShade="BF"/>
            </w:tcBorders>
            <w:shd w:val="clear" w:color="auto" w:fill="D5DCE4" w:themeFill="text2" w:themeFillTint="33"/>
            <w:vAlign w:val="center"/>
          </w:tcPr>
          <w:p w14:paraId="32BED827" w14:textId="77777777" w:rsidR="00397771" w:rsidRPr="00DF006B" w:rsidRDefault="00397771" w:rsidP="00397771">
            <w:pPr>
              <w:jc w:val="center"/>
              <w:rPr>
                <w:rFonts w:cs="Arial"/>
                <w:bCs/>
                <w:noProof/>
                <w:color w:val="595959" w:themeColor="text1" w:themeTint="A6"/>
                <w:sz w:val="24"/>
              </w:rPr>
            </w:pPr>
            <w:r w:rsidRPr="00DF006B">
              <w:rPr>
                <w:rFonts w:cs="Arial"/>
                <w:bCs/>
                <w:noProof/>
                <w:color w:val="595959" w:themeColor="text1" w:themeTint="A6"/>
                <w:sz w:val="24"/>
              </w:rPr>
              <w:t>PRODUCT OWNER</w:t>
            </w:r>
          </w:p>
        </w:tc>
        <w:tc>
          <w:tcPr>
            <w:tcW w:w="4890" w:type="dxa"/>
            <w:tcBorders>
              <w:bottom w:val="dotted" w:sz="4" w:space="0" w:color="BFBFBF" w:themeColor="background1" w:themeShade="BF"/>
            </w:tcBorders>
            <w:shd w:val="clear" w:color="auto" w:fill="EAEEF3"/>
            <w:vAlign w:val="center"/>
          </w:tcPr>
          <w:p w14:paraId="5E77291B" w14:textId="77777777" w:rsidR="00397771" w:rsidRPr="00DF006B" w:rsidRDefault="00397771" w:rsidP="00397771">
            <w:pPr>
              <w:jc w:val="center"/>
              <w:rPr>
                <w:rFonts w:cs="Arial"/>
                <w:bCs/>
                <w:noProof/>
                <w:color w:val="595959" w:themeColor="text1" w:themeTint="A6"/>
                <w:sz w:val="24"/>
              </w:rPr>
            </w:pPr>
            <w:r w:rsidRPr="00DF006B">
              <w:rPr>
                <w:rFonts w:cs="Arial"/>
                <w:bCs/>
                <w:noProof/>
                <w:color w:val="595959" w:themeColor="text1" w:themeTint="A6"/>
                <w:sz w:val="24"/>
              </w:rPr>
              <w:t>SCRUM MASTER</w:t>
            </w:r>
          </w:p>
        </w:tc>
        <w:tc>
          <w:tcPr>
            <w:tcW w:w="4889" w:type="dxa"/>
            <w:tcBorders>
              <w:bottom w:val="dotted" w:sz="4" w:space="0" w:color="BFBFBF" w:themeColor="background1" w:themeShade="BF"/>
            </w:tcBorders>
            <w:shd w:val="clear" w:color="auto" w:fill="F7F9FB"/>
            <w:vAlign w:val="center"/>
          </w:tcPr>
          <w:p w14:paraId="1C70E1F4" w14:textId="77777777" w:rsidR="00397771" w:rsidRPr="00DF006B" w:rsidRDefault="00397771" w:rsidP="00397771">
            <w:pPr>
              <w:jc w:val="center"/>
              <w:rPr>
                <w:rFonts w:cs="Arial"/>
                <w:bCs/>
                <w:noProof/>
                <w:color w:val="595959" w:themeColor="text1" w:themeTint="A6"/>
                <w:sz w:val="24"/>
              </w:rPr>
            </w:pPr>
            <w:r w:rsidRPr="00DF006B">
              <w:rPr>
                <w:rFonts w:cs="Arial"/>
                <w:bCs/>
                <w:noProof/>
                <w:color w:val="595959" w:themeColor="text1" w:themeTint="A6"/>
                <w:sz w:val="24"/>
              </w:rPr>
              <w:t>SCRUM TEAM</w:t>
            </w:r>
          </w:p>
        </w:tc>
      </w:tr>
      <w:tr w:rsidR="00397771" w:rsidRPr="00397771" w14:paraId="1325DBEC" w14:textId="77777777" w:rsidTr="00DF006B">
        <w:trPr>
          <w:trHeight w:val="6768"/>
        </w:trPr>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764DB34" w14:textId="77777777" w:rsidR="00397771"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1</w:t>
            </w:r>
          </w:p>
          <w:p w14:paraId="533A4FE7"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2</w:t>
            </w:r>
          </w:p>
          <w:p w14:paraId="7F182DFA" w14:textId="77777777" w:rsidR="00DF006B" w:rsidRP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3</w:t>
            </w:r>
          </w:p>
        </w:tc>
        <w:tc>
          <w:tcPr>
            <w:tcW w:w="4890"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DA8C096"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1</w:t>
            </w:r>
          </w:p>
          <w:p w14:paraId="2DF12292"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2</w:t>
            </w:r>
          </w:p>
          <w:p w14:paraId="16C7F9FB" w14:textId="77777777" w:rsidR="00397771" w:rsidRPr="00DF006B" w:rsidRDefault="00DF006B" w:rsidP="00DF006B">
            <w:pPr>
              <w:pStyle w:val="ListParagraph"/>
              <w:numPr>
                <w:ilvl w:val="0"/>
                <w:numId w:val="44"/>
              </w:numPr>
              <w:spacing w:line="480" w:lineRule="auto"/>
              <w:ind w:left="413"/>
              <w:rPr>
                <w:rFonts w:cs="Arial"/>
                <w:bCs/>
                <w:noProof/>
                <w:color w:val="000000" w:themeColor="text1"/>
                <w:szCs w:val="20"/>
              </w:rPr>
            </w:pPr>
            <w:r w:rsidRPr="00DF006B">
              <w:rPr>
                <w:rFonts w:cs="Arial"/>
                <w:bCs/>
                <w:noProof/>
                <w:color w:val="000000" w:themeColor="text1"/>
                <w:szCs w:val="20"/>
              </w:rPr>
              <w:t>Responsibility 3</w:t>
            </w:r>
          </w:p>
        </w:tc>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10CDDBD7"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1</w:t>
            </w:r>
          </w:p>
          <w:p w14:paraId="44778FC9"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2</w:t>
            </w:r>
          </w:p>
          <w:p w14:paraId="39D3F334" w14:textId="77777777" w:rsidR="00DE260D" w:rsidRPr="00DE260D" w:rsidRDefault="00DF006B" w:rsidP="00DE260D">
            <w:pPr>
              <w:pStyle w:val="ListParagraph"/>
              <w:numPr>
                <w:ilvl w:val="0"/>
                <w:numId w:val="44"/>
              </w:numPr>
              <w:spacing w:line="480" w:lineRule="auto"/>
              <w:ind w:left="413"/>
              <w:rPr>
                <w:rFonts w:cs="Arial"/>
                <w:bCs/>
                <w:noProof/>
                <w:color w:val="000000" w:themeColor="text1"/>
                <w:szCs w:val="20"/>
              </w:rPr>
            </w:pPr>
            <w:r w:rsidRPr="00DF006B">
              <w:rPr>
                <w:rFonts w:cs="Arial"/>
                <w:bCs/>
                <w:noProof/>
                <w:color w:val="000000" w:themeColor="text1"/>
                <w:szCs w:val="20"/>
              </w:rPr>
              <w:t>Responsibility 3</w:t>
            </w:r>
          </w:p>
        </w:tc>
      </w:tr>
    </w:tbl>
    <w:p w14:paraId="2E72B1E5" w14:textId="77777777" w:rsidR="00397771" w:rsidRDefault="00397771" w:rsidP="001032AD">
      <w:pPr>
        <w:rPr>
          <w:rFonts w:cs="Arial"/>
          <w:b/>
          <w:noProof/>
          <w:color w:val="000000" w:themeColor="text1"/>
          <w:szCs w:val="36"/>
        </w:rPr>
        <w:sectPr w:rsidR="00397771" w:rsidSect="00397771">
          <w:footerReference w:type="even" r:id="rId13"/>
          <w:footerReference w:type="default" r:id="rId14"/>
          <w:pgSz w:w="15840" w:h="12240" w:orient="landscape"/>
          <w:pgMar w:top="720" w:right="576" w:bottom="720" w:left="576" w:header="720" w:footer="518" w:gutter="0"/>
          <w:cols w:space="720"/>
          <w:titlePg/>
          <w:docGrid w:linePitch="360"/>
        </w:sectPr>
      </w:pPr>
    </w:p>
    <w:p w14:paraId="011F6AC6" w14:textId="77777777" w:rsidR="003D220F" w:rsidRPr="001E345E" w:rsidRDefault="003D220F" w:rsidP="001032AD">
      <w:pPr>
        <w:rPr>
          <w:rFonts w:cs="Arial"/>
          <w:b/>
          <w:noProof/>
          <w:color w:val="000000" w:themeColor="text1"/>
          <w:szCs w:val="36"/>
        </w:rPr>
      </w:pPr>
    </w:p>
    <w:p w14:paraId="2D4FD378" w14:textId="77777777" w:rsidR="00C81141" w:rsidRPr="001E345E" w:rsidRDefault="00C81141" w:rsidP="001032AD">
      <w:pPr>
        <w:rPr>
          <w:rFonts w:cs="Arial"/>
          <w:b/>
          <w:noProof/>
          <w:color w:val="000000" w:themeColor="text1"/>
          <w:szCs w:val="36"/>
        </w:rPr>
      </w:pPr>
    </w:p>
    <w:p w14:paraId="6A707C82"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48D039EA" w14:textId="77777777" w:rsidTr="00232A2C">
        <w:trPr>
          <w:trHeight w:val="2952"/>
        </w:trPr>
        <w:tc>
          <w:tcPr>
            <w:tcW w:w="10350" w:type="dxa"/>
          </w:tcPr>
          <w:p w14:paraId="78656B5D" w14:textId="77777777" w:rsidR="00A255C6" w:rsidRPr="001E345E" w:rsidRDefault="00A255C6" w:rsidP="001032AD">
            <w:pPr>
              <w:jc w:val="center"/>
              <w:rPr>
                <w:rFonts w:cs="Arial"/>
                <w:b/>
                <w:color w:val="000000" w:themeColor="text1"/>
                <w:sz w:val="20"/>
                <w:szCs w:val="20"/>
              </w:rPr>
            </w:pPr>
          </w:p>
          <w:p w14:paraId="65D4D91A"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3199A020" w14:textId="77777777" w:rsidR="00FF51C2" w:rsidRPr="001E345E" w:rsidRDefault="00FF51C2" w:rsidP="001032AD">
            <w:pPr>
              <w:spacing w:line="276" w:lineRule="auto"/>
              <w:rPr>
                <w:rFonts w:cs="Arial"/>
                <w:color w:val="000000" w:themeColor="text1"/>
                <w:sz w:val="21"/>
                <w:szCs w:val="18"/>
              </w:rPr>
            </w:pPr>
          </w:p>
          <w:p w14:paraId="6DA0B1C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4AA923" w14:textId="77777777" w:rsidR="006B5ECE" w:rsidRPr="001E345E" w:rsidRDefault="006B5ECE" w:rsidP="001032AD">
      <w:pPr>
        <w:rPr>
          <w:b/>
          <w:color w:val="000000" w:themeColor="text1"/>
          <w:sz w:val="32"/>
          <w:szCs w:val="44"/>
        </w:rPr>
      </w:pPr>
    </w:p>
    <w:p w14:paraId="06478979" w14:textId="77777777" w:rsidR="00473A9E" w:rsidRPr="001E345E" w:rsidRDefault="00473A9E" w:rsidP="001032AD">
      <w:pPr>
        <w:rPr>
          <w:b/>
          <w:color w:val="000000" w:themeColor="text1"/>
          <w:sz w:val="32"/>
          <w:szCs w:val="44"/>
        </w:rPr>
      </w:pPr>
    </w:p>
    <w:p w14:paraId="01718DB3"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0C80" w14:textId="77777777" w:rsidR="00344B1F" w:rsidRDefault="00344B1F" w:rsidP="00F36FE0">
      <w:r>
        <w:separator/>
      </w:r>
    </w:p>
  </w:endnote>
  <w:endnote w:type="continuationSeparator" w:id="0">
    <w:p w14:paraId="7BCE1462" w14:textId="77777777" w:rsidR="00344B1F" w:rsidRDefault="00344B1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0A06E5A4"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47AD4"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393873D2"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45C01B60"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F1A2" w14:textId="77777777" w:rsidR="00344B1F" w:rsidRDefault="00344B1F" w:rsidP="00F36FE0">
      <w:r>
        <w:separator/>
      </w:r>
    </w:p>
  </w:footnote>
  <w:footnote w:type="continuationSeparator" w:id="0">
    <w:p w14:paraId="01A15859" w14:textId="77777777" w:rsidR="00344B1F" w:rsidRDefault="00344B1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42775598">
    <w:abstractNumId w:val="9"/>
  </w:num>
  <w:num w:numId="2" w16cid:durableId="1283533585">
    <w:abstractNumId w:val="8"/>
  </w:num>
  <w:num w:numId="3" w16cid:durableId="1828470616">
    <w:abstractNumId w:val="7"/>
  </w:num>
  <w:num w:numId="4" w16cid:durableId="1569344647">
    <w:abstractNumId w:val="6"/>
  </w:num>
  <w:num w:numId="5" w16cid:durableId="400492365">
    <w:abstractNumId w:val="5"/>
  </w:num>
  <w:num w:numId="6" w16cid:durableId="168057897">
    <w:abstractNumId w:val="4"/>
  </w:num>
  <w:num w:numId="7" w16cid:durableId="1302884395">
    <w:abstractNumId w:val="3"/>
  </w:num>
  <w:num w:numId="8" w16cid:durableId="1476336413">
    <w:abstractNumId w:val="2"/>
  </w:num>
  <w:num w:numId="9" w16cid:durableId="1630895769">
    <w:abstractNumId w:val="1"/>
  </w:num>
  <w:num w:numId="10" w16cid:durableId="995689986">
    <w:abstractNumId w:val="0"/>
  </w:num>
  <w:num w:numId="11" w16cid:durableId="1395812667">
    <w:abstractNumId w:val="27"/>
  </w:num>
  <w:num w:numId="12" w16cid:durableId="1793747705">
    <w:abstractNumId w:val="41"/>
  </w:num>
  <w:num w:numId="13" w16cid:durableId="1533764503">
    <w:abstractNumId w:val="39"/>
  </w:num>
  <w:num w:numId="14" w16cid:durableId="971131205">
    <w:abstractNumId w:val="21"/>
  </w:num>
  <w:num w:numId="15" w16cid:durableId="1882395821">
    <w:abstractNumId w:val="14"/>
  </w:num>
  <w:num w:numId="16" w16cid:durableId="1138956007">
    <w:abstractNumId w:val="26"/>
  </w:num>
  <w:num w:numId="17" w16cid:durableId="582371294">
    <w:abstractNumId w:val="33"/>
  </w:num>
  <w:num w:numId="18" w16cid:durableId="1160315981">
    <w:abstractNumId w:val="19"/>
  </w:num>
  <w:num w:numId="19" w16cid:durableId="306057988">
    <w:abstractNumId w:val="17"/>
  </w:num>
  <w:num w:numId="20" w16cid:durableId="48382958">
    <w:abstractNumId w:val="34"/>
  </w:num>
  <w:num w:numId="21" w16cid:durableId="929696514">
    <w:abstractNumId w:val="18"/>
  </w:num>
  <w:num w:numId="22" w16cid:durableId="962921917">
    <w:abstractNumId w:val="31"/>
  </w:num>
  <w:num w:numId="23" w16cid:durableId="631247398">
    <w:abstractNumId w:val="42"/>
  </w:num>
  <w:num w:numId="24" w16cid:durableId="225650786">
    <w:abstractNumId w:val="38"/>
  </w:num>
  <w:num w:numId="25" w16cid:durableId="327293420">
    <w:abstractNumId w:val="13"/>
  </w:num>
  <w:num w:numId="26" w16cid:durableId="1865509312">
    <w:abstractNumId w:val="36"/>
  </w:num>
  <w:num w:numId="27" w16cid:durableId="1859154117">
    <w:abstractNumId w:val="12"/>
  </w:num>
  <w:num w:numId="28" w16cid:durableId="191194270">
    <w:abstractNumId w:val="30"/>
  </w:num>
  <w:num w:numId="29" w16cid:durableId="2090686239">
    <w:abstractNumId w:val="23"/>
  </w:num>
  <w:num w:numId="30" w16cid:durableId="265237868">
    <w:abstractNumId w:val="22"/>
  </w:num>
  <w:num w:numId="31" w16cid:durableId="1189955365">
    <w:abstractNumId w:val="32"/>
  </w:num>
  <w:num w:numId="32" w16cid:durableId="88552162">
    <w:abstractNumId w:val="15"/>
  </w:num>
  <w:num w:numId="33" w16cid:durableId="1754745112">
    <w:abstractNumId w:val="40"/>
  </w:num>
  <w:num w:numId="34" w16cid:durableId="1494879741">
    <w:abstractNumId w:val="10"/>
  </w:num>
  <w:num w:numId="35" w16cid:durableId="1306277870">
    <w:abstractNumId w:val="37"/>
  </w:num>
  <w:num w:numId="36" w16cid:durableId="45566816">
    <w:abstractNumId w:val="25"/>
  </w:num>
  <w:num w:numId="37" w16cid:durableId="57364272">
    <w:abstractNumId w:val="43"/>
  </w:num>
  <w:num w:numId="38" w16cid:durableId="22217359">
    <w:abstractNumId w:val="20"/>
  </w:num>
  <w:num w:numId="39" w16cid:durableId="374887409">
    <w:abstractNumId w:val="11"/>
  </w:num>
  <w:num w:numId="40" w16cid:durableId="554779830">
    <w:abstractNumId w:val="24"/>
  </w:num>
  <w:num w:numId="41" w16cid:durableId="820540553">
    <w:abstractNumId w:val="28"/>
  </w:num>
  <w:num w:numId="42" w16cid:durableId="659965342">
    <w:abstractNumId w:val="29"/>
  </w:num>
  <w:num w:numId="43" w16cid:durableId="579950404">
    <w:abstractNumId w:val="35"/>
  </w:num>
  <w:num w:numId="44" w16cid:durableId="658313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C"/>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E4407"/>
    <w:rsid w:val="002F2C0D"/>
    <w:rsid w:val="002F39CD"/>
    <w:rsid w:val="002F606E"/>
    <w:rsid w:val="00303C60"/>
    <w:rsid w:val="00321387"/>
    <w:rsid w:val="00332DF6"/>
    <w:rsid w:val="0033467D"/>
    <w:rsid w:val="00344B1F"/>
    <w:rsid w:val="003457E6"/>
    <w:rsid w:val="00345B4E"/>
    <w:rsid w:val="0036595F"/>
    <w:rsid w:val="003758D7"/>
    <w:rsid w:val="003804ED"/>
    <w:rsid w:val="00385C71"/>
    <w:rsid w:val="00394B27"/>
    <w:rsid w:val="00394B8A"/>
    <w:rsid w:val="00395D13"/>
    <w:rsid w:val="00397771"/>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21F5E"/>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576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68DE"/>
    <w:rsid w:val="00C92FBC"/>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E1475"/>
    <w:rsid w:val="00DE260D"/>
    <w:rsid w:val="00DE2935"/>
    <w:rsid w:val="00DE2B7F"/>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13694"/>
  <w15:docId w15:val="{12711630-1145-B84A-A9E5-75E4E05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47&amp;utm_source=template-word&amp;utm_medium=content&amp;utm_campaign=Scrum+Roles+and+Responsibilities-word-11847&amp;lpa=Scrum+Roles+and+Responsibilities+word+1184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crum%20Templates/IC-Scrum-Roles-and-Responsibilities-1184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FF901-7333-40A0-99DA-FD37289887D1}">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IC-Scrum-Roles-and-Responsibilities-11847_WORD.dotx</Template>
  <TotalTime>1</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Heather Key</cp:lastModifiedBy>
  <cp:revision>1</cp:revision>
  <cp:lastPrinted>2020-05-04T14:52:00Z</cp:lastPrinted>
  <dcterms:created xsi:type="dcterms:W3CDTF">2023-09-14T23:42:00Z</dcterms:created>
  <dcterms:modified xsi:type="dcterms:W3CDTF">2023-09-14T23:43:00Z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