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AD90" w14:textId="2FEB1907" w:rsidR="00847944" w:rsidRPr="005270CA" w:rsidRDefault="00B83E3A" w:rsidP="000361A2">
      <w:pPr>
        <w:rPr>
          <w:rFonts w:cs="Arial"/>
          <w:b/>
          <w:noProof/>
          <w:color w:val="595959" w:themeColor="text1" w:themeTint="A6"/>
          <w:sz w:val="40"/>
          <w:szCs w:val="20"/>
        </w:rPr>
      </w:pPr>
      <w:r w:rsidRPr="005270CA">
        <w:rPr>
          <w:noProof/>
          <w:color w:val="595959" w:themeColor="text1" w:themeTint="A6"/>
          <w:sz w:val="20"/>
          <w:szCs w:val="20"/>
        </w:rPr>
        <w:drawing>
          <wp:anchor distT="0" distB="0" distL="114300" distR="114300" simplePos="0" relativeHeight="251662336" behindDoc="0" locked="0" layoutInCell="1" allowOverlap="1" wp14:anchorId="47D06EF1" wp14:editId="7E4CF93B">
            <wp:simplePos x="0" y="0"/>
            <wp:positionH relativeFrom="column">
              <wp:posOffset>4062875</wp:posOffset>
            </wp:positionH>
            <wp:positionV relativeFrom="paragraph">
              <wp:posOffset>-37465</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19199" cy="405114"/>
                    </a:xfrm>
                    <a:prstGeom prst="rect">
                      <a:avLst/>
                    </a:prstGeom>
                  </pic:spPr>
                </pic:pic>
              </a:graphicData>
            </a:graphic>
            <wp14:sizeRelH relativeFrom="page">
              <wp14:pctWidth>0</wp14:pctWidth>
            </wp14:sizeRelH>
            <wp14:sizeRelV relativeFrom="page">
              <wp14:pctHeight>0</wp14:pctHeight>
            </wp14:sizeRelV>
          </wp:anchor>
        </w:drawing>
      </w:r>
      <w:r w:rsidR="002C4372">
        <w:rPr>
          <w:rFonts w:cs="Arial"/>
          <w:b/>
          <w:noProof/>
          <w:color w:val="595959" w:themeColor="text1" w:themeTint="A6"/>
          <w:sz w:val="40"/>
          <w:szCs w:val="20"/>
        </w:rPr>
        <w:t xml:space="preserve">PROJECT DEFINITION </w:t>
      </w:r>
      <w:r w:rsidR="00FF1309">
        <w:rPr>
          <w:rFonts w:cs="Arial"/>
          <w:b/>
          <w:noProof/>
          <w:color w:val="595959" w:themeColor="text1" w:themeTint="A6"/>
          <w:sz w:val="40"/>
          <w:szCs w:val="20"/>
        </w:rPr>
        <w:t>CHECKLIST</w:t>
      </w:r>
    </w:p>
    <w:p w14:paraId="7CC027F5" w14:textId="77777777" w:rsidR="002218D2" w:rsidRPr="00526DBF" w:rsidRDefault="002218D2" w:rsidP="00B460B2">
      <w:pPr>
        <w:rPr>
          <w:rFonts w:cs="Arial"/>
          <w:bCs/>
          <w:noProof/>
          <w:color w:val="808080" w:themeColor="background1" w:themeShade="80"/>
          <w:sz w:val="20"/>
          <w:szCs w:val="20"/>
        </w:rPr>
      </w:pPr>
    </w:p>
    <w:tbl>
      <w:tblPr>
        <w:tblW w:w="10980" w:type="dxa"/>
        <w:tblLook w:val="04A0" w:firstRow="1" w:lastRow="0" w:firstColumn="1" w:lastColumn="0" w:noHBand="0" w:noVBand="1"/>
      </w:tblPr>
      <w:tblGrid>
        <w:gridCol w:w="700"/>
        <w:gridCol w:w="8620"/>
        <w:gridCol w:w="1660"/>
      </w:tblGrid>
      <w:tr w:rsidR="00F17704" w:rsidRPr="00F17704" w14:paraId="31F8F850" w14:textId="77777777" w:rsidTr="00F17704">
        <w:trPr>
          <w:trHeight w:val="500"/>
        </w:trPr>
        <w:tc>
          <w:tcPr>
            <w:tcW w:w="700" w:type="dxa"/>
            <w:tcBorders>
              <w:top w:val="single" w:sz="12" w:space="0" w:color="BFBFBF"/>
              <w:left w:val="single" w:sz="4" w:space="0" w:color="BFBFBF"/>
              <w:bottom w:val="single" w:sz="4" w:space="0" w:color="BFBFBF"/>
              <w:right w:val="single" w:sz="4" w:space="0" w:color="BFBFBF"/>
            </w:tcBorders>
            <w:shd w:val="clear" w:color="000000" w:fill="FFE699"/>
            <w:vAlign w:val="center"/>
            <w:hideMark/>
          </w:tcPr>
          <w:p w14:paraId="039A2421"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12" w:space="0" w:color="BFBFBF"/>
              <w:left w:val="nil"/>
              <w:bottom w:val="single" w:sz="4" w:space="0" w:color="BFBFBF"/>
              <w:right w:val="single" w:sz="4" w:space="0" w:color="BFBFBF"/>
            </w:tcBorders>
            <w:shd w:val="clear" w:color="000000" w:fill="FFE699"/>
            <w:vAlign w:val="center"/>
            <w:hideMark/>
          </w:tcPr>
          <w:p w14:paraId="4B68C30E"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PROJECT PURPOSE</w:t>
            </w:r>
          </w:p>
        </w:tc>
        <w:tc>
          <w:tcPr>
            <w:tcW w:w="1660" w:type="dxa"/>
            <w:tcBorders>
              <w:top w:val="single" w:sz="12" w:space="0" w:color="BFBFBF"/>
              <w:left w:val="nil"/>
              <w:bottom w:val="single" w:sz="4" w:space="0" w:color="BFBFBF"/>
              <w:right w:val="single" w:sz="4" w:space="0" w:color="BFBFBF"/>
            </w:tcBorders>
            <w:shd w:val="clear" w:color="000000" w:fill="FFE699"/>
            <w:noWrap/>
            <w:vAlign w:val="center"/>
            <w:hideMark/>
          </w:tcPr>
          <w:p w14:paraId="0D0FCB5A"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58F0E8A3"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375AECE1"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363E4915"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Articulate the need for the project.</w:t>
            </w:r>
          </w:p>
        </w:tc>
        <w:tc>
          <w:tcPr>
            <w:tcW w:w="1660" w:type="dxa"/>
            <w:tcBorders>
              <w:top w:val="nil"/>
              <w:left w:val="nil"/>
              <w:bottom w:val="single" w:sz="4" w:space="0" w:color="BFBFBF"/>
              <w:right w:val="single" w:sz="4" w:space="0" w:color="BFBFBF"/>
            </w:tcBorders>
            <w:shd w:val="clear" w:color="000000" w:fill="FFF2CC"/>
            <w:noWrap/>
            <w:vAlign w:val="center"/>
            <w:hideMark/>
          </w:tcPr>
          <w:p w14:paraId="0E868033"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7BF7D26E"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2D199354"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4935B663"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Identify the root problem the project will solve.  </w:t>
            </w:r>
          </w:p>
        </w:tc>
        <w:tc>
          <w:tcPr>
            <w:tcW w:w="1660" w:type="dxa"/>
            <w:tcBorders>
              <w:top w:val="nil"/>
              <w:left w:val="nil"/>
              <w:bottom w:val="single" w:sz="4" w:space="0" w:color="BFBFBF"/>
              <w:right w:val="single" w:sz="4" w:space="0" w:color="BFBFBF"/>
            </w:tcBorders>
            <w:shd w:val="clear" w:color="000000" w:fill="FFF2CC"/>
            <w:noWrap/>
            <w:vAlign w:val="center"/>
            <w:hideMark/>
          </w:tcPr>
          <w:p w14:paraId="2CA2C8A3"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6BAE9C0A"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6D50AF28"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4B5C92A2"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Align the project’s purpose with the business’s goals. </w:t>
            </w:r>
          </w:p>
        </w:tc>
        <w:tc>
          <w:tcPr>
            <w:tcW w:w="1660" w:type="dxa"/>
            <w:tcBorders>
              <w:top w:val="nil"/>
              <w:left w:val="nil"/>
              <w:bottom w:val="single" w:sz="4" w:space="0" w:color="BFBFBF"/>
              <w:right w:val="single" w:sz="4" w:space="0" w:color="BFBFBF"/>
            </w:tcBorders>
            <w:shd w:val="clear" w:color="000000" w:fill="FFF2CC"/>
            <w:noWrap/>
            <w:vAlign w:val="center"/>
            <w:hideMark/>
          </w:tcPr>
          <w:p w14:paraId="3972297E"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4097B241" w14:textId="77777777" w:rsidTr="00F17704">
        <w:trPr>
          <w:trHeight w:val="500"/>
        </w:trPr>
        <w:tc>
          <w:tcPr>
            <w:tcW w:w="700" w:type="dxa"/>
            <w:tcBorders>
              <w:top w:val="nil"/>
              <w:left w:val="single" w:sz="4" w:space="0" w:color="BFBFBF"/>
              <w:bottom w:val="nil"/>
              <w:right w:val="single" w:sz="4" w:space="0" w:color="BFBFBF"/>
            </w:tcBorders>
            <w:shd w:val="clear" w:color="000000" w:fill="FFFFFF"/>
            <w:vAlign w:val="center"/>
            <w:hideMark/>
          </w:tcPr>
          <w:p w14:paraId="24A52099"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6DE055E3"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Work with the sponsor to confirm the purpose. </w:t>
            </w:r>
          </w:p>
        </w:tc>
        <w:tc>
          <w:tcPr>
            <w:tcW w:w="1660" w:type="dxa"/>
            <w:tcBorders>
              <w:top w:val="nil"/>
              <w:left w:val="nil"/>
              <w:bottom w:val="nil"/>
              <w:right w:val="single" w:sz="4" w:space="0" w:color="BFBFBF"/>
            </w:tcBorders>
            <w:shd w:val="clear" w:color="000000" w:fill="FFF2CC"/>
            <w:noWrap/>
            <w:vAlign w:val="center"/>
            <w:hideMark/>
          </w:tcPr>
          <w:p w14:paraId="524BCA2B"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04E93DA7"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D9D9D9"/>
            <w:vAlign w:val="center"/>
            <w:hideMark/>
          </w:tcPr>
          <w:p w14:paraId="169E5144"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D9D9D9"/>
            <w:vAlign w:val="center"/>
            <w:hideMark/>
          </w:tcPr>
          <w:p w14:paraId="52A05586"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PROJECT GOAL</w:t>
            </w:r>
          </w:p>
        </w:tc>
        <w:tc>
          <w:tcPr>
            <w:tcW w:w="1660" w:type="dxa"/>
            <w:tcBorders>
              <w:top w:val="single" w:sz="8" w:space="0" w:color="BFBFBF"/>
              <w:left w:val="nil"/>
              <w:bottom w:val="single" w:sz="4" w:space="0" w:color="BFBFBF"/>
              <w:right w:val="single" w:sz="4" w:space="0" w:color="BFBFBF"/>
            </w:tcBorders>
            <w:shd w:val="clear" w:color="000000" w:fill="D9D9D9"/>
            <w:noWrap/>
            <w:vAlign w:val="center"/>
            <w:hideMark/>
          </w:tcPr>
          <w:p w14:paraId="6BFDDBE1"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3A5645E7"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02EEED57"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2313C287"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Articulate what the project will achieve upon completion. </w:t>
            </w:r>
          </w:p>
        </w:tc>
        <w:tc>
          <w:tcPr>
            <w:tcW w:w="1660" w:type="dxa"/>
            <w:tcBorders>
              <w:top w:val="nil"/>
              <w:left w:val="nil"/>
              <w:bottom w:val="single" w:sz="4" w:space="0" w:color="BFBFBF"/>
              <w:right w:val="single" w:sz="4" w:space="0" w:color="BFBFBF"/>
            </w:tcBorders>
            <w:shd w:val="clear" w:color="000000" w:fill="F2F2F2"/>
            <w:noWrap/>
            <w:vAlign w:val="center"/>
            <w:hideMark/>
          </w:tcPr>
          <w:p w14:paraId="481A770F"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22575E45" w14:textId="77777777" w:rsidTr="00F17704">
        <w:trPr>
          <w:trHeight w:val="500"/>
        </w:trPr>
        <w:tc>
          <w:tcPr>
            <w:tcW w:w="700" w:type="dxa"/>
            <w:tcBorders>
              <w:top w:val="nil"/>
              <w:left w:val="single" w:sz="4" w:space="0" w:color="BFBFBF"/>
              <w:bottom w:val="nil"/>
              <w:right w:val="single" w:sz="4" w:space="0" w:color="BFBFBF"/>
            </w:tcBorders>
            <w:shd w:val="clear" w:color="000000" w:fill="FFFFFF"/>
            <w:vAlign w:val="center"/>
            <w:hideMark/>
          </w:tcPr>
          <w:p w14:paraId="1AC48563"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003DF1F9"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Write a clear, short goal statement (elevator pitch). </w:t>
            </w:r>
          </w:p>
        </w:tc>
        <w:tc>
          <w:tcPr>
            <w:tcW w:w="1660" w:type="dxa"/>
            <w:tcBorders>
              <w:top w:val="nil"/>
              <w:left w:val="nil"/>
              <w:bottom w:val="nil"/>
              <w:right w:val="single" w:sz="4" w:space="0" w:color="BFBFBF"/>
            </w:tcBorders>
            <w:shd w:val="clear" w:color="000000" w:fill="F2F2F2"/>
            <w:noWrap/>
            <w:vAlign w:val="center"/>
            <w:hideMark/>
          </w:tcPr>
          <w:p w14:paraId="63788A1D"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6CBE04B6"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D6DCE4"/>
            <w:vAlign w:val="center"/>
            <w:hideMark/>
          </w:tcPr>
          <w:p w14:paraId="0CC835DE"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D6DCE4"/>
            <w:vAlign w:val="center"/>
            <w:hideMark/>
          </w:tcPr>
          <w:p w14:paraId="77C72CFC"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BENEFITS</w:t>
            </w:r>
          </w:p>
        </w:tc>
        <w:tc>
          <w:tcPr>
            <w:tcW w:w="1660" w:type="dxa"/>
            <w:tcBorders>
              <w:top w:val="single" w:sz="8" w:space="0" w:color="BFBFBF"/>
              <w:left w:val="nil"/>
              <w:bottom w:val="single" w:sz="4" w:space="0" w:color="BFBFBF"/>
              <w:right w:val="single" w:sz="4" w:space="0" w:color="BFBFBF"/>
            </w:tcBorders>
            <w:shd w:val="clear" w:color="000000" w:fill="D6DCE4"/>
            <w:noWrap/>
            <w:vAlign w:val="center"/>
            <w:hideMark/>
          </w:tcPr>
          <w:p w14:paraId="2F15A740"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63BCD721"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50C79860"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142D8833"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List the opportunities you gain by solving this root problem. </w:t>
            </w:r>
          </w:p>
        </w:tc>
        <w:tc>
          <w:tcPr>
            <w:tcW w:w="1660" w:type="dxa"/>
            <w:tcBorders>
              <w:top w:val="nil"/>
              <w:left w:val="nil"/>
              <w:bottom w:val="single" w:sz="4" w:space="0" w:color="BFBFBF"/>
              <w:right w:val="single" w:sz="4" w:space="0" w:color="BFBFBF"/>
            </w:tcBorders>
            <w:shd w:val="clear" w:color="000000" w:fill="F7F9FB"/>
            <w:noWrap/>
            <w:vAlign w:val="center"/>
            <w:hideMark/>
          </w:tcPr>
          <w:p w14:paraId="31CEC087"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0B3E4647"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5E95EFE4"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3920F50A"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Outline the ways in which the project will benefit the business.   </w:t>
            </w:r>
          </w:p>
        </w:tc>
        <w:tc>
          <w:tcPr>
            <w:tcW w:w="1660" w:type="dxa"/>
            <w:tcBorders>
              <w:top w:val="nil"/>
              <w:left w:val="nil"/>
              <w:bottom w:val="single" w:sz="4" w:space="0" w:color="BFBFBF"/>
              <w:right w:val="single" w:sz="4" w:space="0" w:color="BFBFBF"/>
            </w:tcBorders>
            <w:shd w:val="clear" w:color="000000" w:fill="F7F9FB"/>
            <w:noWrap/>
            <w:vAlign w:val="center"/>
            <w:hideMark/>
          </w:tcPr>
          <w:p w14:paraId="40655A19"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36E32470"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6F1AD96C"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7413F6F2"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Collaborate with the sponsor to define and agree on the benefits.  </w:t>
            </w:r>
          </w:p>
        </w:tc>
        <w:tc>
          <w:tcPr>
            <w:tcW w:w="1660" w:type="dxa"/>
            <w:tcBorders>
              <w:top w:val="nil"/>
              <w:left w:val="nil"/>
              <w:bottom w:val="single" w:sz="4" w:space="0" w:color="BFBFBF"/>
              <w:right w:val="single" w:sz="4" w:space="0" w:color="BFBFBF"/>
            </w:tcBorders>
            <w:shd w:val="clear" w:color="000000" w:fill="F7F9FB"/>
            <w:noWrap/>
            <w:vAlign w:val="center"/>
            <w:hideMark/>
          </w:tcPr>
          <w:p w14:paraId="3CF5A5B7"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80275A9" w14:textId="77777777" w:rsidTr="00F17704">
        <w:trPr>
          <w:trHeight w:val="500"/>
        </w:trPr>
        <w:tc>
          <w:tcPr>
            <w:tcW w:w="700" w:type="dxa"/>
            <w:tcBorders>
              <w:top w:val="nil"/>
              <w:left w:val="single" w:sz="4" w:space="0" w:color="BFBFBF"/>
              <w:bottom w:val="nil"/>
              <w:right w:val="single" w:sz="4" w:space="0" w:color="BFBFBF"/>
            </w:tcBorders>
            <w:shd w:val="clear" w:color="000000" w:fill="FFFFFF"/>
            <w:vAlign w:val="center"/>
            <w:hideMark/>
          </w:tcPr>
          <w:p w14:paraId="42F9B70D"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00F049D0"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Conduct a cost-benefit analysis.</w:t>
            </w:r>
          </w:p>
        </w:tc>
        <w:tc>
          <w:tcPr>
            <w:tcW w:w="1660" w:type="dxa"/>
            <w:tcBorders>
              <w:top w:val="nil"/>
              <w:left w:val="nil"/>
              <w:bottom w:val="nil"/>
              <w:right w:val="single" w:sz="4" w:space="0" w:color="BFBFBF"/>
            </w:tcBorders>
            <w:shd w:val="clear" w:color="000000" w:fill="F7F9FB"/>
            <w:noWrap/>
            <w:vAlign w:val="center"/>
            <w:hideMark/>
          </w:tcPr>
          <w:p w14:paraId="1D4C6D1B"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1EFA112"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AAE9E9"/>
            <w:vAlign w:val="center"/>
            <w:hideMark/>
          </w:tcPr>
          <w:p w14:paraId="31689300"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AAE9E9"/>
            <w:vAlign w:val="center"/>
            <w:hideMark/>
          </w:tcPr>
          <w:p w14:paraId="13DC247B"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OBJECTIVES</w:t>
            </w:r>
          </w:p>
        </w:tc>
        <w:tc>
          <w:tcPr>
            <w:tcW w:w="1660" w:type="dxa"/>
            <w:tcBorders>
              <w:top w:val="single" w:sz="8" w:space="0" w:color="BFBFBF"/>
              <w:left w:val="nil"/>
              <w:bottom w:val="single" w:sz="4" w:space="0" w:color="BFBFBF"/>
              <w:right w:val="single" w:sz="4" w:space="0" w:color="BFBFBF"/>
            </w:tcBorders>
            <w:shd w:val="clear" w:color="000000" w:fill="AAE9E9"/>
            <w:noWrap/>
            <w:vAlign w:val="center"/>
            <w:hideMark/>
          </w:tcPr>
          <w:p w14:paraId="7F704AB9"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5F7B6B15"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3102E32A"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56D1A1DE"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Determine how you will achieve the project's goal. </w:t>
            </w:r>
          </w:p>
        </w:tc>
        <w:tc>
          <w:tcPr>
            <w:tcW w:w="1660" w:type="dxa"/>
            <w:tcBorders>
              <w:top w:val="nil"/>
              <w:left w:val="nil"/>
              <w:bottom w:val="single" w:sz="4" w:space="0" w:color="BFBFBF"/>
              <w:right w:val="single" w:sz="4" w:space="0" w:color="BFBFBF"/>
            </w:tcBorders>
            <w:shd w:val="clear" w:color="000000" w:fill="E8FBFB"/>
            <w:noWrap/>
            <w:vAlign w:val="center"/>
            <w:hideMark/>
          </w:tcPr>
          <w:p w14:paraId="433B92CC"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7F5A6294"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CC7EFB4"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3D439585"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Identify the necessary time, budget, quality, and stakeholder requirements. </w:t>
            </w:r>
          </w:p>
        </w:tc>
        <w:tc>
          <w:tcPr>
            <w:tcW w:w="1660" w:type="dxa"/>
            <w:tcBorders>
              <w:top w:val="nil"/>
              <w:left w:val="nil"/>
              <w:bottom w:val="single" w:sz="4" w:space="0" w:color="BFBFBF"/>
              <w:right w:val="single" w:sz="4" w:space="0" w:color="BFBFBF"/>
            </w:tcBorders>
            <w:shd w:val="clear" w:color="000000" w:fill="E8FBFB"/>
            <w:noWrap/>
            <w:vAlign w:val="center"/>
            <w:hideMark/>
          </w:tcPr>
          <w:p w14:paraId="64CBF3F1"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36583B75" w14:textId="77777777" w:rsidTr="00F17704">
        <w:trPr>
          <w:trHeight w:val="76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4984B589"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033526A9"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Use clear goals (like SMART) to develop metrics and evaluation criteria for each objective. Make sure that the objectives are reasonable given the constraints. </w:t>
            </w:r>
          </w:p>
        </w:tc>
        <w:tc>
          <w:tcPr>
            <w:tcW w:w="1660" w:type="dxa"/>
            <w:tcBorders>
              <w:top w:val="nil"/>
              <w:left w:val="nil"/>
              <w:bottom w:val="single" w:sz="4" w:space="0" w:color="BFBFBF"/>
              <w:right w:val="single" w:sz="4" w:space="0" w:color="BFBFBF"/>
            </w:tcBorders>
            <w:shd w:val="clear" w:color="000000" w:fill="E8FBFB"/>
            <w:noWrap/>
            <w:vAlign w:val="center"/>
            <w:hideMark/>
          </w:tcPr>
          <w:p w14:paraId="2918C55D"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5E12E012" w14:textId="77777777" w:rsidTr="00F17704">
        <w:trPr>
          <w:trHeight w:val="500"/>
        </w:trPr>
        <w:tc>
          <w:tcPr>
            <w:tcW w:w="700" w:type="dxa"/>
            <w:tcBorders>
              <w:top w:val="nil"/>
              <w:left w:val="single" w:sz="4" w:space="0" w:color="BFBFBF"/>
              <w:bottom w:val="nil"/>
              <w:right w:val="single" w:sz="4" w:space="0" w:color="BFBFBF"/>
            </w:tcBorders>
            <w:shd w:val="clear" w:color="000000" w:fill="FFFFFF"/>
            <w:vAlign w:val="center"/>
            <w:hideMark/>
          </w:tcPr>
          <w:p w14:paraId="71EDCA99"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4A823A48"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Keep the objectives on a high level to avoid getting bogged down in the details. </w:t>
            </w:r>
          </w:p>
        </w:tc>
        <w:tc>
          <w:tcPr>
            <w:tcW w:w="1660" w:type="dxa"/>
            <w:tcBorders>
              <w:top w:val="nil"/>
              <w:left w:val="nil"/>
              <w:bottom w:val="nil"/>
              <w:right w:val="single" w:sz="4" w:space="0" w:color="BFBFBF"/>
            </w:tcBorders>
            <w:shd w:val="clear" w:color="000000" w:fill="E8FBFB"/>
            <w:noWrap/>
            <w:vAlign w:val="center"/>
            <w:hideMark/>
          </w:tcPr>
          <w:p w14:paraId="0102A8D0"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5E9EFFD1"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FFE699"/>
            <w:vAlign w:val="center"/>
            <w:hideMark/>
          </w:tcPr>
          <w:p w14:paraId="152AE856"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FFE699"/>
            <w:vAlign w:val="center"/>
            <w:hideMark/>
          </w:tcPr>
          <w:p w14:paraId="2A1FE95C"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SCOPE</w:t>
            </w:r>
          </w:p>
        </w:tc>
        <w:tc>
          <w:tcPr>
            <w:tcW w:w="1660" w:type="dxa"/>
            <w:tcBorders>
              <w:top w:val="single" w:sz="8" w:space="0" w:color="BFBFBF"/>
              <w:left w:val="nil"/>
              <w:bottom w:val="single" w:sz="4" w:space="0" w:color="BFBFBF"/>
              <w:right w:val="single" w:sz="4" w:space="0" w:color="BFBFBF"/>
            </w:tcBorders>
            <w:shd w:val="clear" w:color="000000" w:fill="FFE699"/>
            <w:noWrap/>
            <w:vAlign w:val="center"/>
            <w:hideMark/>
          </w:tcPr>
          <w:p w14:paraId="25483827"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48FFDE26"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4C8D1FD"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772CA150"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Describe the work necessary to accomplish the objectives.</w:t>
            </w:r>
          </w:p>
        </w:tc>
        <w:tc>
          <w:tcPr>
            <w:tcW w:w="1660" w:type="dxa"/>
            <w:tcBorders>
              <w:top w:val="nil"/>
              <w:left w:val="nil"/>
              <w:bottom w:val="single" w:sz="4" w:space="0" w:color="BFBFBF"/>
              <w:right w:val="single" w:sz="4" w:space="0" w:color="BFBFBF"/>
            </w:tcBorders>
            <w:shd w:val="clear" w:color="000000" w:fill="FFF2CC"/>
            <w:noWrap/>
            <w:vAlign w:val="center"/>
            <w:hideMark/>
          </w:tcPr>
          <w:p w14:paraId="06356211"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67D9AB2D"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AFA2595"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09808D70"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Determine the exclusions (i.e., that which is not necessary) with stakeholders. </w:t>
            </w:r>
          </w:p>
        </w:tc>
        <w:tc>
          <w:tcPr>
            <w:tcW w:w="1660" w:type="dxa"/>
            <w:tcBorders>
              <w:top w:val="nil"/>
              <w:left w:val="nil"/>
              <w:bottom w:val="single" w:sz="4" w:space="0" w:color="BFBFBF"/>
              <w:right w:val="single" w:sz="4" w:space="0" w:color="BFBFBF"/>
            </w:tcBorders>
            <w:shd w:val="clear" w:color="000000" w:fill="FFF2CC"/>
            <w:noWrap/>
            <w:vAlign w:val="center"/>
            <w:hideMark/>
          </w:tcPr>
          <w:p w14:paraId="23BEC008"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506C6A52"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2488C700"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2E4702D3"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Determine the primary deliverables that the project will produce.</w:t>
            </w:r>
          </w:p>
        </w:tc>
        <w:tc>
          <w:tcPr>
            <w:tcW w:w="1660" w:type="dxa"/>
            <w:tcBorders>
              <w:top w:val="nil"/>
              <w:left w:val="nil"/>
              <w:bottom w:val="single" w:sz="4" w:space="0" w:color="BFBFBF"/>
              <w:right w:val="single" w:sz="4" w:space="0" w:color="BFBFBF"/>
            </w:tcBorders>
            <w:shd w:val="clear" w:color="000000" w:fill="FFF2CC"/>
            <w:noWrap/>
            <w:vAlign w:val="center"/>
            <w:hideMark/>
          </w:tcPr>
          <w:p w14:paraId="7544187D"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32E6DB66" w14:textId="77777777" w:rsidTr="00F17704">
        <w:trPr>
          <w:trHeight w:val="76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6A37AFD1"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7560D192"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With the stakeholders, sponsor, or client, rank the following in order of importance: time, budget, quality, stakeholder satisfaction, and scope. </w:t>
            </w:r>
          </w:p>
        </w:tc>
        <w:tc>
          <w:tcPr>
            <w:tcW w:w="1660" w:type="dxa"/>
            <w:tcBorders>
              <w:top w:val="nil"/>
              <w:left w:val="nil"/>
              <w:bottom w:val="single" w:sz="4" w:space="0" w:color="BFBFBF"/>
              <w:right w:val="single" w:sz="4" w:space="0" w:color="BFBFBF"/>
            </w:tcBorders>
            <w:shd w:val="clear" w:color="000000" w:fill="FFF2CC"/>
            <w:noWrap/>
            <w:vAlign w:val="center"/>
            <w:hideMark/>
          </w:tcPr>
          <w:p w14:paraId="1E54B66B"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3D122786"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5D7B9831"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698A7C38"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Confirm this ranking with clients/stakeholders. </w:t>
            </w:r>
          </w:p>
        </w:tc>
        <w:tc>
          <w:tcPr>
            <w:tcW w:w="1660" w:type="dxa"/>
            <w:tcBorders>
              <w:top w:val="nil"/>
              <w:left w:val="nil"/>
              <w:bottom w:val="single" w:sz="4" w:space="0" w:color="BFBFBF"/>
              <w:right w:val="single" w:sz="4" w:space="0" w:color="BFBFBF"/>
            </w:tcBorders>
            <w:shd w:val="clear" w:color="000000" w:fill="FFF2CC"/>
            <w:noWrap/>
            <w:vAlign w:val="center"/>
            <w:hideMark/>
          </w:tcPr>
          <w:p w14:paraId="00CC6A2E"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269008D7" w14:textId="77777777" w:rsidTr="00F17704">
        <w:trPr>
          <w:trHeight w:val="760"/>
        </w:trPr>
        <w:tc>
          <w:tcPr>
            <w:tcW w:w="700" w:type="dxa"/>
            <w:tcBorders>
              <w:top w:val="single" w:sz="4" w:space="0" w:color="BFBFBF"/>
              <w:left w:val="single" w:sz="4" w:space="0" w:color="BFBFBF"/>
              <w:bottom w:val="single" w:sz="4" w:space="0" w:color="BFBFBF" w:themeColor="background1" w:themeShade="BF"/>
              <w:right w:val="single" w:sz="4" w:space="0" w:color="BFBFBF"/>
            </w:tcBorders>
            <w:shd w:val="clear" w:color="000000" w:fill="FFFFFF"/>
            <w:vAlign w:val="center"/>
            <w:hideMark/>
          </w:tcPr>
          <w:p w14:paraId="7C831E16"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4" w:space="0" w:color="BFBFBF"/>
              <w:left w:val="nil"/>
              <w:bottom w:val="single" w:sz="4" w:space="0" w:color="BFBFBF" w:themeColor="background1" w:themeShade="BF"/>
              <w:right w:val="single" w:sz="4" w:space="0" w:color="BFBFBF"/>
            </w:tcBorders>
            <w:shd w:val="clear" w:color="auto" w:fill="auto"/>
            <w:vAlign w:val="center"/>
            <w:hideMark/>
          </w:tcPr>
          <w:p w14:paraId="4D263890"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Use example scenarios to make sure all stakeholders understand that the objective prioritization is subject to change. </w:t>
            </w:r>
          </w:p>
        </w:tc>
        <w:tc>
          <w:tcPr>
            <w:tcW w:w="1660" w:type="dxa"/>
            <w:tcBorders>
              <w:top w:val="single" w:sz="4" w:space="0" w:color="BFBFBF"/>
              <w:left w:val="nil"/>
              <w:bottom w:val="single" w:sz="4" w:space="0" w:color="BFBFBF" w:themeColor="background1" w:themeShade="BF"/>
              <w:right w:val="single" w:sz="4" w:space="0" w:color="BFBFBF"/>
            </w:tcBorders>
            <w:shd w:val="clear" w:color="000000" w:fill="FFF2CC"/>
            <w:noWrap/>
            <w:vAlign w:val="center"/>
            <w:hideMark/>
          </w:tcPr>
          <w:p w14:paraId="4E54CED8"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bl>
    <w:p w14:paraId="2999D799" w14:textId="77777777" w:rsidR="00F17704" w:rsidRDefault="00F17704" w:rsidP="00B460B2">
      <w:pPr>
        <w:rPr>
          <w:rFonts w:cs="Arial"/>
          <w:b/>
          <w:noProof/>
          <w:color w:val="808080" w:themeColor="background1" w:themeShade="80"/>
          <w:sz w:val="36"/>
        </w:rPr>
        <w:sectPr w:rsidR="00F17704" w:rsidSect="00F17704">
          <w:footerReference w:type="even" r:id="rId13"/>
          <w:footerReference w:type="default" r:id="rId14"/>
          <w:pgSz w:w="12240" w:h="15840"/>
          <w:pgMar w:top="531" w:right="576" w:bottom="387" w:left="720" w:header="720" w:footer="720" w:gutter="0"/>
          <w:cols w:space="720"/>
          <w:docGrid w:linePitch="360"/>
        </w:sectPr>
      </w:pPr>
    </w:p>
    <w:tbl>
      <w:tblPr>
        <w:tblW w:w="10980" w:type="dxa"/>
        <w:tblLook w:val="04A0" w:firstRow="1" w:lastRow="0" w:firstColumn="1" w:lastColumn="0" w:noHBand="0" w:noVBand="1"/>
      </w:tblPr>
      <w:tblGrid>
        <w:gridCol w:w="700"/>
        <w:gridCol w:w="8620"/>
        <w:gridCol w:w="1660"/>
      </w:tblGrid>
      <w:tr w:rsidR="00F17704" w:rsidRPr="00F17704" w14:paraId="5FB3F85E"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D9D9D9"/>
            <w:vAlign w:val="center"/>
            <w:hideMark/>
          </w:tcPr>
          <w:p w14:paraId="5AB3A1C7"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lastRenderedPageBreak/>
              <w:t> </w:t>
            </w:r>
          </w:p>
        </w:tc>
        <w:tc>
          <w:tcPr>
            <w:tcW w:w="8620" w:type="dxa"/>
            <w:tcBorders>
              <w:top w:val="single" w:sz="8" w:space="0" w:color="BFBFBF"/>
              <w:left w:val="nil"/>
              <w:bottom w:val="single" w:sz="4" w:space="0" w:color="BFBFBF"/>
              <w:right w:val="single" w:sz="4" w:space="0" w:color="BFBFBF"/>
            </w:tcBorders>
            <w:shd w:val="clear" w:color="000000" w:fill="D9D9D9"/>
            <w:vAlign w:val="center"/>
            <w:hideMark/>
          </w:tcPr>
          <w:p w14:paraId="38522EC1"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DEPENDENCIES AND CONSTRAINTS</w:t>
            </w:r>
          </w:p>
        </w:tc>
        <w:tc>
          <w:tcPr>
            <w:tcW w:w="1660" w:type="dxa"/>
            <w:tcBorders>
              <w:top w:val="single" w:sz="8" w:space="0" w:color="BFBFBF"/>
              <w:left w:val="nil"/>
              <w:bottom w:val="single" w:sz="4" w:space="0" w:color="BFBFBF"/>
              <w:right w:val="single" w:sz="4" w:space="0" w:color="BFBFBF"/>
            </w:tcBorders>
            <w:shd w:val="clear" w:color="000000" w:fill="D9D9D9"/>
            <w:noWrap/>
            <w:vAlign w:val="center"/>
            <w:hideMark/>
          </w:tcPr>
          <w:p w14:paraId="43D86553"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7302F826" w14:textId="77777777" w:rsidTr="00F17704">
        <w:trPr>
          <w:trHeight w:val="102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64C1879"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0053AA22" w14:textId="400295F5"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Identify the constraints (i.e., the factors that will limit your ability to accomplish tasks throughout the project). Consider all the external standards, regulations, policies, procedures, conditions, and deadlines that can impact the project. </w:t>
            </w:r>
          </w:p>
        </w:tc>
        <w:tc>
          <w:tcPr>
            <w:tcW w:w="1660" w:type="dxa"/>
            <w:tcBorders>
              <w:top w:val="nil"/>
              <w:left w:val="nil"/>
              <w:bottom w:val="single" w:sz="4" w:space="0" w:color="BFBFBF"/>
              <w:right w:val="single" w:sz="4" w:space="0" w:color="BFBFBF"/>
            </w:tcBorders>
            <w:shd w:val="clear" w:color="000000" w:fill="F2F2F2"/>
            <w:noWrap/>
            <w:vAlign w:val="center"/>
            <w:hideMark/>
          </w:tcPr>
          <w:p w14:paraId="24B29B77"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11F1411" w14:textId="77777777" w:rsidTr="00F17704">
        <w:trPr>
          <w:trHeight w:val="1020"/>
        </w:trPr>
        <w:tc>
          <w:tcPr>
            <w:tcW w:w="700" w:type="dxa"/>
            <w:tcBorders>
              <w:top w:val="nil"/>
              <w:left w:val="single" w:sz="4" w:space="0" w:color="BFBFBF"/>
              <w:bottom w:val="nil"/>
              <w:right w:val="single" w:sz="4" w:space="0" w:color="BFBFBF"/>
            </w:tcBorders>
            <w:shd w:val="clear" w:color="000000" w:fill="FFFFFF"/>
            <w:vAlign w:val="center"/>
            <w:hideMark/>
          </w:tcPr>
          <w:p w14:paraId="53F6C2D0"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3C9C8CE4"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Identify the dependencies (i.e., the factors on which the project depends in order to progress). Include the project's dependence on internal factors (e.g., cross-team interdependence) and external ones (e.g., the availability of resources). </w:t>
            </w:r>
          </w:p>
        </w:tc>
        <w:tc>
          <w:tcPr>
            <w:tcW w:w="1660" w:type="dxa"/>
            <w:tcBorders>
              <w:top w:val="nil"/>
              <w:left w:val="nil"/>
              <w:bottom w:val="nil"/>
              <w:right w:val="single" w:sz="4" w:space="0" w:color="BFBFBF"/>
            </w:tcBorders>
            <w:shd w:val="clear" w:color="000000" w:fill="F2F2F2"/>
            <w:noWrap/>
            <w:vAlign w:val="center"/>
            <w:hideMark/>
          </w:tcPr>
          <w:p w14:paraId="5CD5CCCF"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0DBC24FB"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D6DCE4"/>
            <w:vAlign w:val="center"/>
            <w:hideMark/>
          </w:tcPr>
          <w:p w14:paraId="7051951B"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D6DCE4"/>
            <w:vAlign w:val="center"/>
            <w:hideMark/>
          </w:tcPr>
          <w:p w14:paraId="04D23136"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RISKS AND ASSUMPTIONS</w:t>
            </w:r>
          </w:p>
        </w:tc>
        <w:tc>
          <w:tcPr>
            <w:tcW w:w="1660" w:type="dxa"/>
            <w:tcBorders>
              <w:top w:val="single" w:sz="8" w:space="0" w:color="BFBFBF"/>
              <w:left w:val="nil"/>
              <w:bottom w:val="single" w:sz="4" w:space="0" w:color="BFBFBF"/>
              <w:right w:val="single" w:sz="4" w:space="0" w:color="BFBFBF"/>
            </w:tcBorders>
            <w:shd w:val="clear" w:color="000000" w:fill="D6DCE4"/>
            <w:noWrap/>
            <w:vAlign w:val="center"/>
            <w:hideMark/>
          </w:tcPr>
          <w:p w14:paraId="0EB69699"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646B2918"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05E369E8"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0062B005"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Perform a realistic assessment of the uncertainties.</w:t>
            </w:r>
          </w:p>
        </w:tc>
        <w:tc>
          <w:tcPr>
            <w:tcW w:w="1660" w:type="dxa"/>
            <w:tcBorders>
              <w:top w:val="nil"/>
              <w:left w:val="nil"/>
              <w:bottom w:val="single" w:sz="4" w:space="0" w:color="BFBFBF"/>
              <w:right w:val="single" w:sz="4" w:space="0" w:color="BFBFBF"/>
            </w:tcBorders>
            <w:shd w:val="clear" w:color="000000" w:fill="F7F9FB"/>
            <w:noWrap/>
            <w:vAlign w:val="center"/>
            <w:hideMark/>
          </w:tcPr>
          <w:p w14:paraId="65074EE9"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66AD05E4"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7E146DE2"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70C87414"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Add contingencies for unexpected costs, time delays, resource issues, etc. </w:t>
            </w:r>
          </w:p>
        </w:tc>
        <w:tc>
          <w:tcPr>
            <w:tcW w:w="1660" w:type="dxa"/>
            <w:tcBorders>
              <w:top w:val="nil"/>
              <w:left w:val="nil"/>
              <w:bottom w:val="single" w:sz="4" w:space="0" w:color="BFBFBF"/>
              <w:right w:val="single" w:sz="4" w:space="0" w:color="BFBFBF"/>
            </w:tcBorders>
            <w:shd w:val="clear" w:color="000000" w:fill="F7F9FB"/>
            <w:noWrap/>
            <w:vAlign w:val="center"/>
            <w:hideMark/>
          </w:tcPr>
          <w:p w14:paraId="551A2291"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0E009F98"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6C7E747"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0E005468"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Discuss potential risks and assumptions with the stakeholders and sponsor. </w:t>
            </w:r>
          </w:p>
        </w:tc>
        <w:tc>
          <w:tcPr>
            <w:tcW w:w="1660" w:type="dxa"/>
            <w:tcBorders>
              <w:top w:val="nil"/>
              <w:left w:val="nil"/>
              <w:bottom w:val="single" w:sz="4" w:space="0" w:color="BFBFBF"/>
              <w:right w:val="single" w:sz="4" w:space="0" w:color="BFBFBF"/>
            </w:tcBorders>
            <w:shd w:val="clear" w:color="000000" w:fill="F7F9FB"/>
            <w:noWrap/>
            <w:vAlign w:val="center"/>
            <w:hideMark/>
          </w:tcPr>
          <w:p w14:paraId="3DB2C371"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0328365E"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48F74004"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505FC353"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Create a risk management plan.</w:t>
            </w:r>
          </w:p>
        </w:tc>
        <w:tc>
          <w:tcPr>
            <w:tcW w:w="1660" w:type="dxa"/>
            <w:tcBorders>
              <w:top w:val="nil"/>
              <w:left w:val="nil"/>
              <w:bottom w:val="single" w:sz="4" w:space="0" w:color="BFBFBF"/>
              <w:right w:val="single" w:sz="4" w:space="0" w:color="BFBFBF"/>
            </w:tcBorders>
            <w:shd w:val="clear" w:color="000000" w:fill="F7F9FB"/>
            <w:noWrap/>
            <w:vAlign w:val="center"/>
            <w:hideMark/>
          </w:tcPr>
          <w:p w14:paraId="04D53A3F"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79A93EC" w14:textId="77777777" w:rsidTr="00F17704">
        <w:trPr>
          <w:trHeight w:val="500"/>
        </w:trPr>
        <w:tc>
          <w:tcPr>
            <w:tcW w:w="700" w:type="dxa"/>
            <w:tcBorders>
              <w:top w:val="nil"/>
              <w:left w:val="single" w:sz="4" w:space="0" w:color="BFBFBF"/>
              <w:bottom w:val="nil"/>
              <w:right w:val="single" w:sz="4" w:space="0" w:color="BFBFBF"/>
            </w:tcBorders>
            <w:shd w:val="clear" w:color="000000" w:fill="FFFFFF"/>
            <w:vAlign w:val="center"/>
            <w:hideMark/>
          </w:tcPr>
          <w:p w14:paraId="38BA5F75"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60ECE4E5"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Define any unclear boundaries concerning project assumptions. </w:t>
            </w:r>
          </w:p>
        </w:tc>
        <w:tc>
          <w:tcPr>
            <w:tcW w:w="1660" w:type="dxa"/>
            <w:tcBorders>
              <w:top w:val="nil"/>
              <w:left w:val="nil"/>
              <w:bottom w:val="nil"/>
              <w:right w:val="single" w:sz="4" w:space="0" w:color="BFBFBF"/>
            </w:tcBorders>
            <w:shd w:val="clear" w:color="000000" w:fill="F7F9FB"/>
            <w:noWrap/>
            <w:vAlign w:val="center"/>
            <w:hideMark/>
          </w:tcPr>
          <w:p w14:paraId="7B160A6B"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5AC349AB"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EAEEF3"/>
            <w:vAlign w:val="center"/>
            <w:hideMark/>
          </w:tcPr>
          <w:p w14:paraId="202991B0"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EAEEF3"/>
            <w:vAlign w:val="center"/>
            <w:hideMark/>
          </w:tcPr>
          <w:p w14:paraId="75C6D551"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STAKEHOLDERS AND SPONSOR</w:t>
            </w:r>
          </w:p>
        </w:tc>
        <w:tc>
          <w:tcPr>
            <w:tcW w:w="1660" w:type="dxa"/>
            <w:tcBorders>
              <w:top w:val="single" w:sz="8" w:space="0" w:color="BFBFBF"/>
              <w:left w:val="nil"/>
              <w:bottom w:val="single" w:sz="4" w:space="0" w:color="BFBFBF"/>
              <w:right w:val="single" w:sz="4" w:space="0" w:color="BFBFBF"/>
            </w:tcBorders>
            <w:shd w:val="clear" w:color="000000" w:fill="EAEEF3"/>
            <w:noWrap/>
            <w:vAlign w:val="center"/>
            <w:hideMark/>
          </w:tcPr>
          <w:p w14:paraId="67F27018"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41E2350F"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0EE161E"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18D32D14"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List all stakeholders who have a connection to the project. </w:t>
            </w:r>
          </w:p>
        </w:tc>
        <w:tc>
          <w:tcPr>
            <w:tcW w:w="1660" w:type="dxa"/>
            <w:tcBorders>
              <w:top w:val="nil"/>
              <w:left w:val="nil"/>
              <w:bottom w:val="single" w:sz="4" w:space="0" w:color="BFBFBF"/>
              <w:right w:val="single" w:sz="4" w:space="0" w:color="BFBFBF"/>
            </w:tcBorders>
            <w:shd w:val="clear" w:color="000000" w:fill="F7F9FB"/>
            <w:noWrap/>
            <w:vAlign w:val="center"/>
            <w:hideMark/>
          </w:tcPr>
          <w:p w14:paraId="78752A3C"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2D5C0B1B"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E1A64A1"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759348B4" w14:textId="62DCE55E"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Prioritize stakeholders by labeling each as primary, secondary, tertiary, etc. </w:t>
            </w:r>
          </w:p>
        </w:tc>
        <w:tc>
          <w:tcPr>
            <w:tcW w:w="1660" w:type="dxa"/>
            <w:tcBorders>
              <w:top w:val="nil"/>
              <w:left w:val="nil"/>
              <w:bottom w:val="single" w:sz="4" w:space="0" w:color="BFBFBF"/>
              <w:right w:val="single" w:sz="4" w:space="0" w:color="BFBFBF"/>
            </w:tcBorders>
            <w:shd w:val="clear" w:color="000000" w:fill="F7F9FB"/>
            <w:noWrap/>
            <w:vAlign w:val="center"/>
            <w:hideMark/>
          </w:tcPr>
          <w:p w14:paraId="2E5927E3"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700A7A3B" w14:textId="77777777" w:rsidTr="00F17704">
        <w:trPr>
          <w:trHeight w:val="76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3F22C3E8"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33C25E7E"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Review the priorities of each stakeholder. Meet with each stakeholder to begin building individual relationships. </w:t>
            </w:r>
          </w:p>
        </w:tc>
        <w:tc>
          <w:tcPr>
            <w:tcW w:w="1660" w:type="dxa"/>
            <w:tcBorders>
              <w:top w:val="nil"/>
              <w:left w:val="nil"/>
              <w:bottom w:val="single" w:sz="4" w:space="0" w:color="BFBFBF"/>
              <w:right w:val="single" w:sz="4" w:space="0" w:color="BFBFBF"/>
            </w:tcBorders>
            <w:shd w:val="clear" w:color="000000" w:fill="F7F9FB"/>
            <w:noWrap/>
            <w:vAlign w:val="center"/>
            <w:hideMark/>
          </w:tcPr>
          <w:p w14:paraId="42AFDEFD"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7026CD68"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5D001FF8"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68D754B8"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Develop an engagement plan for each stakeholder/stakeholder group. </w:t>
            </w:r>
          </w:p>
        </w:tc>
        <w:tc>
          <w:tcPr>
            <w:tcW w:w="1660" w:type="dxa"/>
            <w:tcBorders>
              <w:top w:val="nil"/>
              <w:left w:val="nil"/>
              <w:bottom w:val="single" w:sz="4" w:space="0" w:color="BFBFBF"/>
              <w:right w:val="single" w:sz="4" w:space="0" w:color="BFBFBF"/>
            </w:tcBorders>
            <w:shd w:val="clear" w:color="000000" w:fill="F7F9FB"/>
            <w:noWrap/>
            <w:vAlign w:val="center"/>
            <w:hideMark/>
          </w:tcPr>
          <w:p w14:paraId="27D9F8B4"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7904202"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BA2FB94"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569A2CB7"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Determine governance between stakeholders if necessary. </w:t>
            </w:r>
          </w:p>
        </w:tc>
        <w:tc>
          <w:tcPr>
            <w:tcW w:w="1660" w:type="dxa"/>
            <w:tcBorders>
              <w:top w:val="nil"/>
              <w:left w:val="nil"/>
              <w:bottom w:val="single" w:sz="4" w:space="0" w:color="BFBFBF"/>
              <w:right w:val="single" w:sz="4" w:space="0" w:color="BFBFBF"/>
            </w:tcBorders>
            <w:shd w:val="clear" w:color="000000" w:fill="F7F9FB"/>
            <w:noWrap/>
            <w:vAlign w:val="center"/>
            <w:hideMark/>
          </w:tcPr>
          <w:p w14:paraId="73B23B0C"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5C608932"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144109F1"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1E271368"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Meet with the sponsor to define roles and expectations.</w:t>
            </w:r>
          </w:p>
        </w:tc>
        <w:tc>
          <w:tcPr>
            <w:tcW w:w="1660" w:type="dxa"/>
            <w:tcBorders>
              <w:top w:val="nil"/>
              <w:left w:val="nil"/>
              <w:bottom w:val="single" w:sz="4" w:space="0" w:color="BFBFBF"/>
              <w:right w:val="single" w:sz="4" w:space="0" w:color="BFBFBF"/>
            </w:tcBorders>
            <w:shd w:val="clear" w:color="000000" w:fill="F7F9FB"/>
            <w:noWrap/>
            <w:vAlign w:val="center"/>
            <w:hideMark/>
          </w:tcPr>
          <w:p w14:paraId="5C2040BD"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156999A"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7E7C2AA3"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7C7CA97F"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Negotiate the terms with stakeholders. </w:t>
            </w:r>
          </w:p>
        </w:tc>
        <w:tc>
          <w:tcPr>
            <w:tcW w:w="1660" w:type="dxa"/>
            <w:tcBorders>
              <w:top w:val="nil"/>
              <w:left w:val="nil"/>
              <w:bottom w:val="single" w:sz="4" w:space="0" w:color="BFBFBF"/>
              <w:right w:val="single" w:sz="4" w:space="0" w:color="BFBFBF"/>
            </w:tcBorders>
            <w:shd w:val="clear" w:color="000000" w:fill="F7F9FB"/>
            <w:noWrap/>
            <w:vAlign w:val="center"/>
            <w:hideMark/>
          </w:tcPr>
          <w:p w14:paraId="557F57C2"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457A4DD" w14:textId="77777777" w:rsidTr="00F17704">
        <w:trPr>
          <w:trHeight w:val="500"/>
        </w:trPr>
        <w:tc>
          <w:tcPr>
            <w:tcW w:w="700" w:type="dxa"/>
            <w:tcBorders>
              <w:top w:val="nil"/>
              <w:left w:val="single" w:sz="4" w:space="0" w:color="BFBFBF"/>
              <w:bottom w:val="nil"/>
              <w:right w:val="single" w:sz="4" w:space="0" w:color="BFBFBF"/>
            </w:tcBorders>
            <w:shd w:val="clear" w:color="000000" w:fill="FFFFFF"/>
            <w:vAlign w:val="center"/>
            <w:hideMark/>
          </w:tcPr>
          <w:p w14:paraId="424F608B"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nil"/>
              <w:right w:val="single" w:sz="4" w:space="0" w:color="BFBFBF"/>
            </w:tcBorders>
            <w:shd w:val="clear" w:color="auto" w:fill="auto"/>
            <w:vAlign w:val="center"/>
            <w:hideMark/>
          </w:tcPr>
          <w:p w14:paraId="7A3785CA"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Make sure that the stakeholders and sponsor sign off on the agreed-upon terms. </w:t>
            </w:r>
          </w:p>
        </w:tc>
        <w:tc>
          <w:tcPr>
            <w:tcW w:w="1660" w:type="dxa"/>
            <w:tcBorders>
              <w:top w:val="nil"/>
              <w:left w:val="nil"/>
              <w:bottom w:val="nil"/>
              <w:right w:val="single" w:sz="4" w:space="0" w:color="BFBFBF"/>
            </w:tcBorders>
            <w:shd w:val="clear" w:color="000000" w:fill="F7F9FB"/>
            <w:noWrap/>
            <w:vAlign w:val="center"/>
            <w:hideMark/>
          </w:tcPr>
          <w:p w14:paraId="3F1499A8"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6A56487F" w14:textId="77777777" w:rsidTr="00F17704">
        <w:trPr>
          <w:trHeight w:val="500"/>
        </w:trPr>
        <w:tc>
          <w:tcPr>
            <w:tcW w:w="700" w:type="dxa"/>
            <w:tcBorders>
              <w:top w:val="single" w:sz="8" w:space="0" w:color="BFBFBF"/>
              <w:left w:val="single" w:sz="4" w:space="0" w:color="BFBFBF"/>
              <w:bottom w:val="single" w:sz="4" w:space="0" w:color="BFBFBF"/>
              <w:right w:val="single" w:sz="4" w:space="0" w:color="BFBFBF"/>
            </w:tcBorders>
            <w:shd w:val="clear" w:color="000000" w:fill="AAE9E9"/>
            <w:vAlign w:val="center"/>
            <w:hideMark/>
          </w:tcPr>
          <w:p w14:paraId="015C7C2B"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single" w:sz="8" w:space="0" w:color="BFBFBF"/>
              <w:left w:val="nil"/>
              <w:bottom w:val="single" w:sz="4" w:space="0" w:color="BFBFBF"/>
              <w:right w:val="single" w:sz="4" w:space="0" w:color="BFBFBF"/>
            </w:tcBorders>
            <w:shd w:val="clear" w:color="000000" w:fill="AAE9E9"/>
            <w:vAlign w:val="center"/>
            <w:hideMark/>
          </w:tcPr>
          <w:p w14:paraId="541434D8" w14:textId="77777777" w:rsidR="00F17704" w:rsidRPr="00F17704" w:rsidRDefault="00F17704" w:rsidP="00F17704">
            <w:pPr>
              <w:rPr>
                <w:rFonts w:eastAsia="Times New Roman" w:cs="Calibri"/>
                <w:color w:val="000000"/>
                <w:sz w:val="22"/>
                <w:szCs w:val="22"/>
              </w:rPr>
            </w:pPr>
            <w:r w:rsidRPr="00F17704">
              <w:rPr>
                <w:rFonts w:eastAsia="Times New Roman" w:cs="Calibri"/>
                <w:color w:val="000000"/>
                <w:sz w:val="22"/>
                <w:szCs w:val="22"/>
              </w:rPr>
              <w:t>DECISIONS / APPROVAL</w:t>
            </w:r>
          </w:p>
        </w:tc>
        <w:tc>
          <w:tcPr>
            <w:tcW w:w="1660" w:type="dxa"/>
            <w:tcBorders>
              <w:top w:val="single" w:sz="8" w:space="0" w:color="BFBFBF"/>
              <w:left w:val="nil"/>
              <w:bottom w:val="single" w:sz="4" w:space="0" w:color="BFBFBF"/>
              <w:right w:val="single" w:sz="4" w:space="0" w:color="BFBFBF"/>
            </w:tcBorders>
            <w:shd w:val="clear" w:color="000000" w:fill="AAE9E9"/>
            <w:noWrap/>
            <w:vAlign w:val="center"/>
            <w:hideMark/>
          </w:tcPr>
          <w:p w14:paraId="263C174A"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DUE DATE</w:t>
            </w:r>
          </w:p>
        </w:tc>
      </w:tr>
      <w:tr w:rsidR="00F17704" w:rsidRPr="00F17704" w14:paraId="37DB62DE"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0B282F72"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1FB0CCD5"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Perform a final review of the project definition to catch any oversights. </w:t>
            </w:r>
          </w:p>
        </w:tc>
        <w:tc>
          <w:tcPr>
            <w:tcW w:w="1660" w:type="dxa"/>
            <w:tcBorders>
              <w:top w:val="nil"/>
              <w:left w:val="nil"/>
              <w:bottom w:val="single" w:sz="4" w:space="0" w:color="BFBFBF"/>
              <w:right w:val="single" w:sz="4" w:space="0" w:color="BFBFBF"/>
            </w:tcBorders>
            <w:shd w:val="clear" w:color="000000" w:fill="E8FBFB"/>
            <w:noWrap/>
            <w:vAlign w:val="center"/>
            <w:hideMark/>
          </w:tcPr>
          <w:p w14:paraId="5CAEC57E"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40F0A235"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766CAE4B"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426776AC"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Communicate your final decisions to employees and stakeholders.</w:t>
            </w:r>
          </w:p>
        </w:tc>
        <w:tc>
          <w:tcPr>
            <w:tcW w:w="1660" w:type="dxa"/>
            <w:tcBorders>
              <w:top w:val="nil"/>
              <w:left w:val="nil"/>
              <w:bottom w:val="single" w:sz="4" w:space="0" w:color="BFBFBF"/>
              <w:right w:val="single" w:sz="4" w:space="0" w:color="BFBFBF"/>
            </w:tcBorders>
            <w:shd w:val="clear" w:color="000000" w:fill="E8FBFB"/>
            <w:noWrap/>
            <w:vAlign w:val="center"/>
            <w:hideMark/>
          </w:tcPr>
          <w:p w14:paraId="16406F0A"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11C28AEF"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6A8BA158"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09B9A1DC"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Collect input from the project team before requesting final approval.</w:t>
            </w:r>
          </w:p>
        </w:tc>
        <w:tc>
          <w:tcPr>
            <w:tcW w:w="1660" w:type="dxa"/>
            <w:tcBorders>
              <w:top w:val="nil"/>
              <w:left w:val="nil"/>
              <w:bottom w:val="single" w:sz="4" w:space="0" w:color="BFBFBF"/>
              <w:right w:val="single" w:sz="4" w:space="0" w:color="BFBFBF"/>
            </w:tcBorders>
            <w:shd w:val="clear" w:color="000000" w:fill="E8FBFB"/>
            <w:noWrap/>
            <w:vAlign w:val="center"/>
            <w:hideMark/>
          </w:tcPr>
          <w:p w14:paraId="31833630"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r w:rsidR="00F17704" w:rsidRPr="00F17704" w14:paraId="6A475A38" w14:textId="77777777" w:rsidTr="00F17704">
        <w:trPr>
          <w:trHeight w:val="500"/>
        </w:trPr>
        <w:tc>
          <w:tcPr>
            <w:tcW w:w="700" w:type="dxa"/>
            <w:tcBorders>
              <w:top w:val="nil"/>
              <w:left w:val="single" w:sz="4" w:space="0" w:color="BFBFBF"/>
              <w:bottom w:val="single" w:sz="4" w:space="0" w:color="BFBFBF"/>
              <w:right w:val="single" w:sz="4" w:space="0" w:color="BFBFBF"/>
            </w:tcBorders>
            <w:shd w:val="clear" w:color="000000" w:fill="FFFFFF"/>
            <w:vAlign w:val="center"/>
            <w:hideMark/>
          </w:tcPr>
          <w:p w14:paraId="6F58AED7" w14:textId="77777777" w:rsidR="00F17704" w:rsidRPr="00F17704" w:rsidRDefault="00F17704" w:rsidP="00F17704">
            <w:pPr>
              <w:jc w:val="center"/>
              <w:rPr>
                <w:rFonts w:eastAsia="Times New Roman" w:cs="Calibri"/>
                <w:color w:val="000000"/>
                <w:sz w:val="24"/>
                <w:szCs w:val="24"/>
              </w:rPr>
            </w:pPr>
            <w:r w:rsidRPr="00F17704">
              <w:rPr>
                <w:rFonts w:eastAsia="Times New Roman" w:cs="Calibri"/>
                <w:color w:val="000000"/>
                <w:sz w:val="24"/>
                <w:szCs w:val="24"/>
              </w:rPr>
              <w:t> </w:t>
            </w:r>
          </w:p>
        </w:tc>
        <w:tc>
          <w:tcPr>
            <w:tcW w:w="8620" w:type="dxa"/>
            <w:tcBorders>
              <w:top w:val="nil"/>
              <w:left w:val="nil"/>
              <w:bottom w:val="single" w:sz="4" w:space="0" w:color="BFBFBF"/>
              <w:right w:val="single" w:sz="4" w:space="0" w:color="BFBFBF"/>
            </w:tcBorders>
            <w:shd w:val="clear" w:color="auto" w:fill="auto"/>
            <w:vAlign w:val="center"/>
            <w:hideMark/>
          </w:tcPr>
          <w:p w14:paraId="38385AE7" w14:textId="77777777" w:rsidR="00F17704" w:rsidRPr="00F17704" w:rsidRDefault="00F17704" w:rsidP="00F17704">
            <w:pPr>
              <w:rPr>
                <w:rFonts w:eastAsia="Times New Roman" w:cs="Calibri"/>
                <w:color w:val="000000"/>
                <w:sz w:val="20"/>
                <w:szCs w:val="20"/>
              </w:rPr>
            </w:pPr>
            <w:r w:rsidRPr="00F17704">
              <w:rPr>
                <w:rFonts w:eastAsia="Times New Roman" w:cs="Calibri"/>
                <w:color w:val="000000"/>
                <w:sz w:val="20"/>
                <w:szCs w:val="20"/>
              </w:rPr>
              <w:t xml:space="preserve">Before signing off, confirm that there is a total consensus among all stakeholders. </w:t>
            </w:r>
          </w:p>
        </w:tc>
        <w:tc>
          <w:tcPr>
            <w:tcW w:w="1660" w:type="dxa"/>
            <w:tcBorders>
              <w:top w:val="nil"/>
              <w:left w:val="nil"/>
              <w:bottom w:val="single" w:sz="4" w:space="0" w:color="BFBFBF"/>
              <w:right w:val="single" w:sz="4" w:space="0" w:color="BFBFBF"/>
            </w:tcBorders>
            <w:shd w:val="clear" w:color="000000" w:fill="E8FBFB"/>
            <w:noWrap/>
            <w:vAlign w:val="center"/>
            <w:hideMark/>
          </w:tcPr>
          <w:p w14:paraId="65041FDD" w14:textId="77777777" w:rsidR="00F17704" w:rsidRPr="00F17704" w:rsidRDefault="00F17704" w:rsidP="00F17704">
            <w:pPr>
              <w:jc w:val="center"/>
              <w:rPr>
                <w:rFonts w:eastAsia="Times New Roman" w:cs="Calibri"/>
                <w:color w:val="000000"/>
                <w:sz w:val="20"/>
                <w:szCs w:val="20"/>
              </w:rPr>
            </w:pPr>
            <w:r w:rsidRPr="00F17704">
              <w:rPr>
                <w:rFonts w:eastAsia="Times New Roman" w:cs="Calibri"/>
                <w:color w:val="000000"/>
                <w:sz w:val="20"/>
                <w:szCs w:val="20"/>
              </w:rPr>
              <w:t> </w:t>
            </w:r>
          </w:p>
        </w:tc>
      </w:tr>
    </w:tbl>
    <w:p w14:paraId="2012BD20" w14:textId="77777777" w:rsidR="00526DBF" w:rsidRDefault="00526DBF" w:rsidP="00B460B2">
      <w:pPr>
        <w:rPr>
          <w:rFonts w:cs="Arial"/>
          <w:b/>
          <w:noProof/>
          <w:color w:val="808080" w:themeColor="background1" w:themeShade="80"/>
          <w:sz w:val="36"/>
        </w:rPr>
        <w:sectPr w:rsidR="00526DBF" w:rsidSect="00F17704">
          <w:pgSz w:w="12240" w:h="15840"/>
          <w:pgMar w:top="711" w:right="576" w:bottom="387" w:left="720" w:header="720" w:footer="720" w:gutter="0"/>
          <w:cols w:space="720"/>
          <w:docGrid w:linePitch="360"/>
        </w:sectPr>
      </w:pPr>
    </w:p>
    <w:p w14:paraId="619CEF05" w14:textId="77777777" w:rsidR="009B70C8" w:rsidRDefault="009B70C8" w:rsidP="00D4300C">
      <w:pPr>
        <w:rPr>
          <w:noProof/>
        </w:rPr>
      </w:pPr>
    </w:p>
    <w:p w14:paraId="5C8A909F"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75A26CF8" w14:textId="77777777" w:rsidTr="00472ADF">
        <w:trPr>
          <w:trHeight w:val="2810"/>
        </w:trPr>
        <w:tc>
          <w:tcPr>
            <w:tcW w:w="10383" w:type="dxa"/>
          </w:tcPr>
          <w:p w14:paraId="4ADAFCA0" w14:textId="77777777" w:rsidR="00FF51C2" w:rsidRPr="00CB3106" w:rsidRDefault="00FF51C2" w:rsidP="00CB3106">
            <w:pPr>
              <w:jc w:val="center"/>
              <w:rPr>
                <w:b/>
                <w:sz w:val="21"/>
              </w:rPr>
            </w:pPr>
            <w:r w:rsidRPr="00CB3106">
              <w:rPr>
                <w:b/>
                <w:sz w:val="21"/>
              </w:rPr>
              <w:t>DISCLAIMER</w:t>
            </w:r>
          </w:p>
          <w:p w14:paraId="4E1A704C" w14:textId="77777777" w:rsidR="00FF51C2" w:rsidRPr="00491059" w:rsidRDefault="00FF51C2" w:rsidP="00D4300C"/>
          <w:p w14:paraId="6752FC35"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3B5FA0" w14:textId="77777777" w:rsidR="006B5ECE" w:rsidRPr="00491059" w:rsidRDefault="006B5ECE" w:rsidP="00D4300C"/>
    <w:sectPr w:rsidR="006B5ECE" w:rsidRPr="00491059" w:rsidSect="00E7050B">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45A0" w14:textId="77777777" w:rsidR="001C32A4" w:rsidRDefault="001C32A4" w:rsidP="00D4300C">
      <w:r>
        <w:separator/>
      </w:r>
    </w:p>
  </w:endnote>
  <w:endnote w:type="continuationSeparator" w:id="0">
    <w:p w14:paraId="5ABE8F5E" w14:textId="77777777" w:rsidR="001C32A4" w:rsidRDefault="001C32A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6B567995"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34894"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9EA6"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14:paraId="796EB07E"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75CF35" w14:textId="77777777" w:rsidR="002218D2" w:rsidRDefault="002218D2" w:rsidP="00BA1CA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6DF4"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D93C" w14:textId="77777777" w:rsidR="001C32A4" w:rsidRDefault="001C32A4" w:rsidP="00D4300C">
      <w:r>
        <w:separator/>
      </w:r>
    </w:p>
  </w:footnote>
  <w:footnote w:type="continuationSeparator" w:id="0">
    <w:p w14:paraId="19460679" w14:textId="77777777" w:rsidR="001C32A4" w:rsidRDefault="001C32A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8667134">
    <w:abstractNumId w:val="9"/>
  </w:num>
  <w:num w:numId="2" w16cid:durableId="842939219">
    <w:abstractNumId w:val="8"/>
  </w:num>
  <w:num w:numId="3" w16cid:durableId="65150006">
    <w:abstractNumId w:val="7"/>
  </w:num>
  <w:num w:numId="4" w16cid:durableId="1015689751">
    <w:abstractNumId w:val="6"/>
  </w:num>
  <w:num w:numId="5" w16cid:durableId="1598556517">
    <w:abstractNumId w:val="5"/>
  </w:num>
  <w:num w:numId="6" w16cid:durableId="279608151">
    <w:abstractNumId w:val="4"/>
  </w:num>
  <w:num w:numId="7" w16cid:durableId="1652565602">
    <w:abstractNumId w:val="3"/>
  </w:num>
  <w:num w:numId="8" w16cid:durableId="1558667117">
    <w:abstractNumId w:val="2"/>
  </w:num>
  <w:num w:numId="9" w16cid:durableId="924454219">
    <w:abstractNumId w:val="1"/>
  </w:num>
  <w:num w:numId="10" w16cid:durableId="1350253356">
    <w:abstractNumId w:val="0"/>
  </w:num>
  <w:num w:numId="11" w16cid:durableId="353265939">
    <w:abstractNumId w:val="24"/>
  </w:num>
  <w:num w:numId="12" w16cid:durableId="1008412840">
    <w:abstractNumId w:val="34"/>
  </w:num>
  <w:num w:numId="13" w16cid:durableId="605968453">
    <w:abstractNumId w:val="33"/>
  </w:num>
  <w:num w:numId="14" w16cid:durableId="595669703">
    <w:abstractNumId w:val="20"/>
  </w:num>
  <w:num w:numId="15" w16cid:durableId="1985088101">
    <w:abstractNumId w:val="16"/>
  </w:num>
  <w:num w:numId="16" w16cid:durableId="1579746089">
    <w:abstractNumId w:val="23"/>
  </w:num>
  <w:num w:numId="17" w16cid:durableId="926570411">
    <w:abstractNumId w:val="29"/>
  </w:num>
  <w:num w:numId="18" w16cid:durableId="568271492">
    <w:abstractNumId w:val="28"/>
  </w:num>
  <w:num w:numId="19" w16cid:durableId="1461608629">
    <w:abstractNumId w:val="13"/>
  </w:num>
  <w:num w:numId="20" w16cid:durableId="853887786">
    <w:abstractNumId w:val="14"/>
  </w:num>
  <w:num w:numId="21" w16cid:durableId="726147508">
    <w:abstractNumId w:val="25"/>
  </w:num>
  <w:num w:numId="22" w16cid:durableId="2133211834">
    <w:abstractNumId w:val="17"/>
  </w:num>
  <w:num w:numId="23" w16cid:durableId="506821805">
    <w:abstractNumId w:val="15"/>
  </w:num>
  <w:num w:numId="24" w16cid:durableId="1455903709">
    <w:abstractNumId w:val="10"/>
  </w:num>
  <w:num w:numId="25" w16cid:durableId="1467236534">
    <w:abstractNumId w:val="26"/>
  </w:num>
  <w:num w:numId="26" w16cid:durableId="1986812797">
    <w:abstractNumId w:val="27"/>
  </w:num>
  <w:num w:numId="27" w16cid:durableId="1471436883">
    <w:abstractNumId w:val="32"/>
  </w:num>
  <w:num w:numId="28" w16cid:durableId="973602842">
    <w:abstractNumId w:val="35"/>
  </w:num>
  <w:num w:numId="29" w16cid:durableId="1381905116">
    <w:abstractNumId w:val="18"/>
  </w:num>
  <w:num w:numId="30" w16cid:durableId="235290813">
    <w:abstractNumId w:val="30"/>
  </w:num>
  <w:num w:numId="31" w16cid:durableId="1996446603">
    <w:abstractNumId w:val="11"/>
  </w:num>
  <w:num w:numId="32" w16cid:durableId="1459228199">
    <w:abstractNumId w:val="31"/>
  </w:num>
  <w:num w:numId="33" w16cid:durableId="48922393">
    <w:abstractNumId w:val="22"/>
  </w:num>
  <w:num w:numId="34" w16cid:durableId="600189373">
    <w:abstractNumId w:val="36"/>
  </w:num>
  <w:num w:numId="35" w16cid:durableId="1609502347">
    <w:abstractNumId w:val="19"/>
  </w:num>
  <w:num w:numId="36" w16cid:durableId="311066312">
    <w:abstractNumId w:val="12"/>
  </w:num>
  <w:num w:numId="37" w16cid:durableId="20167605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72"/>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37ED7"/>
    <w:rsid w:val="00142A5D"/>
    <w:rsid w:val="001472A1"/>
    <w:rsid w:val="00156D7F"/>
    <w:rsid w:val="00171DDB"/>
    <w:rsid w:val="001720F6"/>
    <w:rsid w:val="00177F32"/>
    <w:rsid w:val="001962A6"/>
    <w:rsid w:val="001978E0"/>
    <w:rsid w:val="00197E3B"/>
    <w:rsid w:val="001A6E4B"/>
    <w:rsid w:val="001B1353"/>
    <w:rsid w:val="001C28B8"/>
    <w:rsid w:val="001C32A4"/>
    <w:rsid w:val="001C7751"/>
    <w:rsid w:val="001D1964"/>
    <w:rsid w:val="001E63C8"/>
    <w:rsid w:val="00217102"/>
    <w:rsid w:val="002218D2"/>
    <w:rsid w:val="00222BA1"/>
    <w:rsid w:val="002252A2"/>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C4372"/>
    <w:rsid w:val="002D38C6"/>
    <w:rsid w:val="002E4407"/>
    <w:rsid w:val="002F2C0D"/>
    <w:rsid w:val="002F39CD"/>
    <w:rsid w:val="00303C60"/>
    <w:rsid w:val="00341A03"/>
    <w:rsid w:val="00343875"/>
    <w:rsid w:val="00343CF7"/>
    <w:rsid w:val="0035093B"/>
    <w:rsid w:val="0036274A"/>
    <w:rsid w:val="0036595F"/>
    <w:rsid w:val="003739FB"/>
    <w:rsid w:val="003758D7"/>
    <w:rsid w:val="00376B04"/>
    <w:rsid w:val="00387E3B"/>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07B"/>
    <w:rsid w:val="00513CF6"/>
    <w:rsid w:val="00526DBF"/>
    <w:rsid w:val="00526DDA"/>
    <w:rsid w:val="005270CA"/>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35AFA"/>
    <w:rsid w:val="00664BC7"/>
    <w:rsid w:val="0067315F"/>
    <w:rsid w:val="0067736C"/>
    <w:rsid w:val="00691D78"/>
    <w:rsid w:val="00696FAA"/>
    <w:rsid w:val="006A16C4"/>
    <w:rsid w:val="006A2FA9"/>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197E"/>
    <w:rsid w:val="007874B8"/>
    <w:rsid w:val="007919FA"/>
    <w:rsid w:val="00796CE2"/>
    <w:rsid w:val="007A782A"/>
    <w:rsid w:val="007B5B54"/>
    <w:rsid w:val="007B7937"/>
    <w:rsid w:val="007C5326"/>
    <w:rsid w:val="007D72F0"/>
    <w:rsid w:val="007E38E5"/>
    <w:rsid w:val="007F08AA"/>
    <w:rsid w:val="007F3EB8"/>
    <w:rsid w:val="0080195E"/>
    <w:rsid w:val="0081690B"/>
    <w:rsid w:val="0082432F"/>
    <w:rsid w:val="00827F6D"/>
    <w:rsid w:val="008350B3"/>
    <w:rsid w:val="008371AB"/>
    <w:rsid w:val="00847944"/>
    <w:rsid w:val="0085062E"/>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1451"/>
    <w:rsid w:val="009920A2"/>
    <w:rsid w:val="009A73C4"/>
    <w:rsid w:val="009B70C8"/>
    <w:rsid w:val="009C2E35"/>
    <w:rsid w:val="009C4A1E"/>
    <w:rsid w:val="009C4A98"/>
    <w:rsid w:val="009C6682"/>
    <w:rsid w:val="009D6A77"/>
    <w:rsid w:val="009D6BB1"/>
    <w:rsid w:val="009E31FD"/>
    <w:rsid w:val="009E41ED"/>
    <w:rsid w:val="009E6E26"/>
    <w:rsid w:val="009E71D3"/>
    <w:rsid w:val="009E7F4A"/>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C54B6"/>
    <w:rsid w:val="00AE1A89"/>
    <w:rsid w:val="00B16EA3"/>
    <w:rsid w:val="00B25C65"/>
    <w:rsid w:val="00B307B3"/>
    <w:rsid w:val="00B3180B"/>
    <w:rsid w:val="00B460B2"/>
    <w:rsid w:val="00B57851"/>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B7FE3"/>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4CC"/>
    <w:rsid w:val="00EC3FDB"/>
    <w:rsid w:val="00ED5B81"/>
    <w:rsid w:val="00EF3455"/>
    <w:rsid w:val="00EF654B"/>
    <w:rsid w:val="00EF7174"/>
    <w:rsid w:val="00F1128A"/>
    <w:rsid w:val="00F143AB"/>
    <w:rsid w:val="00F15867"/>
    <w:rsid w:val="00F17704"/>
    <w:rsid w:val="00F51467"/>
    <w:rsid w:val="00F60090"/>
    <w:rsid w:val="00F61C92"/>
    <w:rsid w:val="00F7606F"/>
    <w:rsid w:val="00F82A49"/>
    <w:rsid w:val="00F85E87"/>
    <w:rsid w:val="00F90516"/>
    <w:rsid w:val="00FB0FCB"/>
    <w:rsid w:val="00FB4C7E"/>
    <w:rsid w:val="00FC02E4"/>
    <w:rsid w:val="00FE1E14"/>
    <w:rsid w:val="00FE6D48"/>
    <w:rsid w:val="00FF1309"/>
    <w:rsid w:val="00FF51C2"/>
    <w:rsid w:val="00FF5FA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E69C2"/>
  <w15:docId w15:val="{B5C7D3A9-DFE3-D941-B396-E4EA69B5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30849029">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20493728">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86376741">
      <w:bodyDiv w:val="1"/>
      <w:marLeft w:val="0"/>
      <w:marRight w:val="0"/>
      <w:marTop w:val="0"/>
      <w:marBottom w:val="0"/>
      <w:divBdr>
        <w:top w:val="none" w:sz="0" w:space="0" w:color="auto"/>
        <w:left w:val="none" w:sz="0" w:space="0" w:color="auto"/>
        <w:bottom w:val="none" w:sz="0" w:space="0" w:color="auto"/>
        <w:right w:val="none" w:sz="0" w:space="0" w:color="auto"/>
      </w:divBdr>
    </w:div>
    <w:div w:id="957681430">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84&amp;utm_source=integrated+content&amp;utm_campaign=/content/project-definition&amp;utm_medium=Project+Definition+Checklist+doc+11384&amp;lpa=Project+Definition+Checklist+doc+1138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610</Words>
  <Characters>3478</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4080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6</cp:revision>
  <cp:lastPrinted>2018-12-11T20:33:00Z</cp:lastPrinted>
  <dcterms:created xsi:type="dcterms:W3CDTF">2022-03-20T03:47:00Z</dcterms:created>
  <dcterms:modified xsi:type="dcterms:W3CDTF">2022-04-28T22:13:00Z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